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 «КОЛГУЕВСКИЙ СЕЛЬСОВЕТ» НЕНЕЦКОГО АВТОНОМНОГО ОКРУГА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от 30 марта 2016 года № 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Pr="00F4524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-п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45245">
        <w:rPr>
          <w:rFonts w:ascii="Times New Roman" w:eastAsia="Times New Roman" w:hAnsi="Times New Roman" w:cs="Times New Roman"/>
          <w:bCs/>
          <w:lang w:eastAsia="ru-RU"/>
        </w:rPr>
        <w:t>поселок Бугрино, Ненецкий автономный округ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ДОСТУПА К ИНФОРМАЦИИ О ДЕЯТЕЛЬНОСТИ АДМИНИСТРАЦИИ МУНИЦИПАЛЬНОГО ОБРАЗОВАНИЯ «КОЛГУЕВСКИЙ СЕЛЬСОВЕТ»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НЕНЕЦКОГО АВТОНОМНОГО ОКРУГА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45245">
          <w:rPr>
            <w:rFonts w:ascii="Times New Roman" w:eastAsia="Calibri" w:hAnsi="Times New Roman" w:cs="Times New Roman"/>
            <w:sz w:val="28"/>
            <w:szCs w:val="28"/>
          </w:rPr>
          <w:t>статьями 10</w:t>
        </w:r>
      </w:hyperlink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5" w:history="1">
        <w:r w:rsidRPr="00F45245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8-ФЗ от 09.02.2009 «Об обеспечении доступа к информации о деятельности государственных органов и органов местного самоуправления» Администрация муниципального образования «Колгуевский сельсовет» Ненецкого автономного округа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ПОСТАНОВИЛА: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hyperlink w:anchor="Par46" w:history="1">
        <w:r w:rsidRPr="00F45245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информации о деятельности администрации муниципального образования «Колгуевский сельсовет» Ненецкого автономного округа, размещаемой в сети Интернет.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2. Установить, что: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информация о деятельности Администрации муниципального образования «Колгуевский сельсовет» Ненецкого автономного округа размещается на официальном сайте: </w:t>
      </w:r>
      <w:r w:rsidRPr="00F4524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F4524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45245">
        <w:rPr>
          <w:rFonts w:ascii="Times New Roman" w:eastAsia="Calibri" w:hAnsi="Times New Roman" w:cs="Times New Roman"/>
          <w:sz w:val="28"/>
          <w:szCs w:val="28"/>
          <w:lang w:val="en-US"/>
        </w:rPr>
        <w:t>kolgadm</w:t>
      </w:r>
      <w:proofErr w:type="spellEnd"/>
      <w:r w:rsidRPr="00F4524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4524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F45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В целях обеспечения своевременности реализации и защиты пользователями информацией своих прав и законных интересов размещение и обновление информации производится непосредственно по мере ее поступления.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3. Постановление вступает в силу с момента его официального опубликования.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245">
        <w:rPr>
          <w:rFonts w:ascii="Times New Roman" w:eastAsia="Calibri" w:hAnsi="Times New Roman" w:cs="Times New Roman"/>
          <w:sz w:val="28"/>
          <w:szCs w:val="28"/>
        </w:rPr>
        <w:t>И.о.Главы</w:t>
      </w:r>
      <w:proofErr w:type="spellEnd"/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МО «Колгуевский сельсовет» НАО                             </w:t>
      </w:r>
      <w:proofErr w:type="spellStart"/>
      <w:r w:rsidRPr="00F45245">
        <w:rPr>
          <w:rFonts w:ascii="Times New Roman" w:eastAsia="Calibri" w:hAnsi="Times New Roman" w:cs="Times New Roman"/>
          <w:sz w:val="28"/>
          <w:szCs w:val="28"/>
        </w:rPr>
        <w:t>М.В.Соболева</w:t>
      </w:r>
      <w:proofErr w:type="spellEnd"/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МО «Колгуевский сельсовет» НАО 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</w:r>
      <w:r w:rsidRPr="00F4524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от 30 марта 2016 г. №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4524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46"/>
      <w:bookmarkEnd w:id="0"/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 О ДЕЯТЕЛЬНОСТИ АДМИНИСТРАЦИИ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«КОЛГУЕВСКИЙ СЕЛЬСОВЕТ» НЕНЕЦКОГО АВТОНОМНОГО ОКРУГА,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РАЗМЕЩАЕМОЙ В СЕТИ ИНТЕРНЕТ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Информация о деятельности Администрации муниципального образования «Колгуевский сельсовет» Ненецкого автономного округа, размещаемая в сети Интернет: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1) общая информация о деятельности Администрации, в том числе: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а) наименование и структуру органа местного самоуправления муниципального образования «Колгуевский сельсовет» Ненецкого автономного округа, почтовый адрес, адрес электронной почты (при наличии), номера телефонов справочных служб органа местного самоуправления;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б) сведения о полномочиях Администрации МО «Колгуевский сельсовет» НАО,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г) сведения о главе МО «Колгуевский сельсовет» НАО,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д) перечни информационных систем, банков данных, реестров, регистров, находящихся в ведении Администрации МО «Колгуевский сельсовет» НАО, подведомственных организаций;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е) сведения о средствах массовой информации, учрежденных Администрацией МО «Колгуевский сельсовет» НАО (при наличии);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2) информация о нормотворческой деятельности Администрации МО «Колгуевский сельсовет» НАО, в том числе: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lastRenderedPageBreak/>
        <w:t>б) тексты проектов муниципальных правовых актов, внесенных в представительные органы муниципальных образований;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г) административные регламенты, стандарты муниципальных услуг;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д) установленные формы обращений, заявлений и иных документов, принимаемых Администрацией МО «Колгуевский сельсовет» НАО к рассмотрению в соответствии с законами и иными нормативными правовыми актами, муниципальными правовыми актами;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е) порядок обжалования нормативных правовых актов и иных решений, принятых администрацией МО «Колгуевский сельсовет» НАО;  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3) информация об участии администрации МО «Колгуевский сельсовет» НАО в целевых и иных программах, международном сотрудничестве, а также о мероприятиях, проводимых администрацией МО «Колгуевский сельсовет» НАО, в том числе сведения об официальных визитах и о рабочих поездках руководителей и официальных делегаций администрации МО «Колгуевский сельсовет» НАО;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МО «Колгуевский сельсовет» НАО до сведения граждан и организаций в соответствии с федеральными законами, законами субъектов Российской Федерации;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5)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6) тексты официальных выступлений и заявлений главы МО «Колгуевский сельсовет» НАО;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7) статистическая информация о деятельности органа местного самоуправления, в том числе: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МО «Колгуевский сельсовет» НАО;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б) сведения об использовании органом местного самоуправления МО «Колгуевский сельсовет» НАО, подведомственными организациями выделяемых бюджетных средств;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8) информация о кадровом обеспечении органа местного самоуправления, </w:t>
      </w:r>
      <w:r w:rsidRPr="00F45245">
        <w:rPr>
          <w:rFonts w:ascii="Times New Roman" w:eastAsia="Calibri" w:hAnsi="Times New Roman" w:cs="Times New Roman"/>
          <w:sz w:val="28"/>
          <w:szCs w:val="28"/>
        </w:rPr>
        <w:lastRenderedPageBreak/>
        <w:t>в том числе: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б) сведения о вакантных должностях муниципальной службы, имеющихся в администрации МО «Колгуевский сельсовет» НАО;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администрации МО «Колгуевский сельсовет» НАО;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е) перечень образовательных учреждений, подведомственных администрации МО «Колгуевский сельсовет» НАО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9) информация о работе администрации МО «Колгуевский сельсовет» НАО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796F12" w:rsidRPr="00F45245" w:rsidRDefault="00796F12" w:rsidP="0079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F12" w:rsidRDefault="00796F12" w:rsidP="00796F12">
      <w:pPr>
        <w:rPr>
          <w:sz w:val="24"/>
          <w:szCs w:val="24"/>
        </w:rPr>
      </w:pPr>
    </w:p>
    <w:p w:rsidR="00796F12" w:rsidRDefault="00796F12" w:rsidP="00796F12">
      <w:pPr>
        <w:rPr>
          <w:sz w:val="24"/>
          <w:szCs w:val="24"/>
        </w:rPr>
      </w:pPr>
    </w:p>
    <w:p w:rsidR="00796F12" w:rsidRDefault="00796F12" w:rsidP="00796F12">
      <w:pPr>
        <w:rPr>
          <w:sz w:val="24"/>
          <w:szCs w:val="24"/>
        </w:rPr>
      </w:pPr>
    </w:p>
    <w:p w:rsidR="00796F12" w:rsidRDefault="00796F12" w:rsidP="00796F12">
      <w:pPr>
        <w:rPr>
          <w:sz w:val="24"/>
          <w:szCs w:val="24"/>
        </w:rPr>
      </w:pPr>
    </w:p>
    <w:p w:rsidR="00796F12" w:rsidRDefault="00796F12" w:rsidP="00796F12">
      <w:pPr>
        <w:rPr>
          <w:sz w:val="24"/>
          <w:szCs w:val="24"/>
        </w:rPr>
      </w:pPr>
    </w:p>
    <w:p w:rsidR="00202B11" w:rsidRDefault="00202B11">
      <w:bookmarkStart w:id="1" w:name="_GoBack"/>
      <w:bookmarkEnd w:id="1"/>
    </w:p>
    <w:sectPr w:rsidR="0020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6F"/>
    <w:rsid w:val="00202B11"/>
    <w:rsid w:val="00796F12"/>
    <w:rsid w:val="00A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0EBB-2DE9-4F59-8B84-1C885887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45DC87D48D5BAEA25E960453EE9257D4659EB2F5C763AE5044EC8C5857C8346FC75C617A80628F49h2K" TargetMode="External"/><Relationship Id="rId4" Type="http://schemas.openxmlformats.org/officeDocument/2006/relationships/hyperlink" Target="consultantplus://offline/ref=9445DC87D48D5BAEA25E960453EE9257D4659EB2F5C763AE5044EC8C5857C8346FC75C46h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2</cp:revision>
  <dcterms:created xsi:type="dcterms:W3CDTF">2016-04-01T11:11:00Z</dcterms:created>
  <dcterms:modified xsi:type="dcterms:W3CDTF">2016-04-01T11:11:00Z</dcterms:modified>
</cp:coreProperties>
</file>