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DF" w:rsidRDefault="009A3A10">
      <w:pPr>
        <w:pStyle w:val="aa"/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</w:t>
      </w:r>
    </w:p>
    <w:p w:rsidR="004652DF" w:rsidRDefault="009A3A10">
      <w:pPr>
        <w:pStyle w:val="aa"/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«Колгуевский сельсовет» Заполярного района Ненецкого автономного округа</w:t>
      </w:r>
    </w:p>
    <w:p w:rsidR="004652DF" w:rsidRDefault="004652DF">
      <w:pPr>
        <w:pStyle w:val="a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2DF" w:rsidRDefault="009A3A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4652DF" w:rsidRDefault="009A3A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92FDD">
        <w:rPr>
          <w:sz w:val="24"/>
          <w:szCs w:val="24"/>
        </w:rPr>
        <w:t xml:space="preserve">03 июня </w:t>
      </w:r>
      <w:r>
        <w:rPr>
          <w:sz w:val="24"/>
          <w:szCs w:val="24"/>
        </w:rPr>
        <w:t xml:space="preserve">2022 года № </w:t>
      </w:r>
      <w:r w:rsidR="00092FDD">
        <w:rPr>
          <w:sz w:val="24"/>
          <w:szCs w:val="24"/>
        </w:rPr>
        <w:t>28</w:t>
      </w:r>
      <w:r>
        <w:rPr>
          <w:sz w:val="24"/>
          <w:szCs w:val="24"/>
        </w:rPr>
        <w:t>-осн</w:t>
      </w:r>
    </w:p>
    <w:p w:rsidR="004652DF" w:rsidRDefault="004652DF">
      <w:pPr>
        <w:ind w:left="2160" w:firstLine="720"/>
        <w:rPr>
          <w:sz w:val="24"/>
          <w:szCs w:val="24"/>
        </w:rPr>
      </w:pPr>
    </w:p>
    <w:p w:rsidR="004652DF" w:rsidRDefault="004652DF">
      <w:pPr>
        <w:tabs>
          <w:tab w:val="left" w:pos="7425"/>
        </w:tabs>
        <w:ind w:left="142" w:firstLine="567"/>
        <w:jc w:val="right"/>
        <w:rPr>
          <w:bCs/>
          <w:color w:val="000000"/>
          <w:sz w:val="24"/>
          <w:szCs w:val="24"/>
        </w:rPr>
      </w:pPr>
    </w:p>
    <w:p w:rsidR="004652DF" w:rsidRDefault="009A3A10" w:rsidP="00092FDD">
      <w:pPr>
        <w:autoSpaceDE w:val="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 утверждении </w:t>
      </w:r>
    </w:p>
    <w:p w:rsidR="004652DF" w:rsidRDefault="009A3A10" w:rsidP="00092FDD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Положения об экспертной комиссии </w:t>
      </w:r>
    </w:p>
    <w:p w:rsidR="004652DF" w:rsidRDefault="009A3A10" w:rsidP="00092FDD">
      <w:pPr>
        <w:autoSpaceDE w:val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Администрации Сельского поселения «Колгуевский сельсовет»  </w:t>
      </w:r>
    </w:p>
    <w:p w:rsidR="004652DF" w:rsidRDefault="009A3A10" w:rsidP="00092FDD">
      <w:pPr>
        <w:autoSpaceDE w:val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Заполярного района Ненецкого автономного округа</w:t>
      </w:r>
    </w:p>
    <w:p w:rsidR="004652DF" w:rsidRDefault="004652DF">
      <w:pPr>
        <w:tabs>
          <w:tab w:val="left" w:pos="567"/>
        </w:tabs>
        <w:jc w:val="both"/>
        <w:rPr>
          <w:b/>
          <w:bCs/>
          <w:i/>
          <w:iCs/>
          <w:color w:val="000000"/>
          <w:sz w:val="24"/>
          <w:szCs w:val="24"/>
        </w:rPr>
      </w:pPr>
    </w:p>
    <w:p w:rsidR="004652DF" w:rsidRDefault="004652DF">
      <w:pPr>
        <w:autoSpaceDE w:val="0"/>
        <w:ind w:firstLine="540"/>
        <w:jc w:val="both"/>
        <w:rPr>
          <w:i/>
          <w:iCs/>
          <w:color w:val="000000"/>
          <w:sz w:val="24"/>
          <w:szCs w:val="24"/>
        </w:rPr>
      </w:pPr>
    </w:p>
    <w:p w:rsidR="004652DF" w:rsidRDefault="009A3A10">
      <w:pPr>
        <w:ind w:firstLine="708"/>
        <w:jc w:val="both"/>
      </w:pPr>
      <w:r>
        <w:rPr>
          <w:color w:val="000000"/>
          <w:sz w:val="24"/>
          <w:szCs w:val="24"/>
        </w:rPr>
        <w:t xml:space="preserve">Руководствуясь </w:t>
      </w:r>
      <w:r>
        <w:rPr>
          <w:bCs/>
          <w:color w:val="000000"/>
          <w:sz w:val="24"/>
          <w:szCs w:val="24"/>
        </w:rPr>
        <w:t xml:space="preserve">разработано в соответствии с </w:t>
      </w:r>
      <w:hyperlink r:id="rId6">
        <w:r>
          <w:rPr>
            <w:bCs/>
            <w:color w:val="000000"/>
            <w:sz w:val="24"/>
            <w:szCs w:val="24"/>
          </w:rPr>
          <w:t>приказом</w:t>
        </w:r>
      </w:hyperlink>
      <w:r>
        <w:rPr>
          <w:bCs/>
          <w:color w:val="000000"/>
          <w:sz w:val="24"/>
          <w:szCs w:val="24"/>
        </w:rPr>
        <w:t xml:space="preserve"> Федерального архивного агентства от 11 апреля 2018 года № 43 «Об утверждении примерного положения об экспертной комиссии организации»</w:t>
      </w:r>
      <w:r>
        <w:rPr>
          <w:sz w:val="24"/>
          <w:szCs w:val="24"/>
        </w:rPr>
        <w:t>,</w:t>
      </w:r>
      <w:r w:rsidR="00746073">
        <w:rPr>
          <w:sz w:val="24"/>
          <w:szCs w:val="24"/>
        </w:rPr>
        <w:t xml:space="preserve"> РАСПОРЯЖАЮСЬ</w:t>
      </w:r>
      <w:r>
        <w:rPr>
          <w:color w:val="000000"/>
          <w:sz w:val="24"/>
          <w:szCs w:val="24"/>
        </w:rPr>
        <w:t>:</w:t>
      </w:r>
    </w:p>
    <w:p w:rsidR="004652DF" w:rsidRDefault="004652DF">
      <w:pPr>
        <w:pStyle w:val="ab"/>
        <w:tabs>
          <w:tab w:val="left" w:pos="1134"/>
        </w:tabs>
        <w:autoSpaceDE w:val="0"/>
        <w:ind w:left="0" w:firstLine="709"/>
        <w:jc w:val="both"/>
        <w:rPr>
          <w:color w:val="000000"/>
          <w:sz w:val="24"/>
          <w:szCs w:val="24"/>
        </w:rPr>
      </w:pPr>
    </w:p>
    <w:p w:rsidR="004652DF" w:rsidRDefault="009A3A10">
      <w:pPr>
        <w:numPr>
          <w:ilvl w:val="0"/>
          <w:numId w:val="2"/>
        </w:numPr>
        <w:autoSpaceDE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прилагаемое </w:t>
      </w:r>
      <w:r>
        <w:rPr>
          <w:bCs/>
          <w:color w:val="000000"/>
          <w:sz w:val="24"/>
          <w:szCs w:val="24"/>
        </w:rPr>
        <w:t xml:space="preserve">Положение об экспертной комиссии Администрации </w:t>
      </w:r>
      <w:r>
        <w:rPr>
          <w:color w:val="000000"/>
          <w:sz w:val="24"/>
          <w:szCs w:val="24"/>
        </w:rPr>
        <w:t xml:space="preserve">Сельского поселения «Колгуевский сельсовет» Заполярного района Ненецкого автономного округа. </w:t>
      </w:r>
      <w:r>
        <w:rPr>
          <w:sz w:val="24"/>
          <w:szCs w:val="24"/>
        </w:rPr>
        <w:t xml:space="preserve"> </w:t>
      </w:r>
    </w:p>
    <w:p w:rsidR="004652DF" w:rsidRDefault="004652DF">
      <w:pPr>
        <w:rPr>
          <w:sz w:val="24"/>
          <w:szCs w:val="24"/>
        </w:rPr>
      </w:pPr>
    </w:p>
    <w:p w:rsidR="004652DF" w:rsidRDefault="004652DF">
      <w:pPr>
        <w:ind w:left="709"/>
        <w:jc w:val="both"/>
        <w:rPr>
          <w:sz w:val="24"/>
          <w:szCs w:val="24"/>
        </w:rPr>
      </w:pPr>
    </w:p>
    <w:p w:rsidR="004652DF" w:rsidRDefault="009A3A10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после его</w:t>
      </w:r>
      <w:r w:rsidR="00092FDD">
        <w:rPr>
          <w:sz w:val="24"/>
          <w:szCs w:val="24"/>
        </w:rPr>
        <w:t xml:space="preserve"> </w:t>
      </w:r>
      <w:r>
        <w:rPr>
          <w:sz w:val="24"/>
          <w:szCs w:val="24"/>
        </w:rPr>
        <w:t>официального опубликования (обнародования).</w:t>
      </w:r>
    </w:p>
    <w:p w:rsidR="004652DF" w:rsidRDefault="004652DF">
      <w:pPr>
        <w:tabs>
          <w:tab w:val="left" w:pos="3045"/>
        </w:tabs>
        <w:rPr>
          <w:i/>
          <w:sz w:val="24"/>
          <w:szCs w:val="24"/>
        </w:rPr>
      </w:pPr>
    </w:p>
    <w:p w:rsidR="004652DF" w:rsidRDefault="004652DF">
      <w:pPr>
        <w:rPr>
          <w:sz w:val="24"/>
          <w:szCs w:val="24"/>
        </w:rPr>
      </w:pPr>
    </w:p>
    <w:p w:rsidR="004652DF" w:rsidRDefault="004652DF">
      <w:pPr>
        <w:rPr>
          <w:sz w:val="24"/>
          <w:szCs w:val="24"/>
        </w:rPr>
      </w:pPr>
    </w:p>
    <w:p w:rsidR="004652DF" w:rsidRDefault="009A3A10">
      <w:pPr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4652DF" w:rsidRDefault="009A3A1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«Колгуевский сельсовет» ЗР НАО                                                                           Н.Я.Майков   </w:t>
      </w: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4652DF">
      <w:pPr>
        <w:jc w:val="right"/>
        <w:rPr>
          <w:sz w:val="24"/>
          <w:szCs w:val="24"/>
        </w:rPr>
      </w:pPr>
    </w:p>
    <w:p w:rsidR="004652DF" w:rsidRDefault="009A3A1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4652DF" w:rsidRDefault="009A3A1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Распоряжению Администрации </w:t>
      </w:r>
    </w:p>
    <w:p w:rsidR="004652DF" w:rsidRDefault="009A3A10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«Колгуевский сельсовет»</w:t>
      </w:r>
    </w:p>
    <w:p w:rsidR="004652DF" w:rsidRDefault="009A3A10">
      <w:pPr>
        <w:jc w:val="right"/>
        <w:rPr>
          <w:sz w:val="24"/>
          <w:szCs w:val="24"/>
        </w:rPr>
      </w:pPr>
      <w:r>
        <w:rPr>
          <w:sz w:val="24"/>
          <w:szCs w:val="24"/>
        </w:rPr>
        <w:t>Заполярного района Ненецкого автономного округа</w:t>
      </w:r>
    </w:p>
    <w:p w:rsidR="004652DF" w:rsidRDefault="009A3A10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«</w:t>
      </w:r>
      <w:r w:rsidR="00746073">
        <w:rPr>
          <w:color w:val="000000"/>
          <w:sz w:val="24"/>
          <w:szCs w:val="24"/>
        </w:rPr>
        <w:t>03</w:t>
      </w:r>
      <w:r>
        <w:rPr>
          <w:color w:val="000000"/>
          <w:sz w:val="24"/>
          <w:szCs w:val="24"/>
        </w:rPr>
        <w:t xml:space="preserve">» </w:t>
      </w:r>
      <w:r w:rsidR="00746073">
        <w:rPr>
          <w:color w:val="000000"/>
          <w:sz w:val="24"/>
          <w:szCs w:val="24"/>
        </w:rPr>
        <w:t>июня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20</w:t>
      </w:r>
      <w:r w:rsidR="00746073"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 xml:space="preserve">  №</w:t>
      </w:r>
      <w:proofErr w:type="gramEnd"/>
      <w:r>
        <w:rPr>
          <w:color w:val="000000"/>
          <w:sz w:val="24"/>
          <w:szCs w:val="24"/>
        </w:rPr>
        <w:t xml:space="preserve"> </w:t>
      </w:r>
      <w:r w:rsidR="00746073">
        <w:rPr>
          <w:color w:val="000000"/>
          <w:sz w:val="24"/>
          <w:szCs w:val="24"/>
        </w:rPr>
        <w:t>28</w:t>
      </w:r>
      <w:bookmarkStart w:id="0" w:name="_GoBack"/>
      <w:bookmarkEnd w:id="0"/>
      <w:r>
        <w:rPr>
          <w:color w:val="000000"/>
          <w:sz w:val="24"/>
          <w:szCs w:val="24"/>
        </w:rPr>
        <w:t>-осн</w:t>
      </w:r>
    </w:p>
    <w:p w:rsidR="004652DF" w:rsidRDefault="009A3A10">
      <w:pPr>
        <w:shd w:val="clear" w:color="auto" w:fill="FFFFFF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«Об утверждении положения об экспертной комиссии</w:t>
      </w:r>
    </w:p>
    <w:p w:rsidR="004652DF" w:rsidRDefault="009A3A10">
      <w:pPr>
        <w:shd w:val="clear" w:color="auto" w:fill="FFFFFF"/>
        <w:jc w:val="right"/>
        <w:rPr>
          <w:color w:val="FF0000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Администрации Сельского поселения «Колгуевский сельсовет» </w:t>
      </w:r>
    </w:p>
    <w:p w:rsidR="004652DF" w:rsidRDefault="009A3A10">
      <w:pPr>
        <w:shd w:val="clear" w:color="auto" w:fill="FFFFFF"/>
        <w:jc w:val="right"/>
        <w:rPr>
          <w:color w:val="FF0000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Заполярного района Ненецкого автономного округа»</w:t>
      </w:r>
    </w:p>
    <w:p w:rsidR="004652DF" w:rsidRDefault="004652DF">
      <w:pPr>
        <w:shd w:val="clear" w:color="auto" w:fill="FFFFFF"/>
        <w:jc w:val="right"/>
        <w:rPr>
          <w:spacing w:val="-1"/>
          <w:sz w:val="22"/>
          <w:szCs w:val="22"/>
        </w:rPr>
      </w:pPr>
    </w:p>
    <w:p w:rsidR="004652DF" w:rsidRDefault="004652DF">
      <w:pPr>
        <w:shd w:val="clear" w:color="auto" w:fill="FFFFFF"/>
        <w:jc w:val="right"/>
        <w:rPr>
          <w:b/>
          <w:spacing w:val="-1"/>
          <w:sz w:val="26"/>
          <w:szCs w:val="26"/>
        </w:rPr>
      </w:pPr>
    </w:p>
    <w:p w:rsidR="004652DF" w:rsidRDefault="009A3A10">
      <w:pPr>
        <w:ind w:firstLine="709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Положение об экспертной комиссии </w:t>
      </w:r>
    </w:p>
    <w:p w:rsidR="004652DF" w:rsidRDefault="009A3A10">
      <w:pPr>
        <w:ind w:firstLine="709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Администрации Сельского поселения «Колгуевский сельсовет» </w:t>
      </w:r>
    </w:p>
    <w:p w:rsidR="004652DF" w:rsidRDefault="009A3A10">
      <w:pPr>
        <w:ind w:firstLine="709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Заполярного района Ненецкого автономного округа</w:t>
      </w:r>
    </w:p>
    <w:p w:rsidR="004652DF" w:rsidRDefault="004652DF">
      <w:pPr>
        <w:ind w:firstLine="709"/>
        <w:jc w:val="center"/>
        <w:outlineLvl w:val="0"/>
        <w:rPr>
          <w:sz w:val="24"/>
          <w:szCs w:val="24"/>
        </w:rPr>
      </w:pPr>
    </w:p>
    <w:p w:rsidR="004652DF" w:rsidRDefault="009A3A10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I</w:t>
      </w:r>
    </w:p>
    <w:p w:rsidR="004652DF" w:rsidRDefault="009A3A10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4652DF" w:rsidRDefault="004652DF">
      <w:pPr>
        <w:pStyle w:val="ConsPlusNormal"/>
        <w:jc w:val="both"/>
      </w:pP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1. Положение об экспертной комиссии </w:t>
      </w:r>
      <w:r>
        <w:t xml:space="preserve">Администрации </w:t>
      </w:r>
      <w:r>
        <w:rPr>
          <w:spacing w:val="-1"/>
        </w:rPr>
        <w:t xml:space="preserve">Сельского поселения «Колгуевский сельсовет» Заполярного района Ненецкого автономного округа  </w:t>
      </w:r>
      <w:r>
        <w:rPr>
          <w:bCs/>
        </w:rPr>
        <w:t xml:space="preserve"> (далее - Положение, </w:t>
      </w:r>
      <w:r>
        <w:t>Администрация Сельского поселения «Колгуевский сельсовет» ЗР НАО</w:t>
      </w:r>
      <w:r>
        <w:rPr>
          <w:bCs/>
        </w:rPr>
        <w:t xml:space="preserve">) разработано в соответствии с </w:t>
      </w:r>
      <w:hyperlink r:id="rId7">
        <w:r>
          <w:rPr>
            <w:bCs/>
          </w:rPr>
          <w:t>приказом</w:t>
        </w:r>
      </w:hyperlink>
      <w:r>
        <w:rPr>
          <w:bCs/>
        </w:rPr>
        <w:t xml:space="preserve"> Федерального архивного агентства от 11 апреля 2018 года № 43 «Об утверждении примерного положения об экспертной комиссии организации».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2. Экспертная комиссия </w:t>
      </w:r>
      <w:r>
        <w:t>Администрации Сельского поселения «Колгуевский сельсовет» ЗР НАО</w:t>
      </w:r>
      <w:r>
        <w:rPr>
          <w:bCs/>
        </w:rPr>
        <w:t xml:space="preserve"> (далее - ЭК) создаётся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>
        <w:t>Администрации Сельского поселения «Колгуевский сельсовет» ЗР НАО и Совета депутатов Сельского поселения «Колгуевский сельсовет» ЗР НАО.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3. ЭК является совещательным органом при главе </w:t>
      </w:r>
      <w:r>
        <w:t>Сельского поселения</w:t>
      </w:r>
      <w:r>
        <w:rPr>
          <w:spacing w:val="-1"/>
        </w:rPr>
        <w:t xml:space="preserve"> «Колгуевский сельсовет» ЗР НАО,</w:t>
      </w:r>
      <w:r>
        <w:t xml:space="preserve"> </w:t>
      </w:r>
      <w:r>
        <w:rPr>
          <w:bCs/>
        </w:rPr>
        <w:t xml:space="preserve">создаётся распоряжением </w:t>
      </w:r>
      <w:r>
        <w:t xml:space="preserve">Администрации </w:t>
      </w:r>
      <w:r>
        <w:rPr>
          <w:spacing w:val="-1"/>
        </w:rPr>
        <w:t>Сельского поселения «Колгуевский сельсовет» ЗР НАО</w:t>
      </w:r>
      <w:r>
        <w:t xml:space="preserve"> </w:t>
      </w:r>
      <w:r>
        <w:rPr>
          <w:bCs/>
        </w:rPr>
        <w:t>и действует на основании настоящего Положения, согласованного с Экспертно-проверочной комиссией архивного отдела Аппарата Администрации Ненецкого автономного округа (далее - ЭПК).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4. Персональный состав ЭК определяется распоряжением </w:t>
      </w:r>
      <w:r>
        <w:t xml:space="preserve">Администрации </w:t>
      </w:r>
      <w:r>
        <w:rPr>
          <w:spacing w:val="-1"/>
        </w:rPr>
        <w:t>Сельского поселения «Колгуевский сельсовет» ЗР НАО.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В состав ЭК включаются: председатель комиссии, секретарь комиссии и </w:t>
      </w:r>
      <w:r>
        <w:t>лица, замещающие муниципальные должности, а также муниципальные служащие, работники Администрации и Совета депутатов Сельского поселения «Колгуевский сельсовет» ЗР НАО (далее – сотрудники Администрации и Совета депутатов Сельского поселения «Колгуевский сельсовет» ЗР НАО)</w:t>
      </w:r>
      <w:r>
        <w:rPr>
          <w:bCs/>
        </w:rPr>
        <w:t xml:space="preserve">. 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Председателем ЭК назначается </w:t>
      </w:r>
      <w:r>
        <w:t xml:space="preserve">Глава </w:t>
      </w:r>
      <w:r>
        <w:rPr>
          <w:spacing w:val="-1"/>
        </w:rPr>
        <w:t>Сельского поселения «Колгуевский сельсовет» ЗР НАО.</w:t>
      </w:r>
      <w:r>
        <w:rPr>
          <w:bCs/>
        </w:rPr>
        <w:t xml:space="preserve"> Секретарём ЭК назначается лицо, ответственное за работу архива </w:t>
      </w:r>
      <w:r>
        <w:t>Администрации Сельского поселения «Колгуевский сельсовет» ЗР НАО</w:t>
      </w:r>
      <w:r>
        <w:rPr>
          <w:bCs/>
        </w:rPr>
        <w:t xml:space="preserve">. 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5. В своей работе ЭК руководствуется Федеральным </w:t>
      </w:r>
      <w:hyperlink r:id="rId8">
        <w:r>
          <w:rPr>
            <w:bCs/>
          </w:rPr>
          <w:t>законом</w:t>
        </w:r>
      </w:hyperlink>
      <w:r>
        <w:rPr>
          <w:bCs/>
        </w:rPr>
        <w:t xml:space="preserve"> от 22 октября 2004 года № 125-ФЗ «Об архивном деле в Российской Федерации»,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</w:t>
      </w:r>
      <w:r>
        <w:rPr>
          <w:bCs/>
        </w:rPr>
        <w:lastRenderedPageBreak/>
        <w:t xml:space="preserve">правовыми актами Ненецкого автономного округа в области архивного дела, локальными нормативными актами </w:t>
      </w:r>
      <w:r>
        <w:t>Администрации Сельского поселения «Колгуевский сельсовет» ЗР НАО</w:t>
      </w:r>
      <w:r>
        <w:rPr>
          <w:spacing w:val="-1"/>
        </w:rPr>
        <w:t xml:space="preserve">. </w:t>
      </w:r>
    </w:p>
    <w:p w:rsidR="004652DF" w:rsidRDefault="009A3A10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II</w:t>
      </w:r>
    </w:p>
    <w:p w:rsidR="004652DF" w:rsidRDefault="009A3A10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Функции экспертной комиссии</w:t>
      </w:r>
    </w:p>
    <w:p w:rsidR="004652DF" w:rsidRDefault="004652DF">
      <w:pPr>
        <w:pStyle w:val="ConsPlusNormal"/>
        <w:jc w:val="both"/>
        <w:rPr>
          <w:bCs/>
        </w:rPr>
      </w:pP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>6. Экспертная комиссия осуществляет следующие функции: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1) организует ежегодный отбор дел, образующихся в деятельности </w:t>
      </w:r>
      <w:r>
        <w:t>Администрации и Совета депутатов Сельского поселения «Колгуевский сельсовет» ЗР НАО</w:t>
      </w:r>
      <w:r>
        <w:rPr>
          <w:spacing w:val="-1"/>
        </w:rPr>
        <w:t xml:space="preserve"> </w:t>
      </w:r>
      <w:r>
        <w:rPr>
          <w:bCs/>
        </w:rPr>
        <w:t>для хранения и уничтожения;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>2) рассматривает и принимает решения о согласовании: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>описей дел постоянного хранения управленческой и иных видов документации;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>описей дел по личному составу;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>описей дел временных (свыше 10 лет) сроков хранения;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номенклатуры дел; 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>актов о выделении к уничтожению документов, не подлежащих хранению;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>актов об утрате документов;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>актов о неисправимом повреждении архивных документов;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>предложений об установлении (изменении) сроков хранения документов, не предусмотренных (предусмотренных) перечнями типовых архивных документов, с указанием сроков их хранения, с последующим представлением их на согласование ЭПК;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проектов локальных нормативных актов и методических документов </w:t>
      </w:r>
      <w:r>
        <w:t>Администрации Сельского поселения «Колгуевский сельсовет» ЗР НАО</w:t>
      </w:r>
      <w:r>
        <w:rPr>
          <w:bCs/>
        </w:rPr>
        <w:t xml:space="preserve"> по делопроизводству и архивному делу;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3) обеспечивает представление на утверждение ЭПК согласованных ЭК описей дел постоянного хранения управленческой и иных видов документации, подлежащей передаче на постоянное хранение; 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>4) обеспечивает представление на согласование ЭПК, согласованные ЭК описи дел по личному составу, номенклатуру дел организации;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>5) обеспечивает представление на согласование ЭПК актов об утрате документов, актов о неисправимых повреждениях архивных документов;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6) организует для сотрудников </w:t>
      </w:r>
      <w:r>
        <w:t>Администрации и Совета депутатов Сельского поселения «Колгуевский сельсовет» ЗР НАО</w:t>
      </w:r>
      <w:r>
        <w:rPr>
          <w:bCs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4652DF" w:rsidRDefault="004652DF">
      <w:pPr>
        <w:pStyle w:val="ConsPlusNormal"/>
        <w:jc w:val="center"/>
        <w:rPr>
          <w:bCs/>
        </w:rPr>
      </w:pPr>
    </w:p>
    <w:p w:rsidR="004652DF" w:rsidRDefault="004652DF">
      <w:pPr>
        <w:pStyle w:val="ConsPlusNormal"/>
        <w:jc w:val="center"/>
        <w:rPr>
          <w:bCs/>
        </w:rPr>
      </w:pPr>
    </w:p>
    <w:p w:rsidR="004652DF" w:rsidRDefault="009A3A10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III</w:t>
      </w:r>
    </w:p>
    <w:p w:rsidR="004652DF" w:rsidRDefault="009A3A10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Права экспертной комиссии</w:t>
      </w:r>
    </w:p>
    <w:p w:rsidR="004652DF" w:rsidRDefault="004652DF">
      <w:pPr>
        <w:pStyle w:val="ConsPlusNormal"/>
        <w:jc w:val="both"/>
        <w:rPr>
          <w:bCs/>
        </w:rPr>
      </w:pP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>7. ЭК имеет право: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1) давать рекомендации сотрудникам </w:t>
      </w:r>
      <w:r>
        <w:t>Администрации и Совета депутатов Сельского поселения «Колгуевский сельсовет» ЗР НАО</w:t>
      </w:r>
      <w:r>
        <w:rPr>
          <w:bCs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</w:t>
      </w:r>
      <w:r>
        <w:t>муниципальный архив Заполярного района</w:t>
      </w:r>
      <w:r>
        <w:rPr>
          <w:bCs/>
        </w:rPr>
        <w:t>;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2) запрашивать у сотрудников </w:t>
      </w:r>
      <w:r>
        <w:t>Администрации и Совета депутатов Сельского поселения «Колгуевский сельсовет» ЗР НАО</w:t>
      </w:r>
      <w:r>
        <w:rPr>
          <w:bCs/>
        </w:rPr>
        <w:t xml:space="preserve">: 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>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>предложения и заключения, необходимые для определения сроков хранения документов;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lastRenderedPageBreak/>
        <w:t xml:space="preserve">3) заслушивать на своих заседаниях сотрудников </w:t>
      </w:r>
      <w:r>
        <w:t>Администрации и Совета депутатов Сельского поселения «Колгуевский сельсовет» ЗР НАО</w:t>
      </w:r>
      <w:r>
        <w:rPr>
          <w:bCs/>
        </w:rPr>
        <w:t xml:space="preserve"> о ходе подготовки документов к передаче на хранение в </w:t>
      </w:r>
      <w:r>
        <w:t>муниципальный архив Заполярного района</w:t>
      </w:r>
      <w:r>
        <w:rPr>
          <w:bCs/>
        </w:rPr>
        <w:t>, об условиях хранения и обеспечения сохранности документов, о причинах утраты документов;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>4) приглашать на заседания ЭК в качестве консультантов и экспертов представителей иных организаций;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>5)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организациях;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>6) информировать руководство по вопросам, относящимся к компетенции ЭК.</w:t>
      </w:r>
    </w:p>
    <w:p w:rsidR="004652DF" w:rsidRDefault="004652DF">
      <w:pPr>
        <w:pStyle w:val="ConsPlusNormal"/>
        <w:ind w:firstLine="540"/>
        <w:jc w:val="both"/>
        <w:rPr>
          <w:bCs/>
        </w:rPr>
      </w:pPr>
    </w:p>
    <w:p w:rsidR="004652DF" w:rsidRDefault="004652DF">
      <w:pPr>
        <w:pStyle w:val="ConsPlusNormal"/>
        <w:ind w:firstLine="540"/>
        <w:jc w:val="both"/>
        <w:rPr>
          <w:bCs/>
        </w:rPr>
      </w:pPr>
    </w:p>
    <w:p w:rsidR="004652DF" w:rsidRDefault="009A3A10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IV </w:t>
      </w:r>
    </w:p>
    <w:p w:rsidR="004652DF" w:rsidRDefault="009A3A10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Организация работы экспертной комиссии</w:t>
      </w:r>
    </w:p>
    <w:p w:rsidR="004652DF" w:rsidRDefault="004652DF">
      <w:pPr>
        <w:pStyle w:val="ConsPlusNormal"/>
        <w:jc w:val="both"/>
        <w:rPr>
          <w:bCs/>
        </w:rPr>
      </w:pP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>8. ЭК взаимодействует с муниципальным архивом</w:t>
      </w:r>
      <w:r>
        <w:t xml:space="preserve"> Заполярного района</w:t>
      </w:r>
      <w:r>
        <w:rPr>
          <w:bCs/>
        </w:rPr>
        <w:t xml:space="preserve"> и ЭПК.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>9. Вопросы, относящиеся к компетенции ЭК, рассматриваются на её заседаниях, которые проводятся по мере необходимости. Все заседания ЭК протоколируются.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>10. Заседание ЭК и принятые решения считаются правомочными, если на заседании присутствует более половины её состава.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>11.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поровну, решение принимает председатель ЭК.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>Право решающего голоса имеют только члены ЭК. Приглашённые консультанты и эксперты имеют право совещательного голоса.</w:t>
      </w:r>
    </w:p>
    <w:p w:rsidR="004652DF" w:rsidRDefault="009A3A10">
      <w:pPr>
        <w:pStyle w:val="ConsPlusNormal"/>
        <w:ind w:firstLine="540"/>
        <w:jc w:val="both"/>
        <w:rPr>
          <w:bCs/>
        </w:rPr>
      </w:pPr>
      <w:r>
        <w:rPr>
          <w:bCs/>
        </w:rPr>
        <w:t>12. Ведение делопроизводства ЭК возлагается на секретаря ЭК.</w:t>
      </w:r>
    </w:p>
    <w:p w:rsidR="004652DF" w:rsidRDefault="004652DF">
      <w:pPr>
        <w:pStyle w:val="ConsPlusNormal"/>
        <w:jc w:val="both"/>
        <w:rPr>
          <w:bCs/>
        </w:rPr>
      </w:pPr>
    </w:p>
    <w:sectPr w:rsidR="004652DF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1849"/>
    <w:multiLevelType w:val="multilevel"/>
    <w:tmpl w:val="A828A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5F2A9E"/>
    <w:multiLevelType w:val="multilevel"/>
    <w:tmpl w:val="58E47DD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DF"/>
    <w:rsid w:val="00092FDD"/>
    <w:rsid w:val="004652DF"/>
    <w:rsid w:val="00746073"/>
    <w:rsid w:val="009A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D4C01-2144-4995-91CD-BA1F1CDD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1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B4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39z0">
    <w:name w:val="WW8Num39z0"/>
    <w:qFormat/>
    <w:rPr>
      <w:i w:val="0"/>
    </w:rPr>
  </w:style>
  <w:style w:type="character" w:customStyle="1" w:styleId="WW8Num39z1">
    <w:name w:val="WW8Num39z1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AE2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AE2F12"/>
    <w:pPr>
      <w:jc w:val="center"/>
    </w:pPr>
    <w:rPr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4B4787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367121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a">
    <w:name w:val="No Spacing"/>
    <w:qFormat/>
    <w:pPr>
      <w:spacing w:after="200" w:line="276" w:lineRule="auto"/>
    </w:pPr>
    <w:rPr>
      <w:rFonts w:eastAsia="Times New Roman" w:cs="Calibri"/>
    </w:rPr>
  </w:style>
  <w:style w:type="paragraph" w:styleId="ab">
    <w:name w:val="List Paragraph"/>
    <w:basedOn w:val="a"/>
    <w:qFormat/>
    <w:pPr>
      <w:ind w:left="708"/>
    </w:pPr>
  </w:style>
  <w:style w:type="numbering" w:customStyle="1" w:styleId="WW8Num39">
    <w:name w:val="WW8Num3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5A8A5527B56871CC3787A2E814590F31575EC464578BBDBEBC598A582D4D3B28675E620E524265B066B4BB23SFe1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E5A8A5527B56871CC3787A2E814590F305F58C262568BBDBEBC598A582D4D3B28675E620E524265B066B4BB23SFe1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E5A8A5527B56871CC3787A2E814590F305F58C262568BBDBEBC598A582D4D3B28675E620E524265B066B4BB23SFe1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CCAB-88AA-48C6-B7E9-3373121E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Spnao</dc:creator>
  <dc:description/>
  <cp:lastModifiedBy>Мария Витальевна</cp:lastModifiedBy>
  <cp:revision>2</cp:revision>
  <cp:lastPrinted>2022-06-03T06:30:00Z</cp:lastPrinted>
  <dcterms:created xsi:type="dcterms:W3CDTF">2022-06-03T06:33:00Z</dcterms:created>
  <dcterms:modified xsi:type="dcterms:W3CDTF">2022-06-03T06:33:00Z</dcterms:modified>
  <dc:language>ru-RU</dc:language>
</cp:coreProperties>
</file>