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094" w:rsidRDefault="001E3094" w:rsidP="001E3094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 wp14:anchorId="29AD23DB" wp14:editId="7245611F">
            <wp:extent cx="590550" cy="7334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3094" w:rsidRDefault="001E3094" w:rsidP="001E3094">
      <w:pPr>
        <w:jc w:val="center"/>
        <w:rPr>
          <w:b/>
          <w:sz w:val="30"/>
        </w:rPr>
      </w:pPr>
    </w:p>
    <w:p w:rsidR="001E3094" w:rsidRPr="00F53A13" w:rsidRDefault="001E3094" w:rsidP="001E3094">
      <w:pPr>
        <w:jc w:val="center"/>
        <w:rPr>
          <w:b/>
          <w:sz w:val="26"/>
          <w:szCs w:val="26"/>
        </w:rPr>
      </w:pPr>
      <w:r w:rsidRPr="00F53A13">
        <w:rPr>
          <w:b/>
          <w:sz w:val="26"/>
          <w:szCs w:val="26"/>
        </w:rPr>
        <w:t xml:space="preserve">Администрация Сельского поселения «Колгуевский сельсовет» </w:t>
      </w:r>
    </w:p>
    <w:p w:rsidR="001E3094" w:rsidRPr="00F53A13" w:rsidRDefault="001E3094" w:rsidP="001E3094">
      <w:pPr>
        <w:jc w:val="center"/>
        <w:rPr>
          <w:b/>
          <w:sz w:val="26"/>
          <w:szCs w:val="26"/>
        </w:rPr>
      </w:pPr>
      <w:r w:rsidRPr="00F53A13">
        <w:rPr>
          <w:b/>
          <w:sz w:val="26"/>
          <w:szCs w:val="26"/>
        </w:rPr>
        <w:t>Заполярного района Ненецкого автономного округа</w:t>
      </w:r>
    </w:p>
    <w:p w:rsidR="001E3094" w:rsidRPr="00F53A13" w:rsidRDefault="001E3094" w:rsidP="001E3094">
      <w:pPr>
        <w:jc w:val="center"/>
        <w:rPr>
          <w:b/>
          <w:sz w:val="26"/>
          <w:szCs w:val="26"/>
        </w:rPr>
      </w:pPr>
    </w:p>
    <w:p w:rsidR="001E3094" w:rsidRPr="00F53A13" w:rsidRDefault="001E3094" w:rsidP="001E3094">
      <w:pPr>
        <w:jc w:val="center"/>
        <w:rPr>
          <w:b/>
          <w:sz w:val="26"/>
          <w:szCs w:val="26"/>
        </w:rPr>
      </w:pPr>
      <w:r w:rsidRPr="00F53A13">
        <w:rPr>
          <w:b/>
          <w:sz w:val="26"/>
          <w:szCs w:val="26"/>
        </w:rPr>
        <w:t>ПОСТАНОВЛЕНИЕ</w:t>
      </w:r>
    </w:p>
    <w:p w:rsidR="001E3094" w:rsidRPr="00F53A13" w:rsidRDefault="001E3094" w:rsidP="001E3094">
      <w:pPr>
        <w:jc w:val="center"/>
        <w:rPr>
          <w:b/>
          <w:sz w:val="26"/>
          <w:szCs w:val="26"/>
        </w:rPr>
      </w:pPr>
    </w:p>
    <w:p w:rsidR="001E3094" w:rsidRPr="00F53A13" w:rsidRDefault="001E3094" w:rsidP="001E3094">
      <w:pPr>
        <w:jc w:val="center"/>
        <w:rPr>
          <w:sz w:val="26"/>
          <w:szCs w:val="26"/>
        </w:rPr>
      </w:pPr>
      <w:r w:rsidRPr="00F53A13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</w:t>
      </w:r>
      <w:r w:rsidRPr="00F53A13">
        <w:rPr>
          <w:sz w:val="26"/>
          <w:szCs w:val="26"/>
        </w:rPr>
        <w:t xml:space="preserve"> 2022 № </w:t>
      </w:r>
      <w:r>
        <w:rPr>
          <w:sz w:val="26"/>
          <w:szCs w:val="26"/>
        </w:rPr>
        <w:t>_______-п</w:t>
      </w:r>
    </w:p>
    <w:p w:rsidR="001E3094" w:rsidRPr="00F53A13" w:rsidRDefault="001E3094" w:rsidP="001E3094">
      <w:pPr>
        <w:jc w:val="center"/>
        <w:rPr>
          <w:sz w:val="26"/>
          <w:szCs w:val="26"/>
        </w:rPr>
      </w:pPr>
      <w:r w:rsidRPr="00F53A13">
        <w:rPr>
          <w:sz w:val="26"/>
          <w:szCs w:val="26"/>
        </w:rPr>
        <w:t>поселок Бугрино</w:t>
      </w:r>
    </w:p>
    <w:p w:rsidR="001E3094" w:rsidRPr="00F53A13" w:rsidRDefault="001E3094" w:rsidP="001E3094">
      <w:pPr>
        <w:jc w:val="center"/>
        <w:rPr>
          <w:sz w:val="26"/>
          <w:szCs w:val="26"/>
        </w:rPr>
      </w:pPr>
    </w:p>
    <w:p w:rsidR="001E3094" w:rsidRPr="00F53A13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2778EE">
        <w:rPr>
          <w:rFonts w:eastAsiaTheme="minorEastAsia" w:cstheme="minorBidi"/>
          <w:b/>
          <w:iCs/>
          <w:sz w:val="26"/>
          <w:szCs w:val="26"/>
        </w:rPr>
        <w:t xml:space="preserve">Об установлении требований </w:t>
      </w:r>
    </w:p>
    <w:p w:rsidR="001E3094" w:rsidRPr="00F53A13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2778EE">
        <w:rPr>
          <w:rFonts w:eastAsiaTheme="minorEastAsia" w:cstheme="minorBidi"/>
          <w:b/>
          <w:iCs/>
          <w:sz w:val="26"/>
          <w:szCs w:val="26"/>
        </w:rPr>
        <w:t xml:space="preserve">к качеству и стоимости услуг, предоставляемых </w:t>
      </w:r>
    </w:p>
    <w:p w:rsidR="001E3094" w:rsidRPr="00F53A13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2778EE">
        <w:rPr>
          <w:rFonts w:eastAsiaTheme="minorEastAsia" w:cstheme="minorBidi"/>
          <w:b/>
          <w:iCs/>
          <w:sz w:val="26"/>
          <w:szCs w:val="26"/>
        </w:rPr>
        <w:t xml:space="preserve">специализированной службой по вопросам </w:t>
      </w:r>
    </w:p>
    <w:p w:rsidR="001E3094" w:rsidRPr="00F53A13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2778EE">
        <w:rPr>
          <w:rFonts w:eastAsiaTheme="minorEastAsia" w:cstheme="minorBidi"/>
          <w:b/>
          <w:iCs/>
          <w:sz w:val="26"/>
          <w:szCs w:val="26"/>
        </w:rPr>
        <w:t xml:space="preserve">похоронного дела на территории </w:t>
      </w:r>
    </w:p>
    <w:p w:rsidR="001E3094" w:rsidRPr="00F53A13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2778EE">
        <w:rPr>
          <w:rFonts w:eastAsiaTheme="minorEastAsia" w:cstheme="minorBidi"/>
          <w:b/>
          <w:iCs/>
          <w:sz w:val="26"/>
          <w:szCs w:val="26"/>
        </w:rPr>
        <w:t>Сельского поселения</w:t>
      </w:r>
      <w:r w:rsidRPr="00F53A13">
        <w:rPr>
          <w:rFonts w:eastAsiaTheme="minorEastAsia" w:cstheme="minorBidi"/>
          <w:b/>
          <w:iCs/>
          <w:sz w:val="26"/>
          <w:szCs w:val="26"/>
        </w:rPr>
        <w:t xml:space="preserve"> «Колгуевский сельсовет» </w:t>
      </w:r>
    </w:p>
    <w:p w:rsidR="001E3094" w:rsidRPr="002778EE" w:rsidRDefault="001E3094" w:rsidP="001E3094">
      <w:pPr>
        <w:jc w:val="center"/>
        <w:rPr>
          <w:rFonts w:eastAsiaTheme="minorEastAsia" w:cstheme="minorBidi"/>
          <w:b/>
          <w:iCs/>
          <w:sz w:val="26"/>
          <w:szCs w:val="26"/>
        </w:rPr>
      </w:pPr>
      <w:r w:rsidRPr="00F53A13">
        <w:rPr>
          <w:rFonts w:eastAsiaTheme="minorEastAsia" w:cstheme="minorBidi"/>
          <w:b/>
          <w:iCs/>
          <w:sz w:val="26"/>
          <w:szCs w:val="26"/>
        </w:rPr>
        <w:t>Заполярного района Ненецкого автономного округа</w:t>
      </w:r>
    </w:p>
    <w:p w:rsidR="001E3094" w:rsidRPr="002778EE" w:rsidRDefault="001E3094" w:rsidP="001E3094">
      <w:pPr>
        <w:rPr>
          <w:rFonts w:eastAsiaTheme="minorEastAsia" w:cstheme="minorBidi"/>
          <w:i/>
          <w:iCs/>
          <w:sz w:val="26"/>
          <w:szCs w:val="26"/>
        </w:rPr>
      </w:pPr>
    </w:p>
    <w:p w:rsidR="001E3094" w:rsidRPr="002778EE" w:rsidRDefault="001E3094" w:rsidP="001E3094">
      <w:pPr>
        <w:autoSpaceDE w:val="0"/>
        <w:autoSpaceDN w:val="0"/>
        <w:adjustRightInd w:val="0"/>
        <w:ind w:firstLine="540"/>
        <w:jc w:val="both"/>
        <w:rPr>
          <w:rFonts w:eastAsiaTheme="minorEastAsia" w:cstheme="minorBidi"/>
          <w:color w:val="000000"/>
          <w:sz w:val="26"/>
          <w:szCs w:val="26"/>
        </w:rPr>
      </w:pPr>
      <w:r w:rsidRPr="002778EE">
        <w:rPr>
          <w:rFonts w:eastAsiaTheme="minorEastAsia"/>
          <w:sz w:val="26"/>
          <w:szCs w:val="26"/>
        </w:rPr>
        <w:t xml:space="preserve">В соответствии со статьями 9, 12 Федеральным </w:t>
      </w:r>
      <w:hyperlink r:id="rId5" w:history="1">
        <w:r w:rsidRPr="002778EE">
          <w:rPr>
            <w:rFonts w:eastAsiaTheme="minorEastAsia"/>
            <w:sz w:val="26"/>
            <w:szCs w:val="26"/>
          </w:rPr>
          <w:t>законом</w:t>
        </w:r>
      </w:hyperlink>
      <w:r w:rsidRPr="002778EE">
        <w:rPr>
          <w:rFonts w:eastAsiaTheme="minorEastAsia"/>
          <w:sz w:val="26"/>
          <w:szCs w:val="26"/>
        </w:rPr>
        <w:t xml:space="preserve"> от 12 января 1996 года № 8-ФЗ "О погребении и похоронном деле", во исполнение Федерального </w:t>
      </w:r>
      <w:hyperlink r:id="rId6" w:history="1">
        <w:r w:rsidRPr="002778EE">
          <w:rPr>
            <w:rFonts w:eastAsiaTheme="minorEastAsia"/>
            <w:sz w:val="26"/>
            <w:szCs w:val="26"/>
          </w:rPr>
          <w:t>закона</w:t>
        </w:r>
      </w:hyperlink>
      <w:r w:rsidRPr="002778EE">
        <w:rPr>
          <w:rFonts w:eastAsiaTheme="minorEastAsia"/>
          <w:sz w:val="26"/>
          <w:szCs w:val="26"/>
        </w:rPr>
        <w:t xml:space="preserve">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Pr="00F53A13">
        <w:rPr>
          <w:rFonts w:eastAsiaTheme="minorEastAsia"/>
          <w:sz w:val="26"/>
          <w:szCs w:val="26"/>
        </w:rPr>
        <w:t>Сельского поселения «Колгуевский сельсовет» ЗР НАО</w:t>
      </w:r>
      <w:r w:rsidRPr="002778EE">
        <w:rPr>
          <w:rFonts w:eastAsiaTheme="minorEastAsia" w:cstheme="minorBidi"/>
          <w:color w:val="000000"/>
          <w:sz w:val="26"/>
          <w:szCs w:val="26"/>
        </w:rPr>
        <w:t xml:space="preserve">, </w:t>
      </w:r>
      <w:r w:rsidRPr="002778EE">
        <w:rPr>
          <w:rFonts w:eastAsiaTheme="minorEastAsia" w:cstheme="minorBidi"/>
          <w:sz w:val="26"/>
          <w:szCs w:val="26"/>
        </w:rPr>
        <w:t>Администрация</w:t>
      </w:r>
      <w:r w:rsidRPr="00F53A13">
        <w:rPr>
          <w:rFonts w:eastAsiaTheme="minorEastAsia" w:cstheme="minorBidi"/>
          <w:sz w:val="26"/>
          <w:szCs w:val="26"/>
        </w:rPr>
        <w:t xml:space="preserve"> Сельского поселения «Колгуевский сельсовет» Заполярного района Ненецкого автономного округа </w:t>
      </w:r>
      <w:r w:rsidRPr="002778EE">
        <w:rPr>
          <w:rFonts w:eastAsiaTheme="minorEastAsia" w:cstheme="minorBidi"/>
          <w:sz w:val="26"/>
          <w:szCs w:val="26"/>
        </w:rPr>
        <w:t>ПОСТАНОВЛЯЕТ</w:t>
      </w:r>
      <w:r w:rsidRPr="002778EE">
        <w:rPr>
          <w:rFonts w:eastAsiaTheme="minorEastAsia" w:cstheme="minorBidi"/>
          <w:color w:val="000000"/>
          <w:sz w:val="26"/>
          <w:szCs w:val="26"/>
        </w:rPr>
        <w:t xml:space="preserve">: </w:t>
      </w:r>
    </w:p>
    <w:p w:rsidR="001E3094" w:rsidRDefault="001E3094" w:rsidP="001E3094">
      <w:pPr>
        <w:ind w:firstLine="539"/>
        <w:jc w:val="both"/>
        <w:rPr>
          <w:rFonts w:eastAsiaTheme="minorEastAsia"/>
          <w:sz w:val="26"/>
          <w:szCs w:val="26"/>
        </w:rPr>
      </w:pPr>
    </w:p>
    <w:p w:rsidR="001E3094" w:rsidRPr="002778EE" w:rsidRDefault="001E3094" w:rsidP="001E3094">
      <w:pPr>
        <w:ind w:firstLine="539"/>
        <w:jc w:val="both"/>
        <w:rPr>
          <w:rFonts w:eastAsiaTheme="minorEastAsia"/>
          <w:sz w:val="26"/>
          <w:szCs w:val="26"/>
        </w:rPr>
      </w:pPr>
      <w:r w:rsidRPr="002778EE">
        <w:rPr>
          <w:rFonts w:eastAsiaTheme="minorEastAsia"/>
          <w:sz w:val="26"/>
          <w:szCs w:val="26"/>
        </w:rPr>
        <w:t>1. Установить:</w:t>
      </w:r>
    </w:p>
    <w:p w:rsidR="001E3094" w:rsidRPr="002778EE" w:rsidRDefault="001E3094" w:rsidP="001E3094">
      <w:pPr>
        <w:ind w:firstLine="539"/>
        <w:jc w:val="both"/>
        <w:rPr>
          <w:rFonts w:eastAsiaTheme="minorEastAsia"/>
          <w:sz w:val="26"/>
          <w:szCs w:val="26"/>
        </w:rPr>
      </w:pPr>
      <w:hyperlink w:anchor="P33">
        <w:r w:rsidRPr="002778EE">
          <w:rPr>
            <w:rFonts w:eastAsiaTheme="minorEastAsia"/>
            <w:sz w:val="26"/>
            <w:szCs w:val="26"/>
          </w:rPr>
          <w:t>требования</w:t>
        </w:r>
      </w:hyperlink>
      <w:r w:rsidRPr="002778EE">
        <w:rPr>
          <w:rFonts w:eastAsiaTheme="minorEastAsia"/>
          <w:sz w:val="26"/>
          <w:szCs w:val="26"/>
        </w:rPr>
        <w:t xml:space="preserve"> к качеству и стоимость услуг, предоставляемых специализированной службой по вопросам похоронного дела на территории Сельского поселения </w:t>
      </w:r>
      <w:r w:rsidRPr="00F53A13">
        <w:rPr>
          <w:rFonts w:eastAsiaTheme="minorEastAsia"/>
          <w:sz w:val="26"/>
          <w:szCs w:val="26"/>
        </w:rPr>
        <w:t>«Колгуевский сельсовет» Заполярного района Ненецкого автономного округа</w:t>
      </w:r>
      <w:r w:rsidRPr="002778EE">
        <w:rPr>
          <w:rFonts w:eastAsiaTheme="minorEastAsia"/>
          <w:sz w:val="26"/>
          <w:szCs w:val="26"/>
        </w:rPr>
        <w:t>,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умершего, согласно приложению № 1;</w:t>
      </w:r>
    </w:p>
    <w:p w:rsidR="001E3094" w:rsidRPr="002778EE" w:rsidRDefault="001E3094" w:rsidP="001E3094">
      <w:pPr>
        <w:ind w:firstLine="539"/>
        <w:jc w:val="both"/>
        <w:rPr>
          <w:rFonts w:eastAsiaTheme="minorEastAsia"/>
          <w:sz w:val="26"/>
          <w:szCs w:val="26"/>
        </w:rPr>
      </w:pPr>
      <w:hyperlink w:anchor="P82">
        <w:r w:rsidRPr="002778EE">
          <w:rPr>
            <w:rFonts w:eastAsiaTheme="minorEastAsia"/>
            <w:sz w:val="26"/>
            <w:szCs w:val="26"/>
          </w:rPr>
          <w:t>требования</w:t>
        </w:r>
      </w:hyperlink>
      <w:r w:rsidRPr="002778EE">
        <w:rPr>
          <w:rFonts w:eastAsiaTheme="minorEastAsia"/>
          <w:sz w:val="26"/>
          <w:szCs w:val="26"/>
        </w:rPr>
        <w:t xml:space="preserve"> к качеству и стоимость услуг, предоставляемых специализированной службой по вопросам похоронного дела на территории Сельского поселения</w:t>
      </w:r>
      <w:r w:rsidRPr="00F53A13">
        <w:rPr>
          <w:rFonts w:eastAsiaTheme="minorEastAsia"/>
          <w:sz w:val="26"/>
          <w:szCs w:val="26"/>
        </w:rPr>
        <w:t xml:space="preserve"> «Колгуевский сельсовет» Заполярного района Ненецкого автономного округа</w:t>
      </w:r>
      <w:r w:rsidRPr="002778EE">
        <w:rPr>
          <w:rFonts w:eastAsiaTheme="minorEastAsia"/>
          <w:sz w:val="26"/>
          <w:szCs w:val="26"/>
        </w:rPr>
        <w:t>, при отсутствии супруга, близких родственников, иных родственников либо законного представителя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№ 2.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jc w:val="both"/>
        <w:rPr>
          <w:rFonts w:cs="Calibri"/>
          <w:bCs/>
          <w:color w:val="000000"/>
          <w:sz w:val="26"/>
          <w:szCs w:val="26"/>
        </w:rPr>
      </w:pPr>
      <w:r w:rsidRPr="002778EE">
        <w:rPr>
          <w:bCs/>
          <w:color w:val="000000"/>
          <w:sz w:val="26"/>
          <w:szCs w:val="26"/>
        </w:rPr>
        <w:t xml:space="preserve">       2. Признать утратившим силу </w:t>
      </w:r>
      <w:r w:rsidRPr="00F53A13">
        <w:rPr>
          <w:bCs/>
          <w:color w:val="000000"/>
          <w:sz w:val="26"/>
          <w:szCs w:val="26"/>
        </w:rPr>
        <w:t>п</w:t>
      </w:r>
      <w:r w:rsidRPr="002778EE">
        <w:rPr>
          <w:bCs/>
          <w:color w:val="000000"/>
          <w:sz w:val="26"/>
          <w:szCs w:val="26"/>
        </w:rPr>
        <w:t xml:space="preserve">остановление </w:t>
      </w:r>
      <w:r w:rsidRPr="00F53A13">
        <w:rPr>
          <w:bCs/>
          <w:color w:val="000000"/>
          <w:sz w:val="26"/>
          <w:szCs w:val="26"/>
        </w:rPr>
        <w:t xml:space="preserve">Администрации муниципального образования «Колгуевский сельсовет» Заполярного района Ненецкого автономного округа </w:t>
      </w:r>
      <w:r w:rsidRPr="002778EE">
        <w:rPr>
          <w:bCs/>
          <w:color w:val="000000"/>
          <w:sz w:val="26"/>
          <w:szCs w:val="26"/>
        </w:rPr>
        <w:t>от</w:t>
      </w:r>
      <w:r w:rsidRPr="00F53A13">
        <w:rPr>
          <w:bCs/>
          <w:color w:val="000000"/>
          <w:sz w:val="26"/>
          <w:szCs w:val="26"/>
        </w:rPr>
        <w:t xml:space="preserve"> 28.03.2017 № 10-п</w:t>
      </w:r>
      <w:r w:rsidRPr="002778EE">
        <w:rPr>
          <w:bCs/>
          <w:color w:val="000000"/>
          <w:sz w:val="26"/>
          <w:szCs w:val="26"/>
        </w:rPr>
        <w:t xml:space="preserve"> «</w:t>
      </w:r>
      <w:r w:rsidRPr="002778EE">
        <w:rPr>
          <w:bCs/>
          <w:sz w:val="26"/>
          <w:szCs w:val="26"/>
        </w:rPr>
        <w:t xml:space="preserve">Об определении стоимости </w:t>
      </w:r>
      <w:r w:rsidRPr="002778EE">
        <w:rPr>
          <w:bCs/>
          <w:color w:val="000000"/>
          <w:sz w:val="26"/>
          <w:szCs w:val="26"/>
        </w:rPr>
        <w:t xml:space="preserve">услуг, предоставляемых </w:t>
      </w:r>
      <w:r w:rsidRPr="00F53A13">
        <w:rPr>
          <w:bCs/>
          <w:color w:val="000000"/>
          <w:sz w:val="26"/>
          <w:szCs w:val="26"/>
        </w:rPr>
        <w:t>специализированной службой по вопросам похоронного дела согласно гарантированному перечню услуг по погребению на территории муниципального образования «Колгуевский сельсовет» Заполярного района Ненецкого автономного округа»</w:t>
      </w:r>
      <w:r w:rsidRPr="002778EE">
        <w:rPr>
          <w:rFonts w:cs="Calibri"/>
          <w:bCs/>
          <w:color w:val="000000"/>
          <w:sz w:val="26"/>
          <w:szCs w:val="26"/>
        </w:rPr>
        <w:t>.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2778EE">
        <w:rPr>
          <w:rFonts w:cs="Calibri"/>
          <w:bCs/>
          <w:sz w:val="26"/>
          <w:szCs w:val="26"/>
        </w:rPr>
        <w:lastRenderedPageBreak/>
        <w:t>3. Настоящее Постановление вступает в силу после его официального опубликования (обнародования).</w:t>
      </w:r>
    </w:p>
    <w:p w:rsidR="001E3094" w:rsidRPr="002778EE" w:rsidRDefault="001E3094" w:rsidP="001E3094">
      <w:pPr>
        <w:jc w:val="both"/>
        <w:rPr>
          <w:rFonts w:eastAsiaTheme="minorEastAsia" w:cstheme="minorBidi"/>
          <w:sz w:val="26"/>
          <w:szCs w:val="26"/>
        </w:rPr>
      </w:pPr>
    </w:p>
    <w:p w:rsidR="001E3094" w:rsidRPr="002778EE" w:rsidRDefault="001E3094" w:rsidP="001E3094">
      <w:pPr>
        <w:jc w:val="both"/>
        <w:rPr>
          <w:rFonts w:eastAsiaTheme="minorEastAsia" w:cstheme="minorBidi"/>
          <w:sz w:val="26"/>
          <w:szCs w:val="26"/>
        </w:rPr>
      </w:pPr>
    </w:p>
    <w:p w:rsidR="001E3094" w:rsidRPr="00F53A13" w:rsidRDefault="001E3094" w:rsidP="001E3094">
      <w:pPr>
        <w:autoSpaceDE w:val="0"/>
        <w:autoSpaceDN w:val="0"/>
        <w:adjustRightInd w:val="0"/>
        <w:outlineLvl w:val="0"/>
        <w:rPr>
          <w:rFonts w:eastAsiaTheme="minorEastAsia" w:cstheme="minorBidi"/>
          <w:sz w:val="26"/>
          <w:szCs w:val="26"/>
        </w:rPr>
      </w:pPr>
      <w:r w:rsidRPr="00F53A13">
        <w:rPr>
          <w:rFonts w:eastAsiaTheme="minorEastAsia" w:cstheme="minorBidi"/>
          <w:sz w:val="26"/>
          <w:szCs w:val="26"/>
        </w:rPr>
        <w:t xml:space="preserve">Глава Сельского поселения </w:t>
      </w:r>
    </w:p>
    <w:p w:rsidR="001E3094" w:rsidRPr="002778EE" w:rsidRDefault="001E3094" w:rsidP="001E3094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  <w:r w:rsidRPr="00F53A13">
        <w:rPr>
          <w:rFonts w:eastAsiaTheme="minorEastAsia" w:cstheme="minorBidi"/>
          <w:sz w:val="26"/>
          <w:szCs w:val="26"/>
        </w:rPr>
        <w:t xml:space="preserve">«Колгуевский сельсовет» ЗР НАО              </w:t>
      </w:r>
      <w:r>
        <w:rPr>
          <w:rFonts w:eastAsiaTheme="minorEastAsia" w:cstheme="minorBidi"/>
          <w:sz w:val="26"/>
          <w:szCs w:val="26"/>
        </w:rPr>
        <w:t xml:space="preserve">         </w:t>
      </w:r>
      <w:r w:rsidRPr="00F53A13">
        <w:rPr>
          <w:rFonts w:eastAsiaTheme="minorEastAsia" w:cstheme="minorBidi"/>
          <w:sz w:val="26"/>
          <w:szCs w:val="26"/>
        </w:rPr>
        <w:t xml:space="preserve">                                       Н.Я. Майков</w:t>
      </w: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spacing w:after="1" w:line="200" w:lineRule="auto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spacing w:after="1"/>
        <w:jc w:val="both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F53A13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spacing w:after="1"/>
        <w:jc w:val="center"/>
        <w:outlineLvl w:val="0"/>
        <w:rPr>
          <w:rFonts w:asciiTheme="minorHAnsi" w:eastAsiaTheme="minorEastAsia" w:hAnsiTheme="minorHAnsi" w:cstheme="minorBidi"/>
          <w:sz w:val="26"/>
          <w:szCs w:val="26"/>
        </w:rPr>
      </w:pPr>
    </w:p>
    <w:p w:rsidR="001E3094" w:rsidRPr="002778EE" w:rsidRDefault="001E3094" w:rsidP="001E3094">
      <w:pPr>
        <w:autoSpaceDE w:val="0"/>
        <w:autoSpaceDN w:val="0"/>
        <w:adjustRightInd w:val="0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outlineLvl w:val="0"/>
        <w:rPr>
          <w:rFonts w:eastAsia="Calibri"/>
          <w:sz w:val="26"/>
          <w:szCs w:val="26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ind w:left="4956"/>
        <w:outlineLvl w:val="0"/>
        <w:rPr>
          <w:rFonts w:eastAsia="Calibri"/>
          <w:lang w:eastAsia="en-US"/>
        </w:rPr>
      </w:pPr>
      <w:r w:rsidRPr="002778EE">
        <w:rPr>
          <w:rFonts w:eastAsia="Calibri"/>
          <w:lang w:eastAsia="en-US"/>
        </w:rPr>
        <w:lastRenderedPageBreak/>
        <w:t>Приложение 1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 xml:space="preserve">к Постановлению </w:t>
      </w:r>
      <w:r w:rsidRPr="00687907">
        <w:rPr>
          <w:rFonts w:eastAsiaTheme="minorEastAsia" w:cstheme="minorBidi"/>
        </w:rPr>
        <w:t>от 00.00.2022 № 00-п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>Администрации</w:t>
      </w:r>
      <w:r w:rsidRPr="00687907">
        <w:rPr>
          <w:rFonts w:eastAsiaTheme="minorEastAsia" w:cstheme="minorBidi"/>
        </w:rPr>
        <w:t xml:space="preserve"> «Сельского поселения»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Заполярного района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>Ненецкого автономного округа</w:t>
      </w: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eastAsiaTheme="minorEastAsia" w:cstheme="minorBidi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asciiTheme="minorHAnsi" w:eastAsiaTheme="minorEastAsia" w:hAnsiTheme="minorHAnsi" w:cstheme="minorBidi"/>
        </w:rPr>
      </w:pPr>
      <w:r w:rsidRPr="002778EE">
        <w:rPr>
          <w:rFonts w:eastAsia="Calibri" w:cs="Arial"/>
          <w:lang w:eastAsia="en-US"/>
        </w:rPr>
        <w:t xml:space="preserve">       </w:t>
      </w:r>
      <w:bookmarkStart w:id="0" w:name="Par37"/>
      <w:bookmarkEnd w:id="0"/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hyperlink w:anchor="P33">
        <w:r w:rsidRPr="002778EE">
          <w:rPr>
            <w:b/>
            <w:bCs/>
          </w:rPr>
          <w:t>Требования</w:t>
        </w:r>
      </w:hyperlink>
      <w:r w:rsidRPr="002778EE">
        <w:rPr>
          <w:b/>
          <w:bCs/>
        </w:rPr>
        <w:t xml:space="preserve"> к качеству и стоимость услуг, предоставляемых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>специализированной службой</w:t>
      </w:r>
      <w:r>
        <w:rPr>
          <w:b/>
          <w:bCs/>
        </w:rPr>
        <w:t xml:space="preserve"> </w:t>
      </w:r>
      <w:r w:rsidRPr="002778EE">
        <w:rPr>
          <w:b/>
          <w:bCs/>
        </w:rPr>
        <w:t xml:space="preserve">по вопросам похоронного дела </w:t>
      </w:r>
    </w:p>
    <w:p w:rsidR="001E3094" w:rsidRPr="00687907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>на территории</w:t>
      </w:r>
      <w:r>
        <w:rPr>
          <w:b/>
          <w:bCs/>
        </w:rPr>
        <w:t xml:space="preserve"> </w:t>
      </w:r>
      <w:r w:rsidRPr="002778EE">
        <w:rPr>
          <w:b/>
          <w:bCs/>
        </w:rPr>
        <w:t xml:space="preserve">Сельского поселения </w:t>
      </w:r>
      <w:r w:rsidRPr="00687907">
        <w:rPr>
          <w:b/>
          <w:bCs/>
        </w:rPr>
        <w:t xml:space="preserve">«Колгуевский сельсовет» </w:t>
      </w:r>
    </w:p>
    <w:p w:rsidR="001E3094" w:rsidRPr="00687907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87907">
        <w:rPr>
          <w:b/>
          <w:bCs/>
        </w:rPr>
        <w:t>Заполярного района Ненецкого автономного округа</w:t>
      </w:r>
      <w:r w:rsidRPr="002778EE">
        <w:rPr>
          <w:b/>
          <w:bCs/>
        </w:rPr>
        <w:t xml:space="preserve">,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>супругу, близким родственникам, иным родственникам,</w:t>
      </w:r>
      <w:r>
        <w:rPr>
          <w:b/>
          <w:bCs/>
        </w:rPr>
        <w:t xml:space="preserve"> </w:t>
      </w:r>
      <w:r w:rsidRPr="002778EE">
        <w:rPr>
          <w:b/>
          <w:bCs/>
        </w:rPr>
        <w:t xml:space="preserve">законному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 xml:space="preserve">представителю или иному лицу, взявшему на себя обязанность 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>осуществить погребение умершего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835"/>
        <w:gridCol w:w="4252"/>
        <w:gridCol w:w="1984"/>
      </w:tblGrid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Перечень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Требования к качеству предоставляемых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Стоимость, руб.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договора-заказа на предоставление услуг, на основании предоставляемых лицом, взявшим на себя обязанность осуществить погребение, свидетельства о смерти, справки о смерти,</w:t>
            </w:r>
            <w:r w:rsidRPr="002778EE">
              <w:rPr>
                <w:lang w:eastAsia="en-US"/>
              </w:rPr>
              <w:t xml:space="preserve"> справки на захоронение</w:t>
            </w:r>
            <w:r w:rsidRPr="002778E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2778EE">
              <w:rPr>
                <w:rFonts w:eastAsia="Calibri"/>
                <w:i/>
                <w:lang w:eastAsia="en-US"/>
              </w:rPr>
              <w:t>бесплатно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 xml:space="preserve">Предоставление гроба </w:t>
            </w:r>
            <w:r w:rsidRPr="002778EE">
              <w:rPr>
                <w:i/>
                <w:lang w:eastAsia="en-US"/>
              </w:rPr>
              <w:t>(изготовление)</w:t>
            </w:r>
            <w:r w:rsidRPr="002778EE">
              <w:rPr>
                <w:lang w:eastAsia="en-US"/>
              </w:rPr>
              <w:t xml:space="preserve"> деревянного строганого, неокрашенного и доставка на автотранспорте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87907">
              <w:rPr>
                <w:rFonts w:eastAsia="Calibri"/>
                <w:lang w:eastAsia="en-US"/>
              </w:rPr>
              <w:t>11493,52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Доставка тела (останков) умершего к месту захоронения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Перевозка тела (останков) умершего на кладбище на грузопассажирском автотранспорте и другой технике в зависимости от времени года без обратной доставки пассажиров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87907">
              <w:rPr>
                <w:rFonts w:eastAsia="Calibri"/>
                <w:lang w:eastAsia="en-US"/>
              </w:rPr>
              <w:t>12363,12</w:t>
            </w:r>
          </w:p>
        </w:tc>
      </w:tr>
      <w:tr w:rsidR="001E3094" w:rsidRPr="002778EE" w:rsidTr="002107A5">
        <w:trPr>
          <w:trHeight w:val="102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Погребение тела (останков) умершего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Рытье могилы вручную, обрядовые действия по захоронению тела (останков) умершего путем предания земле - опускание гроба в могилу, засыпка могилы землей, оформление надмогильного холмика, установка знака, неокрашенного с регистрационной табличкой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</w:p>
          <w:p w:rsidR="001E3094" w:rsidRPr="002778EE" w:rsidRDefault="003640A0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8012,38</w:t>
            </w:r>
          </w:p>
        </w:tc>
      </w:tr>
      <w:tr w:rsidR="001E3094" w:rsidRPr="002778EE" w:rsidTr="002107A5">
        <w:trPr>
          <w:trHeight w:val="681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зимний период</w:t>
            </w:r>
          </w:p>
          <w:p w:rsidR="001E3094" w:rsidRPr="002778EE" w:rsidRDefault="002A634A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2A634A">
              <w:rPr>
                <w:rFonts w:eastAsia="Calibri"/>
                <w:lang w:eastAsia="en-US"/>
              </w:rPr>
              <w:t>12018,57</w:t>
            </w:r>
          </w:p>
        </w:tc>
      </w:tr>
      <w:tr w:rsidR="001E3094" w:rsidRPr="002778EE" w:rsidTr="002107A5">
        <w:trPr>
          <w:trHeight w:val="530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ИТОГО: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  <w:r w:rsidR="002A634A">
              <w:rPr>
                <w:rFonts w:eastAsia="Calibri"/>
                <w:b/>
                <w:lang w:eastAsia="en-US"/>
              </w:rPr>
              <w:t>31869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2A634A">
              <w:rPr>
                <w:rFonts w:eastAsia="Calibri"/>
                <w:b/>
                <w:lang w:eastAsia="en-US"/>
              </w:rPr>
              <w:t>Тридцать одна тысяча восемьсот шестьдесят девять</w:t>
            </w:r>
            <w:r w:rsidRPr="002778EE">
              <w:rPr>
                <w:rFonts w:eastAsia="Calibri"/>
                <w:b/>
                <w:lang w:eastAsia="en-US"/>
              </w:rPr>
              <w:t>)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Pr="002778EE">
              <w:rPr>
                <w:rFonts w:eastAsia="Calibri"/>
                <w:b/>
                <w:lang w:eastAsia="en-US"/>
              </w:rPr>
              <w:t xml:space="preserve"> </w:t>
            </w:r>
            <w:r w:rsidR="001A0C93">
              <w:rPr>
                <w:rFonts w:eastAsia="Calibri"/>
                <w:b/>
                <w:lang w:eastAsia="en-US"/>
              </w:rPr>
              <w:t>02</w:t>
            </w:r>
            <w:r w:rsidRPr="002778EE">
              <w:rPr>
                <w:rFonts w:eastAsia="Calibri"/>
                <w:b/>
                <w:lang w:eastAsia="en-US"/>
              </w:rPr>
              <w:t xml:space="preserve"> коп</w:t>
            </w:r>
            <w:r w:rsidRPr="008F11EA">
              <w:rPr>
                <w:rFonts w:eastAsia="Calibri"/>
                <w:b/>
                <w:lang w:eastAsia="en-US"/>
              </w:rPr>
              <w:t>ейки</w:t>
            </w:r>
            <w:r w:rsidRPr="002778EE">
              <w:rPr>
                <w:rFonts w:eastAsia="Calibri"/>
                <w:lang w:eastAsia="en-US"/>
              </w:rPr>
              <w:t xml:space="preserve">,  </w:t>
            </w:r>
          </w:p>
          <w:p w:rsidR="001E3094" w:rsidRPr="002778EE" w:rsidRDefault="001E3094" w:rsidP="001A0C93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зимний период </w:t>
            </w:r>
            <w:r w:rsidR="001A0C93">
              <w:rPr>
                <w:rFonts w:eastAsia="Calibri"/>
                <w:b/>
                <w:lang w:eastAsia="en-US"/>
              </w:rPr>
              <w:t>35875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1A0C93">
              <w:rPr>
                <w:rFonts w:eastAsia="Calibri"/>
                <w:b/>
                <w:lang w:eastAsia="en-US"/>
              </w:rPr>
              <w:t>Тридцать пять тысяч восемьсот семьдесят пять</w:t>
            </w:r>
            <w:r w:rsidRPr="008F11EA">
              <w:rPr>
                <w:rFonts w:eastAsia="Calibri"/>
                <w:b/>
                <w:lang w:eastAsia="en-US"/>
              </w:rPr>
              <w:t>)</w:t>
            </w:r>
            <w:r w:rsidRPr="002778EE">
              <w:rPr>
                <w:rFonts w:eastAsia="Calibri"/>
                <w:b/>
                <w:lang w:eastAsia="en-US"/>
              </w:rPr>
              <w:t xml:space="preserve">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Pr="002778EE">
              <w:rPr>
                <w:rFonts w:eastAsia="Calibri"/>
                <w:b/>
                <w:lang w:eastAsia="en-US"/>
              </w:rPr>
              <w:t xml:space="preserve"> </w:t>
            </w:r>
            <w:r w:rsidR="001A0C93">
              <w:rPr>
                <w:rFonts w:eastAsia="Calibri"/>
                <w:b/>
                <w:lang w:eastAsia="en-US"/>
              </w:rPr>
              <w:t>21</w:t>
            </w:r>
            <w:r w:rsidRPr="002778EE">
              <w:rPr>
                <w:rFonts w:eastAsia="Calibri"/>
                <w:b/>
                <w:lang w:eastAsia="en-US"/>
              </w:rPr>
              <w:t xml:space="preserve"> копе</w:t>
            </w:r>
            <w:r w:rsidRPr="008F11EA">
              <w:rPr>
                <w:rFonts w:eastAsia="Calibri"/>
                <w:b/>
                <w:lang w:eastAsia="en-US"/>
              </w:rPr>
              <w:t>йк</w:t>
            </w:r>
            <w:r w:rsidR="001A0C93">
              <w:rPr>
                <w:rFonts w:eastAsia="Calibri"/>
                <w:b/>
                <w:lang w:eastAsia="en-US"/>
              </w:rPr>
              <w:t>а</w:t>
            </w:r>
            <w:r w:rsidRPr="002778EE">
              <w:rPr>
                <w:rFonts w:eastAsia="Calibri"/>
                <w:b/>
                <w:lang w:eastAsia="en-US"/>
              </w:rPr>
              <w:t>.</w:t>
            </w:r>
          </w:p>
        </w:tc>
      </w:tr>
    </w:tbl>
    <w:p w:rsidR="001E3094" w:rsidRPr="002778EE" w:rsidRDefault="001E3094" w:rsidP="001E3094"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ind w:left="4956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</w:t>
      </w:r>
      <w:r w:rsidRPr="002778EE">
        <w:rPr>
          <w:rFonts w:eastAsia="Calibri"/>
          <w:lang w:eastAsia="en-US"/>
        </w:rPr>
        <w:t>риложение 2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 xml:space="preserve">к Постановлению </w:t>
      </w:r>
      <w:r w:rsidRPr="00687907">
        <w:rPr>
          <w:rFonts w:eastAsiaTheme="minorEastAsia" w:cstheme="minorBidi"/>
        </w:rPr>
        <w:t>от 00.00.2022 № 00-п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>Администрации</w:t>
      </w:r>
      <w:r w:rsidRPr="00687907">
        <w:rPr>
          <w:rFonts w:eastAsiaTheme="minorEastAsia" w:cstheme="minorBidi"/>
        </w:rPr>
        <w:t xml:space="preserve"> Сельского поселения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«Колгуевский сельсовет»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Заполярного района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="Calibri"/>
          <w:lang w:eastAsia="en-US"/>
        </w:rPr>
      </w:pPr>
      <w:r w:rsidRPr="00687907">
        <w:rPr>
          <w:rFonts w:eastAsiaTheme="minorEastAsia" w:cstheme="minorBidi"/>
        </w:rPr>
        <w:t>Ненецкого автономного округа</w:t>
      </w: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bookmarkStart w:id="1" w:name="Par94"/>
    <w:bookmarkEnd w:id="1"/>
    <w:p w:rsidR="001E3094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ascii="Arial" w:eastAsia="Calibri" w:hAnsi="Arial" w:cs="Arial"/>
          <w:b/>
          <w:lang w:eastAsia="en-US"/>
        </w:rPr>
        <w:fldChar w:fldCharType="begin"/>
      </w:r>
      <w:r w:rsidRPr="002778EE">
        <w:rPr>
          <w:rFonts w:ascii="Arial" w:eastAsia="Calibri" w:hAnsi="Arial" w:cs="Arial"/>
          <w:b/>
          <w:lang w:eastAsia="en-US"/>
        </w:rPr>
        <w:instrText xml:space="preserve"> HYPERLINK \l "P82" \h </w:instrText>
      </w:r>
      <w:r w:rsidRPr="002778EE">
        <w:rPr>
          <w:rFonts w:ascii="Arial" w:eastAsia="Calibri" w:hAnsi="Arial" w:cs="Arial"/>
          <w:b/>
          <w:lang w:eastAsia="en-US"/>
        </w:rPr>
        <w:fldChar w:fldCharType="separate"/>
      </w:r>
      <w:r w:rsidRPr="002778EE">
        <w:rPr>
          <w:rFonts w:eastAsia="Calibri"/>
          <w:b/>
          <w:lang w:eastAsia="en-US"/>
        </w:rPr>
        <w:t>Требования</w:t>
      </w:r>
      <w:r w:rsidRPr="002778EE">
        <w:rPr>
          <w:rFonts w:eastAsia="Calibri"/>
          <w:b/>
          <w:lang w:eastAsia="en-US"/>
        </w:rPr>
        <w:fldChar w:fldCharType="end"/>
      </w:r>
      <w:r w:rsidRPr="002778EE">
        <w:rPr>
          <w:rFonts w:eastAsia="Calibri"/>
          <w:b/>
          <w:lang w:eastAsia="en-US"/>
        </w:rPr>
        <w:t xml:space="preserve"> к качеству и стоимость услуг, предоставляемых специализированной службой</w:t>
      </w:r>
      <w:r>
        <w:rPr>
          <w:rFonts w:eastAsia="Calibri"/>
          <w:b/>
          <w:lang w:eastAsia="en-US"/>
        </w:rPr>
        <w:t xml:space="preserve"> </w:t>
      </w:r>
      <w:r w:rsidRPr="002778EE">
        <w:rPr>
          <w:rFonts w:eastAsia="Calibri"/>
          <w:b/>
          <w:lang w:eastAsia="en-US"/>
        </w:rPr>
        <w:t>по вопросам похоронного дела на территории</w:t>
      </w:r>
      <w:r>
        <w:rPr>
          <w:rFonts w:eastAsia="Calibri"/>
          <w:b/>
          <w:lang w:eastAsia="en-US"/>
        </w:rPr>
        <w:t xml:space="preserve"> </w:t>
      </w:r>
      <w:r w:rsidRPr="002778EE">
        <w:rPr>
          <w:rFonts w:eastAsia="Calibri"/>
          <w:b/>
          <w:lang w:eastAsia="en-US"/>
        </w:rPr>
        <w:t xml:space="preserve">Сельского поселения </w:t>
      </w:r>
      <w:r w:rsidRPr="00687907">
        <w:rPr>
          <w:rFonts w:eastAsia="Calibri"/>
          <w:b/>
          <w:lang w:eastAsia="en-US"/>
        </w:rPr>
        <w:t>«Колгуевский сельсовет» Заполярного района Ненецкого автономного округа</w:t>
      </w:r>
      <w:r w:rsidRPr="002778EE">
        <w:rPr>
          <w:rFonts w:eastAsia="Calibri"/>
          <w:b/>
          <w:lang w:eastAsia="en-US"/>
        </w:rPr>
        <w:t xml:space="preserve">, </w:t>
      </w:r>
    </w:p>
    <w:p w:rsidR="001E3094" w:rsidRPr="00687907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>при отсутствии супруга, близких родственников, иных родственников либо законного представителя</w:t>
      </w:r>
      <w:r>
        <w:rPr>
          <w:rFonts w:eastAsia="Calibri"/>
          <w:b/>
          <w:lang w:eastAsia="en-US"/>
        </w:rPr>
        <w:t xml:space="preserve"> </w:t>
      </w:r>
      <w:r w:rsidRPr="002778EE">
        <w:rPr>
          <w:rFonts w:eastAsia="Calibri"/>
          <w:b/>
          <w:lang w:eastAsia="en-US"/>
        </w:rPr>
        <w:t xml:space="preserve">или при невозможности осуществить ими погребение, </w:t>
      </w:r>
    </w:p>
    <w:p w:rsidR="001E3094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>а также при отсутствии иных лиц, взявших</w:t>
      </w:r>
      <w:r>
        <w:rPr>
          <w:rFonts w:eastAsia="Calibri"/>
          <w:b/>
          <w:lang w:eastAsia="en-US"/>
        </w:rPr>
        <w:t xml:space="preserve"> </w:t>
      </w:r>
      <w:r w:rsidRPr="002778EE">
        <w:rPr>
          <w:rFonts w:eastAsia="Calibri"/>
          <w:b/>
          <w:lang w:eastAsia="en-US"/>
        </w:rPr>
        <w:t xml:space="preserve">на себя обязанность </w:t>
      </w:r>
    </w:p>
    <w:p w:rsidR="001E3094" w:rsidRPr="002778EE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>осуществить погребение умершего</w:t>
      </w:r>
    </w:p>
    <w:p w:rsidR="001E3094" w:rsidRPr="002778EE" w:rsidRDefault="001E3094" w:rsidP="001E3094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tbl>
      <w:tblPr>
        <w:tblW w:w="1035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3"/>
        <w:gridCol w:w="2545"/>
        <w:gridCol w:w="4961"/>
        <w:gridCol w:w="1565"/>
      </w:tblGrid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Перечень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Требования к качеству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 предоставляемых услуг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Стоимость, руб.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Оформление медицинского свидетельства о смерти, государственного свидетельства о смерти, справки для получения возмещения на погребение, справки на захоронение, выписки из актовой записи на умерших, личность которых не установлена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2778EE">
              <w:rPr>
                <w:rFonts w:eastAsia="Calibri"/>
                <w:i/>
                <w:lang w:eastAsia="en-US"/>
              </w:rPr>
              <w:t>бесплатно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Облачение тела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778EE">
              <w:rPr>
                <w:lang w:eastAsia="en-US"/>
              </w:rPr>
              <w:t>Саван из хлопчатобумажной ткани длиной от 1 до 2,5 метров в зависимости от длины тела умершего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157,50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Гроб деревянный нестроганый, неокрашенный, размером в соответствии с телом умершего, на дно укладывается от 1 до 2,5 метров полиэтиленовой пленки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11493,52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Доставка тела (останков) умершего к месту захоронения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Перевозка гроба с телом умершего с похоронными принадлежностями до места погребения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12363,12</w:t>
            </w:r>
          </w:p>
        </w:tc>
      </w:tr>
      <w:tr w:rsidR="001E3094" w:rsidRPr="002778EE" w:rsidTr="002107A5">
        <w:trPr>
          <w:trHeight w:val="829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Погребение тела (останков) умершего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Рытье могилы вручную, опускание гроба в могилу, засыпка могилы, оформление надмогильного холмика, установка знака, неокрашенного с регистрационной табличкой и регистрационным номерком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</w:p>
          <w:p w:rsidR="001E3094" w:rsidRPr="002778EE" w:rsidRDefault="00BC4D62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8012,38</w:t>
            </w:r>
          </w:p>
        </w:tc>
      </w:tr>
      <w:tr w:rsidR="001E3094" w:rsidRPr="002778EE" w:rsidTr="002107A5">
        <w:trPr>
          <w:trHeight w:val="681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зимний период</w:t>
            </w:r>
          </w:p>
          <w:p w:rsidR="001E3094" w:rsidRPr="002778EE" w:rsidRDefault="00BC4D62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12018,57</w:t>
            </w:r>
          </w:p>
        </w:tc>
      </w:tr>
      <w:tr w:rsidR="001E3094" w:rsidRPr="002778EE" w:rsidTr="002107A5">
        <w:trPr>
          <w:trHeight w:val="520"/>
        </w:trPr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ИТОГО: 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  <w:r w:rsidR="00BC4D62">
              <w:rPr>
                <w:rFonts w:eastAsia="Calibri"/>
                <w:b/>
                <w:lang w:eastAsia="en-US"/>
              </w:rPr>
              <w:t>32026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BC4D62">
              <w:rPr>
                <w:rFonts w:eastAsia="Calibri"/>
                <w:b/>
                <w:lang w:eastAsia="en-US"/>
              </w:rPr>
              <w:t>Тридцать две тысячи двадцать шесть)</w:t>
            </w:r>
            <w:r w:rsidRPr="002778EE">
              <w:rPr>
                <w:rFonts w:eastAsia="Calibri"/>
                <w:b/>
                <w:lang w:eastAsia="en-US"/>
              </w:rPr>
              <w:t xml:space="preserve">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Pr="002778EE">
              <w:rPr>
                <w:rFonts w:eastAsia="Calibri"/>
                <w:b/>
                <w:lang w:eastAsia="en-US"/>
              </w:rPr>
              <w:t xml:space="preserve"> </w:t>
            </w:r>
            <w:r w:rsidR="00BC4D62">
              <w:rPr>
                <w:rFonts w:eastAsia="Calibri"/>
                <w:b/>
                <w:lang w:eastAsia="en-US"/>
              </w:rPr>
              <w:t>52</w:t>
            </w:r>
            <w:r w:rsidRPr="002778EE">
              <w:rPr>
                <w:rFonts w:eastAsia="Calibri"/>
                <w:b/>
                <w:lang w:eastAsia="en-US"/>
              </w:rPr>
              <w:t xml:space="preserve"> копе</w:t>
            </w:r>
            <w:r w:rsidRPr="008F11EA">
              <w:rPr>
                <w:rFonts w:eastAsia="Calibri"/>
                <w:b/>
                <w:lang w:eastAsia="en-US"/>
              </w:rPr>
              <w:t>йки,</w:t>
            </w:r>
            <w:r w:rsidRPr="002778EE">
              <w:rPr>
                <w:rFonts w:eastAsia="Calibri"/>
                <w:lang w:eastAsia="en-US"/>
              </w:rPr>
              <w:t xml:space="preserve">  </w:t>
            </w:r>
          </w:p>
          <w:p w:rsidR="001E3094" w:rsidRPr="002778EE" w:rsidRDefault="001E3094" w:rsidP="00BC4D6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зимний период </w:t>
            </w:r>
            <w:r w:rsidR="00BC4D62">
              <w:rPr>
                <w:rFonts w:eastAsia="Calibri"/>
                <w:b/>
                <w:lang w:eastAsia="en-US"/>
              </w:rPr>
              <w:t>36032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BC4D62">
              <w:rPr>
                <w:rFonts w:eastAsia="Calibri"/>
                <w:b/>
                <w:lang w:eastAsia="en-US"/>
              </w:rPr>
              <w:t xml:space="preserve">Тридцать шесть тысяч </w:t>
            </w:r>
            <w:r w:rsidR="00863AB9">
              <w:rPr>
                <w:rFonts w:eastAsia="Calibri"/>
                <w:b/>
                <w:lang w:eastAsia="en-US"/>
              </w:rPr>
              <w:t>тридцать два</w:t>
            </w:r>
            <w:r w:rsidRPr="008F11EA">
              <w:rPr>
                <w:rFonts w:eastAsia="Calibri"/>
                <w:b/>
                <w:lang w:eastAsia="en-US"/>
              </w:rPr>
              <w:t>)</w:t>
            </w:r>
            <w:r w:rsidRPr="002778EE">
              <w:rPr>
                <w:rFonts w:eastAsia="Calibri"/>
                <w:b/>
                <w:lang w:eastAsia="en-US"/>
              </w:rPr>
              <w:t xml:space="preserve"> рубля </w:t>
            </w:r>
            <w:r w:rsidR="00BC4D62">
              <w:rPr>
                <w:rFonts w:eastAsia="Calibri"/>
                <w:b/>
                <w:lang w:eastAsia="en-US"/>
              </w:rPr>
              <w:t>71</w:t>
            </w:r>
            <w:r w:rsidRPr="002778EE">
              <w:rPr>
                <w:rFonts w:eastAsia="Calibri"/>
                <w:b/>
                <w:lang w:eastAsia="en-US"/>
              </w:rPr>
              <w:t xml:space="preserve"> к</w:t>
            </w:r>
            <w:bookmarkStart w:id="2" w:name="_GoBack"/>
            <w:bookmarkEnd w:id="2"/>
            <w:r w:rsidRPr="002778EE">
              <w:rPr>
                <w:rFonts w:eastAsia="Calibri"/>
                <w:b/>
                <w:lang w:eastAsia="en-US"/>
              </w:rPr>
              <w:t>опе</w:t>
            </w:r>
            <w:r w:rsidRPr="008F11EA">
              <w:rPr>
                <w:rFonts w:eastAsia="Calibri"/>
                <w:b/>
                <w:lang w:eastAsia="en-US"/>
              </w:rPr>
              <w:t>йк</w:t>
            </w:r>
            <w:r w:rsidR="00BC4D62">
              <w:rPr>
                <w:rFonts w:eastAsia="Calibri"/>
                <w:b/>
                <w:lang w:eastAsia="en-US"/>
              </w:rPr>
              <w:t>а</w:t>
            </w:r>
            <w:r w:rsidRPr="008F11EA">
              <w:rPr>
                <w:rFonts w:eastAsia="Calibri"/>
                <w:b/>
                <w:lang w:eastAsia="en-US"/>
              </w:rPr>
              <w:t>.</w:t>
            </w:r>
          </w:p>
        </w:tc>
      </w:tr>
    </w:tbl>
    <w:p w:rsidR="001E3094" w:rsidRPr="002778EE" w:rsidRDefault="001E3094" w:rsidP="003640A0"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sectPr w:rsidR="001E3094" w:rsidRPr="002778EE" w:rsidSect="00947D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C46" w:rsidRDefault="00863A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094"/>
    <w:rsid w:val="001A0C93"/>
    <w:rsid w:val="001E3094"/>
    <w:rsid w:val="002A634A"/>
    <w:rsid w:val="003640A0"/>
    <w:rsid w:val="00863AB9"/>
    <w:rsid w:val="00BC4D62"/>
    <w:rsid w:val="00CC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923580-34BE-488C-87B8-C79DAAD1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0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30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0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40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F0FDDA8C15873CCBCD66301057F618C3CC2B5990E4E61C4DA321BFC2D8F782C71ABA83C131A88468639A2AC448cAO" TargetMode="External"/><Relationship Id="rId11" Type="http://schemas.openxmlformats.org/officeDocument/2006/relationships/header" Target="header3.xml"/><Relationship Id="rId5" Type="http://schemas.openxmlformats.org/officeDocument/2006/relationships/hyperlink" Target="consultantplus://offline/ref=D0F0FDDA8C15873CCBCD66301057F618C3CB2D5C90E6E61C4DA321BFC2D8F782D51AE28DC33CE2D52E289528C094B438F64CA44A47c5O" TargetMode="External"/><Relationship Id="rId10" Type="http://schemas.openxmlformats.org/officeDocument/2006/relationships/footer" Target="footer2.xml"/><Relationship Id="rId4" Type="http://schemas.openxmlformats.org/officeDocument/2006/relationships/image" Target="media/image1.png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Витальевна</dc:creator>
  <cp:keywords/>
  <dc:description/>
  <cp:lastModifiedBy>Мария Витальевна</cp:lastModifiedBy>
  <cp:revision>1</cp:revision>
  <cp:lastPrinted>2022-12-15T13:59:00Z</cp:lastPrinted>
  <dcterms:created xsi:type="dcterms:W3CDTF">2022-12-15T12:55:00Z</dcterms:created>
  <dcterms:modified xsi:type="dcterms:W3CDTF">2022-12-15T14:00:00Z</dcterms:modified>
</cp:coreProperties>
</file>