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11E" w:rsidRDefault="008E56BA">
      <w:pPr>
        <w:jc w:val="center"/>
        <w:rPr>
          <w:rFonts w:cs="Arial"/>
          <w:b/>
          <w:bCs/>
          <w:sz w:val="22"/>
          <w:szCs w:val="22"/>
          <w:lang w:eastAsia="en-US"/>
        </w:rPr>
      </w:pPr>
      <w:r>
        <w:rPr>
          <w:rFonts w:cs="Arial"/>
          <w:b/>
          <w:bCs/>
          <w:sz w:val="22"/>
          <w:szCs w:val="22"/>
          <w:lang w:eastAsia="en-US"/>
        </w:rPr>
        <w:t xml:space="preserve">СОВЕТ ДЕПУТАТОВ СЕЛЬСКОГО ПОСЕЛЕНИЯ </w:t>
      </w:r>
    </w:p>
    <w:p w:rsidR="0031011E" w:rsidRDefault="008E56BA">
      <w:pPr>
        <w:jc w:val="center"/>
        <w:rPr>
          <w:rFonts w:cs="Arial"/>
          <w:b/>
          <w:bCs/>
          <w:sz w:val="22"/>
          <w:szCs w:val="22"/>
          <w:lang w:eastAsia="en-US"/>
        </w:rPr>
      </w:pPr>
      <w:r>
        <w:rPr>
          <w:rFonts w:cs="Arial"/>
          <w:b/>
          <w:bCs/>
          <w:sz w:val="22"/>
          <w:szCs w:val="22"/>
          <w:lang w:eastAsia="en-US"/>
        </w:rPr>
        <w:t>«КОЛГУЕВСКИЙ СЕЛЬСОВЕТ» ЗАПОЛЯРНОГО РАЙОНА</w:t>
      </w:r>
    </w:p>
    <w:p w:rsidR="0031011E" w:rsidRDefault="008E56BA">
      <w:pPr>
        <w:jc w:val="center"/>
        <w:rPr>
          <w:rFonts w:cs="Arial"/>
          <w:b/>
          <w:bCs/>
          <w:sz w:val="22"/>
          <w:szCs w:val="22"/>
          <w:lang w:eastAsia="en-US"/>
        </w:rPr>
      </w:pPr>
      <w:r>
        <w:rPr>
          <w:rFonts w:cs="Arial"/>
          <w:b/>
          <w:bCs/>
          <w:sz w:val="22"/>
          <w:szCs w:val="22"/>
          <w:lang w:eastAsia="en-US"/>
        </w:rPr>
        <w:t>НЕНЕЦКОГО АВТОНОМНОГО ОКРУГА</w:t>
      </w:r>
    </w:p>
    <w:p w:rsidR="0031011E" w:rsidRDefault="0031011E">
      <w:pPr>
        <w:jc w:val="center"/>
        <w:rPr>
          <w:rFonts w:cs="Arial"/>
          <w:b/>
          <w:bCs/>
          <w:sz w:val="22"/>
          <w:szCs w:val="22"/>
          <w:lang w:eastAsia="en-US"/>
        </w:rPr>
      </w:pPr>
    </w:p>
    <w:p w:rsidR="0031011E" w:rsidRDefault="0031011E">
      <w:pPr>
        <w:jc w:val="center"/>
        <w:rPr>
          <w:rFonts w:cs="Arial"/>
          <w:sz w:val="22"/>
          <w:szCs w:val="22"/>
          <w:lang w:eastAsia="en-US"/>
        </w:rPr>
      </w:pPr>
    </w:p>
    <w:p w:rsidR="0031011E" w:rsidRDefault="008E56BA">
      <w:pPr>
        <w:jc w:val="center"/>
        <w:rPr>
          <w:rFonts w:cs="Arial"/>
          <w:bCs/>
          <w:lang w:eastAsia="en-US"/>
        </w:rPr>
      </w:pPr>
      <w:r>
        <w:rPr>
          <w:rFonts w:cs="Arial"/>
          <w:bCs/>
          <w:lang w:eastAsia="en-US"/>
        </w:rPr>
        <w:t>__ - заседание ___-го созыва</w:t>
      </w:r>
    </w:p>
    <w:p w:rsidR="0031011E" w:rsidRDefault="0031011E">
      <w:pPr>
        <w:jc w:val="center"/>
        <w:rPr>
          <w:rFonts w:cs="Arial"/>
          <w:szCs w:val="16"/>
          <w:lang w:eastAsia="en-US"/>
        </w:rPr>
      </w:pPr>
    </w:p>
    <w:p w:rsidR="0031011E" w:rsidRDefault="0031011E">
      <w:pPr>
        <w:jc w:val="center"/>
        <w:rPr>
          <w:rFonts w:cs="Arial"/>
          <w:b/>
          <w:bCs/>
          <w:sz w:val="28"/>
          <w:szCs w:val="28"/>
          <w:lang w:eastAsia="en-US"/>
        </w:rPr>
      </w:pPr>
    </w:p>
    <w:p w:rsidR="0031011E" w:rsidRDefault="008E56BA">
      <w:pPr>
        <w:jc w:val="center"/>
        <w:rPr>
          <w:rFonts w:cs="Arial"/>
          <w:b/>
          <w:bCs/>
          <w:sz w:val="28"/>
          <w:szCs w:val="28"/>
          <w:lang w:eastAsia="en-US"/>
        </w:rPr>
      </w:pPr>
      <w:r>
        <w:rPr>
          <w:rFonts w:cs="Arial"/>
          <w:b/>
          <w:bCs/>
          <w:sz w:val="28"/>
          <w:szCs w:val="28"/>
          <w:lang w:eastAsia="en-US"/>
        </w:rPr>
        <w:t>Р Е Ш Е Н И Е</w:t>
      </w:r>
    </w:p>
    <w:p w:rsidR="0031011E" w:rsidRDefault="008E56BA">
      <w:pPr>
        <w:tabs>
          <w:tab w:val="left" w:pos="708"/>
          <w:tab w:val="center" w:pos="4677"/>
          <w:tab w:val="right" w:pos="9355"/>
        </w:tabs>
        <w:jc w:val="center"/>
        <w:rPr>
          <w:lang w:eastAsia="en-US"/>
        </w:rPr>
      </w:pPr>
      <w:r>
        <w:rPr>
          <w:lang w:eastAsia="en-US"/>
        </w:rPr>
        <w:t>от ___ _________ 2022 № __</w:t>
      </w:r>
    </w:p>
    <w:p w:rsidR="0031011E" w:rsidRDefault="0031011E">
      <w:pPr>
        <w:widowControl w:val="0"/>
        <w:jc w:val="center"/>
        <w:rPr>
          <w:b/>
          <w:bCs/>
        </w:rPr>
      </w:pPr>
      <w:bookmarkStart w:id="0" w:name="_GoBack"/>
      <w:bookmarkEnd w:id="0"/>
    </w:p>
    <w:p w:rsidR="0031011E" w:rsidRDefault="008E56BA">
      <w:pPr>
        <w:widowControl w:val="0"/>
        <w:jc w:val="center"/>
        <w:rPr>
          <w:b/>
          <w:bCs/>
        </w:rPr>
      </w:pPr>
      <w:r>
        <w:rPr>
          <w:b/>
          <w:bCs/>
        </w:rPr>
        <w:t xml:space="preserve">О ежегодном отчете главы Сельского поселения «Колгуевский сельсовет» </w:t>
      </w:r>
    </w:p>
    <w:p w:rsidR="0031011E" w:rsidRDefault="008E56BA">
      <w:pPr>
        <w:widowControl w:val="0"/>
        <w:jc w:val="center"/>
        <w:rPr>
          <w:b/>
          <w:bCs/>
        </w:rPr>
      </w:pPr>
      <w:r>
        <w:rPr>
          <w:b/>
          <w:bCs/>
        </w:rPr>
        <w:t xml:space="preserve">Заполярного района Ненецкого автономного округа, о результатах деятельности </w:t>
      </w:r>
    </w:p>
    <w:p w:rsidR="0031011E" w:rsidRDefault="008E56BA">
      <w:pPr>
        <w:widowControl w:val="0"/>
        <w:jc w:val="center"/>
        <w:rPr>
          <w:b/>
          <w:bCs/>
        </w:rPr>
      </w:pPr>
      <w:r>
        <w:rPr>
          <w:b/>
          <w:bCs/>
        </w:rPr>
        <w:t>Администрации Сельского поселения «Колгуевский сельсовет» Заполярного района</w:t>
      </w:r>
    </w:p>
    <w:p w:rsidR="0031011E" w:rsidRDefault="008E56BA">
      <w:pPr>
        <w:widowControl w:val="0"/>
        <w:jc w:val="center"/>
        <w:rPr>
          <w:rFonts w:cs="Arial"/>
          <w:b/>
          <w:bCs/>
        </w:rPr>
      </w:pPr>
      <w:r>
        <w:rPr>
          <w:b/>
          <w:bCs/>
        </w:rPr>
        <w:t>Ненецкого автономного округа, в</w:t>
      </w:r>
      <w:r>
        <w:rPr>
          <w:rFonts w:cs="Arial"/>
          <w:b/>
          <w:bCs/>
        </w:rPr>
        <w:t xml:space="preserve"> том числе о решении вопросов, поставленных Советом депутатов Сельского</w:t>
      </w:r>
      <w:r>
        <w:rPr>
          <w:rFonts w:cs="Arial"/>
          <w:b/>
          <w:bCs/>
        </w:rPr>
        <w:t xml:space="preserve"> поселения «Колгуевский сельсовет»</w:t>
      </w:r>
    </w:p>
    <w:p w:rsidR="0031011E" w:rsidRDefault="008E56BA">
      <w:pPr>
        <w:widowControl w:val="0"/>
        <w:jc w:val="center"/>
        <w:rPr>
          <w:b/>
          <w:bCs/>
          <w:lang w:eastAsia="en-US"/>
        </w:rPr>
      </w:pPr>
      <w:r>
        <w:rPr>
          <w:b/>
          <w:bCs/>
        </w:rPr>
        <w:t>Заполярного района Ненецкого автономного округа</w:t>
      </w:r>
    </w:p>
    <w:p w:rsidR="0031011E" w:rsidRDefault="0031011E">
      <w:pPr>
        <w:widowControl w:val="0"/>
        <w:jc w:val="center"/>
        <w:rPr>
          <w:b/>
          <w:bCs/>
          <w:lang w:eastAsia="en-US"/>
        </w:rPr>
      </w:pPr>
    </w:p>
    <w:p w:rsidR="0031011E" w:rsidRDefault="0031011E">
      <w:pPr>
        <w:widowControl w:val="0"/>
        <w:jc w:val="center"/>
        <w:rPr>
          <w:rFonts w:cs="Arial"/>
          <w:b/>
          <w:bCs/>
        </w:rPr>
      </w:pPr>
    </w:p>
    <w:p w:rsidR="0031011E" w:rsidRDefault="008E56BA">
      <w:pPr>
        <w:spacing w:line="276" w:lineRule="auto"/>
        <w:ind w:firstLine="540"/>
        <w:jc w:val="both"/>
        <w:rPr>
          <w:bCs/>
        </w:rPr>
      </w:pPr>
      <w:r>
        <w:t xml:space="preserve">Руководствуясь частью 11.1. статьи 35, частью 5.1. статьи 35 </w:t>
      </w:r>
      <w:r>
        <w:rPr>
          <w:bCs/>
        </w:rPr>
        <w:t>Федерального закона от 06.10.2003 N 131-ФЗ "Об общих принципах организации местного самоуправления в Российско</w:t>
      </w:r>
      <w:r>
        <w:rPr>
          <w:bCs/>
        </w:rPr>
        <w:t>й Федерации", статьей 38 Устава Сельского поселения «Колгуевский сельсовет»</w:t>
      </w:r>
    </w:p>
    <w:p w:rsidR="0031011E" w:rsidRDefault="008E56BA">
      <w:pPr>
        <w:spacing w:line="276" w:lineRule="auto"/>
        <w:jc w:val="both"/>
      </w:pPr>
      <w:r>
        <w:rPr>
          <w:bCs/>
        </w:rPr>
        <w:t xml:space="preserve">Заполярного района Ненецкого автономного округа, </w:t>
      </w:r>
      <w:r>
        <w:t>Совет депутатов СП «Колгуевский сельсовет» ЗР НАО, РЕШИЛ:</w:t>
      </w:r>
    </w:p>
    <w:p w:rsidR="0031011E" w:rsidRDefault="0031011E">
      <w:pPr>
        <w:spacing w:line="276" w:lineRule="auto"/>
        <w:ind w:firstLine="540"/>
        <w:jc w:val="both"/>
      </w:pPr>
    </w:p>
    <w:p w:rsidR="0031011E" w:rsidRDefault="008E56BA">
      <w:pPr>
        <w:widowControl w:val="0"/>
        <w:spacing w:line="276" w:lineRule="auto"/>
        <w:ind w:firstLine="540"/>
        <w:jc w:val="both"/>
        <w:rPr>
          <w:bCs/>
        </w:rPr>
      </w:pPr>
      <w:r>
        <w:rPr>
          <w:bCs/>
        </w:rPr>
        <w:t>1. Принять к сведению прилагаемый отчет</w:t>
      </w:r>
      <w:r>
        <w:rPr>
          <w:b/>
          <w:bCs/>
        </w:rPr>
        <w:t xml:space="preserve"> </w:t>
      </w:r>
      <w:r>
        <w:rPr>
          <w:bCs/>
        </w:rPr>
        <w:t xml:space="preserve">главы Сельского поселения </w:t>
      </w:r>
      <w:r>
        <w:rPr>
          <w:bCs/>
        </w:rPr>
        <w:t>«Колгуевский сельсовет» Заполярного района Ненецкого автономного округа, о результатах деятельности Администрации Сельского поселения «Колгуевский сельсовет» Заполярного района Ненецкого автономного округа, в</w:t>
      </w:r>
      <w:r>
        <w:rPr>
          <w:rFonts w:cs="Arial"/>
          <w:bCs/>
        </w:rPr>
        <w:t xml:space="preserve"> том числе о решении вопросов, поставленных Сове</w:t>
      </w:r>
      <w:r>
        <w:rPr>
          <w:rFonts w:cs="Arial"/>
          <w:bCs/>
        </w:rPr>
        <w:t>том депутатов Сельского поселения «Колгуевский сельсовет» Заполярного района Ненецкого автономного округа</w:t>
      </w:r>
      <w:r>
        <w:rPr>
          <w:bCs/>
        </w:rPr>
        <w:t>.</w:t>
      </w:r>
    </w:p>
    <w:p w:rsidR="0031011E" w:rsidRDefault="008E56BA">
      <w:pPr>
        <w:widowControl w:val="0"/>
        <w:spacing w:line="276" w:lineRule="auto"/>
        <w:jc w:val="both"/>
        <w:outlineLvl w:val="0"/>
      </w:pPr>
      <w:r>
        <w:t xml:space="preserve">                         </w:t>
      </w:r>
    </w:p>
    <w:p w:rsidR="0031011E" w:rsidRDefault="0031011E">
      <w:pPr>
        <w:widowControl w:val="0"/>
        <w:spacing w:line="276" w:lineRule="auto"/>
        <w:ind w:firstLine="540"/>
        <w:jc w:val="both"/>
        <w:rPr>
          <w:rFonts w:cs="Arial"/>
          <w:b/>
          <w:bCs/>
        </w:rPr>
      </w:pPr>
    </w:p>
    <w:p w:rsidR="0031011E" w:rsidRDefault="008E56BA">
      <w:pPr>
        <w:numPr>
          <w:ilvl w:val="0"/>
          <w:numId w:val="4"/>
        </w:numPr>
        <w:spacing w:after="160" w:line="276" w:lineRule="auto"/>
        <w:contextualSpacing/>
        <w:jc w:val="both"/>
      </w:pPr>
      <w:r>
        <w:t>Настоящее решение вступает в силу с момента его подписания и подлежит официальному опубликованию (обнародованию).</w:t>
      </w:r>
    </w:p>
    <w:p w:rsidR="0031011E" w:rsidRDefault="0031011E">
      <w:pPr>
        <w:widowControl w:val="0"/>
        <w:spacing w:line="276" w:lineRule="auto"/>
        <w:outlineLvl w:val="0"/>
        <w:rPr>
          <w:lang w:eastAsia="en-US"/>
        </w:rPr>
      </w:pPr>
    </w:p>
    <w:p w:rsidR="0031011E" w:rsidRDefault="0031011E">
      <w:pPr>
        <w:widowControl w:val="0"/>
        <w:spacing w:line="276" w:lineRule="auto"/>
        <w:outlineLvl w:val="0"/>
      </w:pPr>
    </w:p>
    <w:p w:rsidR="0031011E" w:rsidRDefault="0031011E">
      <w:pPr>
        <w:widowControl w:val="0"/>
        <w:spacing w:line="276" w:lineRule="auto"/>
        <w:outlineLvl w:val="0"/>
      </w:pPr>
    </w:p>
    <w:p w:rsidR="0031011E" w:rsidRDefault="0031011E">
      <w:pPr>
        <w:widowControl w:val="0"/>
        <w:spacing w:line="276" w:lineRule="auto"/>
        <w:outlineLvl w:val="0"/>
      </w:pPr>
    </w:p>
    <w:p w:rsidR="0031011E" w:rsidRDefault="0031011E">
      <w:pPr>
        <w:widowControl w:val="0"/>
        <w:spacing w:line="276" w:lineRule="auto"/>
        <w:outlineLvl w:val="0"/>
      </w:pPr>
    </w:p>
    <w:p w:rsidR="0031011E" w:rsidRDefault="0031011E">
      <w:pPr>
        <w:widowControl w:val="0"/>
        <w:spacing w:line="276" w:lineRule="auto"/>
        <w:outlineLvl w:val="0"/>
      </w:pPr>
    </w:p>
    <w:p w:rsidR="0031011E" w:rsidRDefault="008E56BA">
      <w:pPr>
        <w:widowControl w:val="0"/>
        <w:spacing w:line="276" w:lineRule="auto"/>
        <w:outlineLvl w:val="0"/>
      </w:pPr>
      <w:r>
        <w:t>Глава Сельского поселения</w:t>
      </w:r>
    </w:p>
    <w:p w:rsidR="0031011E" w:rsidRDefault="008E56BA">
      <w:pPr>
        <w:widowControl w:val="0"/>
        <w:spacing w:line="276" w:lineRule="auto"/>
        <w:outlineLvl w:val="0"/>
      </w:pPr>
      <w:r>
        <w:t xml:space="preserve">«Колгуевский сельсовет» ЗР НАО                                                                   Н.Я. Майков     </w:t>
      </w:r>
    </w:p>
    <w:p w:rsidR="0031011E" w:rsidRDefault="0031011E">
      <w:pPr>
        <w:widowControl w:val="0"/>
        <w:spacing w:line="276" w:lineRule="auto"/>
        <w:outlineLvl w:val="0"/>
      </w:pPr>
    </w:p>
    <w:p w:rsidR="0031011E" w:rsidRDefault="0031011E">
      <w:pPr>
        <w:widowControl w:val="0"/>
        <w:spacing w:line="276" w:lineRule="auto"/>
        <w:outlineLvl w:val="0"/>
      </w:pPr>
    </w:p>
    <w:p w:rsidR="0031011E" w:rsidRDefault="0031011E">
      <w:pPr>
        <w:widowControl w:val="0"/>
        <w:outlineLvl w:val="0"/>
      </w:pPr>
    </w:p>
    <w:p w:rsidR="0031011E" w:rsidRDefault="008E56BA">
      <w:pPr>
        <w:widowControl w:val="0"/>
        <w:outlineLvl w:val="0"/>
      </w:pPr>
      <w:r>
        <w:t xml:space="preserve">   </w:t>
      </w:r>
      <w:r>
        <w:tab/>
      </w:r>
      <w:r>
        <w:tab/>
      </w:r>
      <w:r>
        <w:tab/>
      </w:r>
      <w:r>
        <w:tab/>
      </w:r>
      <w:r>
        <w:tab/>
        <w:t xml:space="preserve"> </w:t>
      </w:r>
    </w:p>
    <w:p w:rsidR="0031011E" w:rsidRDefault="008E56BA">
      <w:pPr>
        <w:spacing w:after="160" w:line="259" w:lineRule="auto"/>
        <w:rPr>
          <w:lang w:eastAsia="en-US"/>
        </w:rPr>
      </w:pPr>
      <w:r>
        <w:rPr>
          <w:lang w:eastAsia="en-US"/>
        </w:rPr>
        <w:t>пос. Бугрино</w:t>
      </w:r>
    </w:p>
    <w:p w:rsidR="0031011E" w:rsidRDefault="0031011E">
      <w:pPr>
        <w:spacing w:line="276" w:lineRule="auto"/>
        <w:jc w:val="center"/>
        <w:outlineLvl w:val="0"/>
        <w:rPr>
          <w:lang w:eastAsia="en-US"/>
        </w:rPr>
      </w:pPr>
    </w:p>
    <w:p w:rsidR="0031011E" w:rsidRDefault="008E56BA">
      <w:pPr>
        <w:spacing w:line="276" w:lineRule="auto"/>
        <w:jc w:val="right"/>
        <w:outlineLvl w:val="0"/>
        <w:rPr>
          <w:lang w:eastAsia="en-US"/>
        </w:rPr>
      </w:pPr>
      <w:r>
        <w:rPr>
          <w:lang w:eastAsia="en-US"/>
        </w:rPr>
        <w:t>Приложение</w:t>
      </w:r>
    </w:p>
    <w:p w:rsidR="0031011E" w:rsidRDefault="008E56BA">
      <w:pPr>
        <w:spacing w:line="276" w:lineRule="auto"/>
        <w:jc w:val="right"/>
        <w:outlineLvl w:val="0"/>
        <w:rPr>
          <w:lang w:eastAsia="en-US"/>
        </w:rPr>
      </w:pPr>
      <w:r>
        <w:rPr>
          <w:lang w:eastAsia="en-US"/>
        </w:rPr>
        <w:t>к Решению Совета депутатов</w:t>
      </w:r>
    </w:p>
    <w:p w:rsidR="0031011E" w:rsidRDefault="008E56BA">
      <w:pPr>
        <w:spacing w:line="276" w:lineRule="auto"/>
        <w:jc w:val="right"/>
        <w:outlineLvl w:val="0"/>
        <w:rPr>
          <w:lang w:eastAsia="en-US"/>
        </w:rPr>
      </w:pPr>
      <w:r>
        <w:rPr>
          <w:lang w:eastAsia="en-US"/>
        </w:rPr>
        <w:t>Сельского поселения</w:t>
      </w:r>
    </w:p>
    <w:p w:rsidR="0031011E" w:rsidRDefault="008E56BA">
      <w:pPr>
        <w:spacing w:line="276" w:lineRule="auto"/>
        <w:jc w:val="right"/>
        <w:outlineLvl w:val="0"/>
        <w:rPr>
          <w:lang w:eastAsia="en-US"/>
        </w:rPr>
      </w:pPr>
      <w:r>
        <w:rPr>
          <w:lang w:eastAsia="en-US"/>
        </w:rPr>
        <w:t>«Колгуевский сельсовет» ЗР НАО</w:t>
      </w:r>
    </w:p>
    <w:p w:rsidR="0031011E" w:rsidRDefault="008E56BA">
      <w:pPr>
        <w:spacing w:line="276" w:lineRule="auto"/>
        <w:jc w:val="right"/>
        <w:outlineLvl w:val="0"/>
        <w:rPr>
          <w:lang w:eastAsia="en-US"/>
        </w:rPr>
      </w:pPr>
      <w:r>
        <w:rPr>
          <w:lang w:eastAsia="en-US"/>
        </w:rPr>
        <w:t>от ____________ № __</w:t>
      </w:r>
    </w:p>
    <w:p w:rsidR="0031011E" w:rsidRDefault="0031011E">
      <w:pPr>
        <w:spacing w:line="276" w:lineRule="auto"/>
        <w:jc w:val="both"/>
        <w:outlineLvl w:val="0"/>
        <w:rPr>
          <w:lang w:eastAsia="en-US"/>
        </w:rPr>
      </w:pPr>
    </w:p>
    <w:p w:rsidR="0031011E" w:rsidRDefault="0031011E">
      <w:pPr>
        <w:spacing w:line="276" w:lineRule="auto"/>
        <w:jc w:val="both"/>
        <w:rPr>
          <w:b/>
          <w:bCs/>
          <w:lang w:eastAsia="en-US"/>
        </w:rPr>
      </w:pPr>
    </w:p>
    <w:p w:rsidR="0031011E" w:rsidRDefault="008E56BA">
      <w:pPr>
        <w:spacing w:line="276" w:lineRule="auto"/>
        <w:jc w:val="center"/>
        <w:rPr>
          <w:b/>
          <w:bCs/>
          <w:lang w:eastAsia="en-US"/>
        </w:rPr>
      </w:pPr>
      <w:r>
        <w:rPr>
          <w:b/>
          <w:bCs/>
          <w:lang w:eastAsia="en-US"/>
        </w:rPr>
        <w:t>Отчет</w:t>
      </w:r>
    </w:p>
    <w:p w:rsidR="0031011E" w:rsidRDefault="008E56BA">
      <w:pPr>
        <w:spacing w:line="276" w:lineRule="auto"/>
        <w:jc w:val="center"/>
        <w:rPr>
          <w:b/>
          <w:bCs/>
          <w:lang w:eastAsia="en-US"/>
        </w:rPr>
      </w:pPr>
      <w:r>
        <w:rPr>
          <w:b/>
          <w:bCs/>
          <w:lang w:eastAsia="en-US"/>
        </w:rPr>
        <w:t>главы Сельского поселения «Колгуевский сельсовет» Заполярного района Ненецкого автономного округа, о результатах деятельности</w:t>
      </w:r>
    </w:p>
    <w:p w:rsidR="0031011E" w:rsidRDefault="008E56BA">
      <w:pPr>
        <w:spacing w:line="276" w:lineRule="auto"/>
        <w:jc w:val="center"/>
        <w:rPr>
          <w:b/>
          <w:bCs/>
        </w:rPr>
      </w:pPr>
      <w:r>
        <w:rPr>
          <w:b/>
          <w:bCs/>
          <w:lang w:eastAsia="en-US"/>
        </w:rPr>
        <w:t>Администрации Сельского поселения «Колгуевский сельсовет» Заполярного района Ненецкого автономного ок</w:t>
      </w:r>
      <w:r>
        <w:rPr>
          <w:b/>
          <w:bCs/>
          <w:lang w:eastAsia="en-US"/>
        </w:rPr>
        <w:t xml:space="preserve">руга, </w:t>
      </w:r>
      <w:r>
        <w:rPr>
          <w:b/>
          <w:bCs/>
        </w:rPr>
        <w:t>в</w:t>
      </w:r>
      <w:r>
        <w:rPr>
          <w:rFonts w:cs="Arial"/>
          <w:b/>
          <w:bCs/>
        </w:rPr>
        <w:t xml:space="preserve"> том числе о решении вопросов, поставленных Советом</w:t>
      </w:r>
      <w:r>
        <w:rPr>
          <w:b/>
          <w:bCs/>
          <w:lang w:eastAsia="en-US"/>
        </w:rPr>
        <w:t xml:space="preserve"> </w:t>
      </w:r>
      <w:r>
        <w:rPr>
          <w:b/>
          <w:bCs/>
        </w:rPr>
        <w:t>депутатов Сельского поселения «Колгуевский сельсовет» Заполярного района Ненецкого автономного округа</w:t>
      </w:r>
    </w:p>
    <w:p w:rsidR="0031011E" w:rsidRDefault="0031011E">
      <w:pPr>
        <w:spacing w:line="276" w:lineRule="auto"/>
        <w:jc w:val="both"/>
        <w:outlineLvl w:val="0"/>
        <w:rPr>
          <w:lang w:eastAsia="en-US"/>
        </w:rPr>
      </w:pPr>
    </w:p>
    <w:p w:rsidR="0031011E" w:rsidRDefault="008E56BA">
      <w:pPr>
        <w:spacing w:line="276" w:lineRule="auto"/>
        <w:ind w:firstLine="567"/>
        <w:jc w:val="center"/>
        <w:rPr>
          <w:b/>
          <w:bCs/>
          <w:lang w:eastAsia="en-US"/>
        </w:rPr>
      </w:pPr>
      <w:r>
        <w:rPr>
          <w:b/>
          <w:bCs/>
          <w:lang w:eastAsia="en-US"/>
        </w:rPr>
        <w:t>Уважаемые коллеги!</w:t>
      </w:r>
    </w:p>
    <w:p w:rsidR="0031011E" w:rsidRDefault="0031011E">
      <w:pPr>
        <w:spacing w:line="276" w:lineRule="auto"/>
        <w:ind w:firstLine="567"/>
        <w:jc w:val="center"/>
        <w:rPr>
          <w:b/>
          <w:bCs/>
          <w:lang w:eastAsia="en-US"/>
        </w:rPr>
      </w:pPr>
    </w:p>
    <w:p w:rsidR="0031011E" w:rsidRDefault="008E56BA">
      <w:pPr>
        <w:spacing w:line="276" w:lineRule="auto"/>
        <w:ind w:firstLine="708"/>
        <w:jc w:val="both"/>
        <w:rPr>
          <w:lang w:eastAsia="en-US"/>
        </w:rPr>
      </w:pPr>
      <w:r>
        <w:rPr>
          <w:lang w:eastAsia="en-US"/>
        </w:rPr>
        <w:t>В соответствии со ст.36 Федерального закона от 06.10.2003г. №131-ФЗ «Об об</w:t>
      </w:r>
      <w:r>
        <w:rPr>
          <w:lang w:eastAsia="en-US"/>
        </w:rPr>
        <w:t>щих принципах организации местного самоуправления в Российской Федерации» и Уставом Сельского поселения «Колгуевский сельсовет» Заполярного района Ненецкого автономного округа, представляю Вам ежегодный отчет о результатах моей деятельности, деятельности А</w:t>
      </w:r>
      <w:r>
        <w:rPr>
          <w:lang w:eastAsia="en-US"/>
        </w:rPr>
        <w:t>дминистрации СП «Колгуевский сельсовет» ЗР НАО и Совета депутатов СП «Колгуевский сельсовет» ЗР НАО</w:t>
      </w:r>
      <w:r>
        <w:rPr>
          <w:color w:val="FF0000"/>
          <w:lang w:eastAsia="en-US"/>
        </w:rPr>
        <w:t>.</w:t>
      </w:r>
    </w:p>
    <w:p w:rsidR="0031011E" w:rsidRDefault="008E56BA">
      <w:pPr>
        <w:spacing w:line="276" w:lineRule="auto"/>
        <w:ind w:firstLine="567"/>
        <w:jc w:val="center"/>
        <w:rPr>
          <w:b/>
          <w:bCs/>
        </w:rPr>
      </w:pPr>
      <w:r>
        <w:rPr>
          <w:b/>
          <w:bCs/>
        </w:rPr>
        <w:t>О бюджете</w:t>
      </w:r>
    </w:p>
    <w:p w:rsidR="0031011E" w:rsidRDefault="0031011E">
      <w:pPr>
        <w:spacing w:line="276" w:lineRule="auto"/>
        <w:ind w:firstLine="567"/>
        <w:jc w:val="center"/>
        <w:rPr>
          <w:b/>
          <w:bCs/>
        </w:rPr>
      </w:pPr>
    </w:p>
    <w:p w:rsidR="0031011E" w:rsidRDefault="008E56BA">
      <w:pPr>
        <w:spacing w:line="276" w:lineRule="auto"/>
        <w:jc w:val="both"/>
      </w:pPr>
      <w:r>
        <w:rPr>
          <w:b/>
          <w:bCs/>
        </w:rPr>
        <w:t xml:space="preserve">  </w:t>
      </w:r>
      <w:r>
        <w:rPr>
          <w:b/>
        </w:rPr>
        <w:t xml:space="preserve">        </w:t>
      </w:r>
      <w:r>
        <w:t xml:space="preserve">Бюджет СП «Колгуевский сельсовет» на 2021 год сформирован в соответствии с Уставом муниципального образования «Колгуевский сельсовет» </w:t>
      </w:r>
      <w:r>
        <w:t xml:space="preserve">Ненецкого автономного округа, Положением "О бюджетном устройстве и бюджетном процессе в муниципальном образовании «Колгуевский сельсовет» Ненецкого автономного округа, утвержденным Решением Советом депутатов МО «Колгуевский сельсовет» НАО от 26.12.2013 г. </w:t>
      </w:r>
      <w:r>
        <w:t>№ 9 (внесение изменений от 13.11.2015г. №1), Бюджетным кодексом РФ.</w:t>
      </w:r>
    </w:p>
    <w:p w:rsidR="0031011E" w:rsidRDefault="008E56BA">
      <w:pPr>
        <w:spacing w:line="276" w:lineRule="auto"/>
        <w:ind w:right="-2"/>
        <w:jc w:val="both"/>
      </w:pPr>
      <w:r>
        <w:t xml:space="preserve">        Бюджет МО «Колгуевский сельсовет» НАО на 2021 год утверждён Решением Совета депутатов МО «Колгуевский сельсовет» НАО от 25.12.2020 № 1 «О местном бюджете на 2021 год» с утверждение</w:t>
      </w:r>
      <w:r>
        <w:t>м следующих основных характеристик местного бюджета на 2021 год:</w:t>
      </w:r>
    </w:p>
    <w:p w:rsidR="0031011E" w:rsidRDefault="008E56BA">
      <w:pPr>
        <w:spacing w:line="276" w:lineRule="auto"/>
        <w:ind w:right="-2"/>
        <w:jc w:val="both"/>
      </w:pPr>
      <w:r>
        <w:t>- прогнозируемый общий объем доходов местного бюджета в сумме 28804,1 тыс. рублей с распределением по группам, подгруппам и статьям классификации доходов согласно приложению 1;</w:t>
      </w:r>
    </w:p>
    <w:p w:rsidR="0031011E" w:rsidRDefault="008E56BA">
      <w:pPr>
        <w:spacing w:line="276" w:lineRule="auto"/>
        <w:ind w:right="-2"/>
        <w:jc w:val="both"/>
      </w:pPr>
      <w:r>
        <w:t xml:space="preserve">- общий объем </w:t>
      </w:r>
      <w:r>
        <w:t>расходов местного бюджета в сумме 29118,0 тыс. рублей;</w:t>
      </w:r>
    </w:p>
    <w:p w:rsidR="0031011E" w:rsidRDefault="008E56BA">
      <w:pPr>
        <w:spacing w:line="276" w:lineRule="auto"/>
        <w:ind w:right="-2"/>
        <w:jc w:val="both"/>
      </w:pPr>
      <w:r>
        <w:t>- дефицит местного бюджета в сумме 313,9 тыс. руб., или 43,2 процента, утвержденного общего годового объема доходов местного бюджета без учета утвержденного объема безвозмездных поступлений.</w:t>
      </w:r>
    </w:p>
    <w:p w:rsidR="0031011E" w:rsidRDefault="008E56BA">
      <w:pPr>
        <w:spacing w:line="276" w:lineRule="auto"/>
        <w:ind w:right="-2"/>
        <w:jc w:val="both"/>
      </w:pPr>
      <w:r>
        <w:t xml:space="preserve">     В теч</w:t>
      </w:r>
      <w:r>
        <w:t xml:space="preserve">ение 2021 года изменения в решения о бюджете вносились 2 раза (Решение Совета депутатов от 30.03.2021 года № 1, Решение Совета депутатов от 24 декабря 2021 </w:t>
      </w:r>
      <w:r>
        <w:lastRenderedPageBreak/>
        <w:t>года № 6, с учетом внесенных изменений основные характеристики местного бюджета утверждены:</w:t>
      </w:r>
    </w:p>
    <w:p w:rsidR="0031011E" w:rsidRDefault="008E56BA">
      <w:pPr>
        <w:numPr>
          <w:ilvl w:val="0"/>
          <w:numId w:val="2"/>
        </w:numPr>
        <w:spacing w:line="276" w:lineRule="auto"/>
        <w:ind w:right="-2"/>
        <w:jc w:val="both"/>
      </w:pPr>
      <w:r>
        <w:t xml:space="preserve"> </w:t>
      </w:r>
      <w:r>
        <w:t xml:space="preserve">общий объём доходов местного бюджета 8439 т. р.; </w:t>
      </w:r>
    </w:p>
    <w:p w:rsidR="0031011E" w:rsidRDefault="008E56BA">
      <w:pPr>
        <w:numPr>
          <w:ilvl w:val="0"/>
          <w:numId w:val="2"/>
        </w:numPr>
        <w:spacing w:line="276" w:lineRule="auto"/>
        <w:ind w:right="-2"/>
        <w:jc w:val="both"/>
      </w:pPr>
      <w:r>
        <w:t xml:space="preserve"> </w:t>
      </w:r>
      <w:bookmarkStart w:id="1" w:name="OLE_LINK16"/>
      <w:r>
        <w:t xml:space="preserve">общий объём </w:t>
      </w:r>
      <w:bookmarkEnd w:id="1"/>
      <w:r>
        <w:t xml:space="preserve">расходов бюджета 19353,8 т. р.;  </w:t>
      </w:r>
    </w:p>
    <w:p w:rsidR="0031011E" w:rsidRDefault="008E56BA">
      <w:pPr>
        <w:numPr>
          <w:ilvl w:val="0"/>
          <w:numId w:val="2"/>
        </w:numPr>
        <w:spacing w:line="276" w:lineRule="auto"/>
        <w:ind w:right="-2"/>
        <w:jc w:val="both"/>
      </w:pPr>
      <w:r>
        <w:t xml:space="preserve"> дефицит 10914,8 т. р.</w:t>
      </w:r>
    </w:p>
    <w:p w:rsidR="0031011E" w:rsidRDefault="008E56BA">
      <w:pPr>
        <w:spacing w:line="276" w:lineRule="auto"/>
        <w:jc w:val="both"/>
      </w:pPr>
      <w:r>
        <w:t>За 2021 год бюджет поселения исполнен:</w:t>
      </w:r>
    </w:p>
    <w:p w:rsidR="0031011E" w:rsidRDefault="008E56BA">
      <w:pPr>
        <w:numPr>
          <w:ilvl w:val="0"/>
          <w:numId w:val="1"/>
        </w:numPr>
        <w:spacing w:before="240" w:after="240"/>
        <w:ind w:left="0" w:firstLine="709"/>
        <w:jc w:val="both"/>
      </w:pPr>
      <w:r>
        <w:rPr>
          <w:b/>
          <w:bCs/>
          <w:color w:val="000000"/>
          <w:sz w:val="26"/>
          <w:szCs w:val="26"/>
        </w:rPr>
        <w:t>по доходам</w:t>
      </w:r>
      <w:r>
        <w:rPr>
          <w:color w:val="000000"/>
          <w:sz w:val="26"/>
          <w:szCs w:val="26"/>
        </w:rPr>
        <w:t xml:space="preserve"> в целом на сумму </w:t>
      </w:r>
      <w:r>
        <w:rPr>
          <w:b/>
          <w:bCs/>
          <w:color w:val="000000"/>
          <w:sz w:val="26"/>
          <w:szCs w:val="26"/>
        </w:rPr>
        <w:t xml:space="preserve">7359,6 т.р. </w:t>
      </w:r>
      <w:r>
        <w:rPr>
          <w:color w:val="000000"/>
          <w:sz w:val="26"/>
          <w:szCs w:val="26"/>
        </w:rPr>
        <w:t xml:space="preserve"> при уточненных плановых назначениях </w:t>
      </w:r>
      <w:r>
        <w:rPr>
          <w:b/>
          <w:bCs/>
          <w:color w:val="000000"/>
          <w:sz w:val="26"/>
          <w:szCs w:val="26"/>
        </w:rPr>
        <w:t xml:space="preserve">8439 т.р. </w:t>
      </w:r>
      <w:r>
        <w:rPr>
          <w:color w:val="000000"/>
          <w:sz w:val="26"/>
          <w:szCs w:val="26"/>
        </w:rPr>
        <w:t> или 87,2%</w:t>
      </w:r>
      <w:r>
        <w:rPr>
          <w:color w:val="000000"/>
          <w:sz w:val="26"/>
          <w:szCs w:val="26"/>
        </w:rPr>
        <w:t xml:space="preserve"> по отношению к годовым назначениям.</w:t>
      </w:r>
    </w:p>
    <w:p w:rsidR="0031011E" w:rsidRDefault="008E56BA">
      <w:pPr>
        <w:numPr>
          <w:ilvl w:val="0"/>
          <w:numId w:val="1"/>
        </w:numPr>
        <w:spacing w:before="240" w:after="240"/>
        <w:ind w:left="0" w:firstLine="709"/>
        <w:jc w:val="both"/>
      </w:pPr>
      <w:r>
        <w:rPr>
          <w:b/>
          <w:bCs/>
          <w:color w:val="000000"/>
          <w:sz w:val="26"/>
          <w:szCs w:val="26"/>
        </w:rPr>
        <w:t>по расходам</w:t>
      </w:r>
      <w:r>
        <w:rPr>
          <w:color w:val="000000"/>
          <w:sz w:val="26"/>
          <w:szCs w:val="26"/>
        </w:rPr>
        <w:t xml:space="preserve"> в целом в сумме</w:t>
      </w:r>
      <w:r>
        <w:rPr>
          <w:b/>
          <w:bCs/>
          <w:color w:val="000000"/>
          <w:sz w:val="26"/>
          <w:szCs w:val="26"/>
        </w:rPr>
        <w:t xml:space="preserve"> 17936,4 т.р.</w:t>
      </w:r>
      <w:r>
        <w:rPr>
          <w:color w:val="000000"/>
          <w:sz w:val="26"/>
          <w:szCs w:val="26"/>
        </w:rPr>
        <w:t xml:space="preserve"> при уточненных плановых назначениях </w:t>
      </w:r>
      <w:r>
        <w:rPr>
          <w:b/>
          <w:bCs/>
          <w:color w:val="000000"/>
          <w:sz w:val="26"/>
          <w:szCs w:val="26"/>
        </w:rPr>
        <w:t xml:space="preserve">19353,8 </w:t>
      </w:r>
      <w:r>
        <w:rPr>
          <w:b/>
          <w:color w:val="000000"/>
          <w:sz w:val="26"/>
          <w:szCs w:val="26"/>
        </w:rPr>
        <w:t>т.р.</w:t>
      </w:r>
      <w:r>
        <w:rPr>
          <w:color w:val="000000"/>
          <w:sz w:val="26"/>
          <w:szCs w:val="26"/>
        </w:rPr>
        <w:t xml:space="preserve"> или 92,7% по отношению к годовым назначениям.</w:t>
      </w:r>
    </w:p>
    <w:p w:rsidR="0031011E" w:rsidRDefault="008E56BA">
      <w:pPr>
        <w:spacing w:line="276" w:lineRule="auto"/>
        <w:ind w:left="720"/>
        <w:jc w:val="both"/>
      </w:pPr>
      <w:r>
        <w:rPr>
          <w:b/>
          <w:bCs/>
          <w:color w:val="000000"/>
          <w:sz w:val="26"/>
          <w:szCs w:val="26"/>
        </w:rPr>
        <w:t xml:space="preserve">превышение расходов над доходами </w:t>
      </w:r>
      <w:r>
        <w:rPr>
          <w:color w:val="000000"/>
          <w:sz w:val="26"/>
          <w:szCs w:val="26"/>
        </w:rPr>
        <w:t xml:space="preserve">бюджета поселения по итогам исполнения бюджета за </w:t>
      </w:r>
      <w:r>
        <w:rPr>
          <w:color w:val="000000"/>
          <w:sz w:val="26"/>
          <w:szCs w:val="26"/>
        </w:rPr>
        <w:t>2021 год составляет</w:t>
      </w:r>
      <w:r>
        <w:rPr>
          <w:b/>
          <w:bCs/>
          <w:color w:val="000000"/>
          <w:sz w:val="26"/>
          <w:szCs w:val="26"/>
        </w:rPr>
        <w:t xml:space="preserve"> 10576,8 т.р.</w:t>
      </w:r>
      <w:r>
        <w:rPr>
          <w:color w:val="000000"/>
          <w:sz w:val="26"/>
          <w:szCs w:val="26"/>
        </w:rPr>
        <w:t xml:space="preserve"> </w:t>
      </w:r>
      <w:r>
        <w:t xml:space="preserve">                                                                                                            </w:t>
      </w:r>
    </w:p>
    <w:p w:rsidR="0031011E" w:rsidRDefault="008E56BA">
      <w:pPr>
        <w:spacing w:line="276" w:lineRule="auto"/>
        <w:jc w:val="both"/>
        <w:rPr>
          <w:b/>
        </w:rPr>
      </w:pPr>
      <w:r>
        <w:t xml:space="preserve">                                                                                                                  </w:t>
      </w:r>
      <w:r>
        <w:t xml:space="preserve">                    </w:t>
      </w:r>
    </w:p>
    <w:p w:rsidR="0031011E" w:rsidRDefault="008E56BA">
      <w:pPr>
        <w:spacing w:line="276" w:lineRule="auto"/>
        <w:jc w:val="both"/>
      </w:pPr>
      <w:r>
        <w:t xml:space="preserve">   </w:t>
      </w:r>
      <w:r>
        <w:rPr>
          <w:sz w:val="26"/>
          <w:szCs w:val="26"/>
        </w:rPr>
        <w:t xml:space="preserve">Фактическое исполнение местного бюджета за 2021 год по доходам составило 7359,6 т.р.  или 87,2 </w:t>
      </w:r>
      <w:proofErr w:type="gramStart"/>
      <w:r>
        <w:rPr>
          <w:sz w:val="26"/>
          <w:szCs w:val="26"/>
        </w:rPr>
        <w:t>% ,</w:t>
      </w:r>
      <w:proofErr w:type="gramEnd"/>
      <w:r>
        <w:rPr>
          <w:sz w:val="26"/>
          <w:szCs w:val="26"/>
        </w:rPr>
        <w:t xml:space="preserve"> в т.ч.:</w:t>
      </w:r>
    </w:p>
    <w:p w:rsidR="0031011E" w:rsidRDefault="008E56BA">
      <w:pPr>
        <w:rPr>
          <w:sz w:val="26"/>
          <w:szCs w:val="26"/>
        </w:rPr>
      </w:pPr>
      <w:r>
        <w:rPr>
          <w:sz w:val="26"/>
          <w:szCs w:val="26"/>
        </w:rPr>
        <w:t>- по налоговым и неналоговым доходам 497 т.р., исполнено 68,1%,</w:t>
      </w:r>
    </w:p>
    <w:p w:rsidR="0031011E" w:rsidRDefault="008E56BA">
      <w:pPr>
        <w:spacing w:line="276" w:lineRule="auto"/>
        <w:jc w:val="both"/>
      </w:pPr>
      <w:r>
        <w:rPr>
          <w:sz w:val="26"/>
          <w:szCs w:val="26"/>
        </w:rPr>
        <w:t>- по безвозмездным поступлениям 6862,6 т.р., исполнено 89%.</w:t>
      </w:r>
    </w:p>
    <w:p w:rsidR="0031011E" w:rsidRDefault="008E56BA">
      <w:pPr>
        <w:spacing w:line="276" w:lineRule="auto"/>
        <w:jc w:val="both"/>
      </w:pPr>
      <w:r>
        <w:t xml:space="preserve"> </w:t>
      </w:r>
    </w:p>
    <w:p w:rsidR="0031011E" w:rsidRDefault="008E56BA">
      <w:pPr>
        <w:pStyle w:val="af5"/>
        <w:numPr>
          <w:ilvl w:val="0"/>
          <w:numId w:val="3"/>
        </w:numPr>
        <w:spacing w:line="276" w:lineRule="auto"/>
        <w:jc w:val="center"/>
      </w:pPr>
      <w:r>
        <w:t>Налоговые доходы бюджета</w:t>
      </w:r>
    </w:p>
    <w:p w:rsidR="0031011E" w:rsidRDefault="0031011E">
      <w:pPr>
        <w:pStyle w:val="af5"/>
        <w:spacing w:line="276" w:lineRule="auto"/>
        <w:ind w:left="720"/>
        <w:rPr>
          <w:b/>
        </w:rPr>
      </w:pPr>
    </w:p>
    <w:p w:rsidR="0031011E" w:rsidRDefault="008E56BA">
      <w:pPr>
        <w:spacing w:line="276" w:lineRule="auto"/>
        <w:ind w:right="-2" w:firstLine="708"/>
        <w:jc w:val="both"/>
      </w:pPr>
      <w:r>
        <w:t xml:space="preserve">  1.1. </w:t>
      </w:r>
      <w:r>
        <w:rPr>
          <w:sz w:val="26"/>
          <w:szCs w:val="26"/>
        </w:rPr>
        <w:t xml:space="preserve"> Поступление налога на доходы физических лиц составило 456,6 т.р. или 108,2 % по отношению к годовым назначениям (422 т.р.). </w:t>
      </w:r>
    </w:p>
    <w:p w:rsidR="0031011E" w:rsidRDefault="008E56BA">
      <w:pPr>
        <w:spacing w:line="276" w:lineRule="auto"/>
        <w:ind w:right="-2"/>
        <w:jc w:val="both"/>
      </w:pPr>
      <w:r>
        <w:rPr>
          <w:sz w:val="26"/>
          <w:szCs w:val="26"/>
        </w:rPr>
        <w:t xml:space="preserve">       По сравнению с аналогичным периодом прошлого года (457,6 т.р.) поступление данного налога</w:t>
      </w:r>
      <w:r>
        <w:rPr>
          <w:sz w:val="26"/>
          <w:szCs w:val="26"/>
        </w:rPr>
        <w:t xml:space="preserve"> уменьшилось на 1 т. р.</w:t>
      </w:r>
      <w:r>
        <w:rPr>
          <w:b/>
          <w:sz w:val="26"/>
          <w:szCs w:val="26"/>
        </w:rPr>
        <w:t xml:space="preserve"> </w:t>
      </w:r>
      <w:r>
        <w:rPr>
          <w:sz w:val="26"/>
          <w:szCs w:val="26"/>
        </w:rPr>
        <w:t>или на 0,2%. Уменьшение</w:t>
      </w:r>
      <w:r>
        <w:rPr>
          <w:b/>
          <w:sz w:val="26"/>
          <w:szCs w:val="26"/>
        </w:rPr>
        <w:t xml:space="preserve"> </w:t>
      </w:r>
      <w:r>
        <w:rPr>
          <w:sz w:val="26"/>
          <w:szCs w:val="26"/>
        </w:rPr>
        <w:t>поступлений связано выплатой заработной платы работников ЖКУ Колгуев МП ЗР Севержилкомсервис за декабрь в январе 2022 года.</w:t>
      </w:r>
    </w:p>
    <w:p w:rsidR="0031011E" w:rsidRDefault="008E56BA">
      <w:pPr>
        <w:spacing w:line="276" w:lineRule="auto"/>
        <w:ind w:right="-2"/>
        <w:jc w:val="both"/>
      </w:pPr>
      <w:r>
        <w:rPr>
          <w:b/>
        </w:rPr>
        <w:t xml:space="preserve">             </w:t>
      </w:r>
      <w:r>
        <w:t xml:space="preserve">1.2.  </w:t>
      </w:r>
      <w:r>
        <w:rPr>
          <w:sz w:val="26"/>
          <w:szCs w:val="26"/>
        </w:rPr>
        <w:t xml:space="preserve"> План по</w:t>
      </w:r>
      <w:r>
        <w:rPr>
          <w:b/>
          <w:sz w:val="26"/>
          <w:szCs w:val="26"/>
        </w:rPr>
        <w:t xml:space="preserve"> </w:t>
      </w:r>
      <w:r>
        <w:rPr>
          <w:bCs/>
          <w:sz w:val="26"/>
          <w:szCs w:val="26"/>
        </w:rPr>
        <w:t>земельному налогу</w:t>
      </w:r>
      <w:r>
        <w:rPr>
          <w:b/>
          <w:sz w:val="26"/>
          <w:szCs w:val="26"/>
        </w:rPr>
        <w:t xml:space="preserve"> </w:t>
      </w:r>
      <w:r>
        <w:rPr>
          <w:sz w:val="26"/>
          <w:szCs w:val="26"/>
        </w:rPr>
        <w:t>установлен в сумме 179,7 т.р., поступл</w:t>
      </w:r>
      <w:r>
        <w:rPr>
          <w:sz w:val="26"/>
          <w:szCs w:val="26"/>
        </w:rPr>
        <w:t xml:space="preserve">ение составило 37,1 т. р. или 20,6%. По сравнению с аналогичным периодом прошлого года поступление данного налога </w:t>
      </w:r>
      <w:r>
        <w:rPr>
          <w:sz w:val="26"/>
          <w:szCs w:val="26"/>
          <w:shd w:val="clear" w:color="auto" w:fill="FFFFFF"/>
        </w:rPr>
        <w:t>уменьшилось на 99,5 т. р. (136,6 т.р).</w:t>
      </w:r>
      <w:r>
        <w:rPr>
          <w:sz w:val="26"/>
          <w:szCs w:val="26"/>
        </w:rPr>
        <w:t xml:space="preserve"> </w:t>
      </w:r>
      <w:r>
        <w:rPr>
          <w:sz w:val="26"/>
          <w:szCs w:val="26"/>
          <w:shd w:val="clear" w:color="auto" w:fill="FFFFFF"/>
        </w:rPr>
        <w:t>По отчету МИФНС за 2020 год 5-МН на территории поселения учтено 5 налогоплательщиков, из них освобожден</w:t>
      </w:r>
      <w:r>
        <w:rPr>
          <w:sz w:val="26"/>
          <w:szCs w:val="26"/>
          <w:shd w:val="clear" w:color="auto" w:fill="FFFFFF"/>
        </w:rPr>
        <w:t xml:space="preserve">ы от уплаты налога 1 налогоплательщик, </w:t>
      </w:r>
      <w:proofErr w:type="gramStart"/>
      <w:r>
        <w:rPr>
          <w:sz w:val="26"/>
          <w:szCs w:val="26"/>
          <w:shd w:val="clear" w:color="auto" w:fill="FFFFFF"/>
        </w:rPr>
        <w:t>сумма налога</w:t>
      </w:r>
      <w:proofErr w:type="gramEnd"/>
      <w:r>
        <w:rPr>
          <w:sz w:val="26"/>
          <w:szCs w:val="26"/>
          <w:shd w:val="clear" w:color="auto" w:fill="FFFFFF"/>
        </w:rPr>
        <w:t xml:space="preserve"> исчисленная к уплате 125 т.р. </w:t>
      </w:r>
      <w:r>
        <w:rPr>
          <w:sz w:val="26"/>
          <w:szCs w:val="26"/>
        </w:rPr>
        <w:t xml:space="preserve">С 01.01.2021 изменилась (уменьшилась) кадастровая стоимость земельных участков, произведен </w:t>
      </w:r>
      <w:r>
        <w:rPr>
          <w:sz w:val="26"/>
          <w:szCs w:val="26"/>
          <w:shd w:val="clear" w:color="auto" w:fill="FFFFFF"/>
        </w:rPr>
        <w:t>возврат платежей в ноябре</w:t>
      </w:r>
      <w:r>
        <w:rPr>
          <w:sz w:val="26"/>
          <w:szCs w:val="26"/>
        </w:rPr>
        <w:t xml:space="preserve"> и декабре, согласно заявлений об уточнении платежа от нал</w:t>
      </w:r>
      <w:r>
        <w:rPr>
          <w:sz w:val="26"/>
          <w:szCs w:val="26"/>
        </w:rPr>
        <w:t xml:space="preserve">огоплательщиков ГБУЗ НАО "ЦРП ЗР НАО" «ФАП» и ГБОУ НАО «Детский сад- школа п. Бугрино» (по налогу </w:t>
      </w:r>
      <w:proofErr w:type="gramStart"/>
      <w:r>
        <w:rPr>
          <w:sz w:val="26"/>
          <w:szCs w:val="26"/>
        </w:rPr>
        <w:t>уплаченному  за</w:t>
      </w:r>
      <w:proofErr w:type="gramEnd"/>
      <w:r>
        <w:rPr>
          <w:sz w:val="26"/>
          <w:szCs w:val="26"/>
        </w:rPr>
        <w:t xml:space="preserve"> 1 квартал 2021 года по старой кадастровой стоимости).</w:t>
      </w:r>
    </w:p>
    <w:p w:rsidR="0031011E" w:rsidRDefault="008E56BA">
      <w:pPr>
        <w:ind w:right="-2"/>
        <w:jc w:val="both"/>
      </w:pPr>
      <w:r>
        <w:rPr>
          <w:sz w:val="26"/>
          <w:szCs w:val="26"/>
        </w:rPr>
        <w:t xml:space="preserve"> </w:t>
      </w:r>
      <w:r>
        <w:rPr>
          <w:sz w:val="26"/>
          <w:szCs w:val="26"/>
        </w:rPr>
        <w:t xml:space="preserve">Изменения в плановые показатели не вносились.                                           </w:t>
      </w:r>
    </w:p>
    <w:p w:rsidR="0031011E" w:rsidRDefault="008E56BA">
      <w:pPr>
        <w:ind w:right="-2"/>
        <w:jc w:val="both"/>
        <w:rPr>
          <w:sz w:val="26"/>
          <w:szCs w:val="26"/>
        </w:rPr>
      </w:pPr>
      <w:r>
        <w:rPr>
          <w:sz w:val="26"/>
          <w:szCs w:val="26"/>
        </w:rPr>
        <w:t>Плательщиками земельного налога являются четыре юридических лица:</w:t>
      </w:r>
    </w:p>
    <w:p w:rsidR="0031011E" w:rsidRDefault="008E56BA">
      <w:pPr>
        <w:ind w:right="-2"/>
        <w:jc w:val="both"/>
      </w:pPr>
      <w:r>
        <w:rPr>
          <w:sz w:val="26"/>
          <w:szCs w:val="26"/>
        </w:rPr>
        <w:t xml:space="preserve">            1.ГБОУ НАО «Детский сад- школа п. Бугрино» </w:t>
      </w:r>
    </w:p>
    <w:p w:rsidR="0031011E" w:rsidRDefault="008E56BA">
      <w:pPr>
        <w:ind w:right="-2" w:firstLine="708"/>
        <w:jc w:val="both"/>
        <w:rPr>
          <w:sz w:val="26"/>
          <w:szCs w:val="26"/>
        </w:rPr>
      </w:pPr>
      <w:r>
        <w:rPr>
          <w:sz w:val="26"/>
          <w:szCs w:val="26"/>
        </w:rPr>
        <w:t xml:space="preserve">2. ГБУЗ НАО "ЦРП ЗР НАО" «ФАП» </w:t>
      </w:r>
    </w:p>
    <w:p w:rsidR="0031011E" w:rsidRDefault="008E56BA">
      <w:pPr>
        <w:ind w:right="-2" w:firstLine="708"/>
        <w:jc w:val="both"/>
        <w:rPr>
          <w:sz w:val="26"/>
          <w:szCs w:val="26"/>
        </w:rPr>
      </w:pPr>
      <w:r>
        <w:rPr>
          <w:sz w:val="26"/>
          <w:szCs w:val="26"/>
        </w:rPr>
        <w:t xml:space="preserve">3. </w:t>
      </w:r>
      <w:proofErr w:type="spellStart"/>
      <w:r>
        <w:rPr>
          <w:sz w:val="26"/>
          <w:szCs w:val="26"/>
        </w:rPr>
        <w:t>Нарьян-марское</w:t>
      </w:r>
      <w:proofErr w:type="spellEnd"/>
      <w:r>
        <w:rPr>
          <w:sz w:val="26"/>
          <w:szCs w:val="26"/>
        </w:rPr>
        <w:t xml:space="preserve"> ГОРПО  </w:t>
      </w:r>
    </w:p>
    <w:p w:rsidR="0031011E" w:rsidRDefault="008E56BA">
      <w:pPr>
        <w:spacing w:line="276" w:lineRule="auto"/>
        <w:ind w:right="-2"/>
        <w:jc w:val="both"/>
        <w:rPr>
          <w:sz w:val="26"/>
          <w:szCs w:val="26"/>
        </w:rPr>
      </w:pPr>
      <w:r>
        <w:rPr>
          <w:sz w:val="26"/>
          <w:szCs w:val="26"/>
        </w:rPr>
        <w:t xml:space="preserve">          4. ФГБУ "СЕВЕРНОЕ УГМС"</w:t>
      </w:r>
    </w:p>
    <w:p w:rsidR="0031011E" w:rsidRDefault="008E56BA">
      <w:pPr>
        <w:spacing w:line="276" w:lineRule="auto"/>
        <w:jc w:val="both"/>
      </w:pPr>
      <w:r>
        <w:lastRenderedPageBreak/>
        <w:t xml:space="preserve">          1.3. </w:t>
      </w:r>
      <w:r>
        <w:rPr>
          <w:b/>
          <w:sz w:val="26"/>
          <w:szCs w:val="26"/>
        </w:rPr>
        <w:t xml:space="preserve"> </w:t>
      </w:r>
      <w:r>
        <w:rPr>
          <w:sz w:val="26"/>
          <w:szCs w:val="26"/>
        </w:rPr>
        <w:t xml:space="preserve">Поступление налога, взимаемого в связи с применением упрощенной системы налогообложения, составило -18,8 </w:t>
      </w:r>
      <w:proofErr w:type="gramStart"/>
      <w:r>
        <w:rPr>
          <w:sz w:val="26"/>
          <w:szCs w:val="26"/>
        </w:rPr>
        <w:t>т.р.(</w:t>
      </w:r>
      <w:proofErr w:type="gramEnd"/>
      <w:r>
        <w:rPr>
          <w:sz w:val="26"/>
          <w:szCs w:val="26"/>
        </w:rPr>
        <w:t>со знаком минус) или -20,8 %(со знаком минус) по отношению к уточненны</w:t>
      </w:r>
      <w:r>
        <w:rPr>
          <w:sz w:val="26"/>
          <w:szCs w:val="26"/>
        </w:rPr>
        <w:t xml:space="preserve">м годовым назначениям (90,6 т.р.). В аналогичном периоде прошлого года поступило -117 </w:t>
      </w:r>
      <w:proofErr w:type="gramStart"/>
      <w:r>
        <w:rPr>
          <w:sz w:val="26"/>
          <w:szCs w:val="26"/>
        </w:rPr>
        <w:t>т.р.(</w:t>
      </w:r>
      <w:proofErr w:type="gramEnd"/>
      <w:r>
        <w:rPr>
          <w:sz w:val="26"/>
          <w:szCs w:val="26"/>
        </w:rPr>
        <w:t>со знаком минус), увеличение данного доходного источника составило 98,2 т.р. В апреле 2021 года МИФНС произведен возврат платежей по налогу за 2019 год согласно заяв</w:t>
      </w:r>
      <w:r>
        <w:rPr>
          <w:sz w:val="26"/>
          <w:szCs w:val="26"/>
        </w:rPr>
        <w:t>ления об уточнении платежа от налогоплательщика ПК Кардаковский. Уточнение платежа проведено в связи регистрацией ОКТМО по прописке г.</w:t>
      </w:r>
      <w:r w:rsidR="001911DA">
        <w:rPr>
          <w:sz w:val="26"/>
          <w:szCs w:val="26"/>
        </w:rPr>
        <w:t xml:space="preserve"> </w:t>
      </w:r>
      <w:r>
        <w:rPr>
          <w:sz w:val="26"/>
          <w:szCs w:val="26"/>
        </w:rPr>
        <w:t>Н</w:t>
      </w:r>
      <w:r w:rsidR="001911DA">
        <w:rPr>
          <w:sz w:val="26"/>
          <w:szCs w:val="26"/>
        </w:rPr>
        <w:t>арьян</w:t>
      </w:r>
      <w:r>
        <w:rPr>
          <w:sz w:val="26"/>
          <w:szCs w:val="26"/>
        </w:rPr>
        <w:t xml:space="preserve">-Мар, с 01.01.2020 ПК </w:t>
      </w:r>
      <w:r w:rsidR="001911DA">
        <w:rPr>
          <w:sz w:val="26"/>
          <w:szCs w:val="26"/>
        </w:rPr>
        <w:t>Кардаковский</w:t>
      </w:r>
      <w:r>
        <w:rPr>
          <w:sz w:val="26"/>
          <w:szCs w:val="26"/>
        </w:rPr>
        <w:t xml:space="preserve"> зарегистрирован на территории п.</w:t>
      </w:r>
      <w:r w:rsidR="001911DA">
        <w:rPr>
          <w:sz w:val="26"/>
          <w:szCs w:val="26"/>
        </w:rPr>
        <w:t xml:space="preserve"> </w:t>
      </w:r>
      <w:r>
        <w:rPr>
          <w:sz w:val="26"/>
          <w:szCs w:val="26"/>
        </w:rPr>
        <w:t>Бугрино. Изменения в плановые показатели не вносились.</w:t>
      </w:r>
    </w:p>
    <w:p w:rsidR="0031011E" w:rsidRDefault="008E56BA">
      <w:pPr>
        <w:spacing w:line="276" w:lineRule="auto"/>
        <w:ind w:right="-2"/>
        <w:jc w:val="both"/>
      </w:pPr>
      <w:r>
        <w:rPr>
          <w:b/>
        </w:rPr>
        <w:t xml:space="preserve">        </w:t>
      </w:r>
      <w:r>
        <w:t xml:space="preserve">  1.4.</w:t>
      </w:r>
      <w:r>
        <w:rPr>
          <w:sz w:val="26"/>
          <w:szCs w:val="26"/>
        </w:rPr>
        <w:t xml:space="preserve">  В соответствии с пунктом 2 статьи 61.5 БК РФ </w:t>
      </w:r>
      <w:r>
        <w:rPr>
          <w:b/>
          <w:sz w:val="26"/>
          <w:szCs w:val="26"/>
        </w:rPr>
        <w:t>государственная пошлина</w:t>
      </w:r>
      <w:r>
        <w:rPr>
          <w:sz w:val="26"/>
          <w:szCs w:val="26"/>
        </w:rPr>
        <w:t xml:space="preserve"> за совершение нотариальных действий должностными лицами органов местного самоуправления поселения, уполномоченными в соответствии с законодательными актами РФ на совершен</w:t>
      </w:r>
      <w:r>
        <w:rPr>
          <w:sz w:val="26"/>
          <w:szCs w:val="26"/>
        </w:rPr>
        <w:t xml:space="preserve">ие нотариальных действий, зачисляется в бюджет поселения по нормативу 100,0%. </w:t>
      </w:r>
    </w:p>
    <w:p w:rsidR="0031011E" w:rsidRDefault="008E56BA">
      <w:pPr>
        <w:ind w:right="-2"/>
        <w:jc w:val="both"/>
      </w:pPr>
      <w:r>
        <w:rPr>
          <w:sz w:val="26"/>
          <w:szCs w:val="26"/>
        </w:rPr>
        <w:t xml:space="preserve">         Государственная пошлина за совершение нотариальных действий поступает за выдачу доверенностей, за заверку копий документов. Количество совершенных нотариальных действий</w:t>
      </w:r>
      <w:r>
        <w:rPr>
          <w:sz w:val="26"/>
          <w:szCs w:val="26"/>
        </w:rPr>
        <w:t xml:space="preserve">: в 2020 году - 218 нотариальных действия, в 2021 году - 192 нотариальных действий.  </w:t>
      </w:r>
    </w:p>
    <w:p w:rsidR="0031011E" w:rsidRDefault="008E56BA">
      <w:pPr>
        <w:spacing w:line="276" w:lineRule="auto"/>
        <w:ind w:right="-2"/>
        <w:jc w:val="both"/>
      </w:pPr>
      <w:r>
        <w:rPr>
          <w:sz w:val="26"/>
          <w:szCs w:val="26"/>
        </w:rPr>
        <w:t xml:space="preserve">        План по государственной пошлине установлен в сумме 35 т.р., поступление составило 19 т.р. или 54,3%. </w:t>
      </w:r>
      <w:bookmarkStart w:id="2" w:name="OLE_LINK2"/>
      <w:bookmarkStart w:id="3" w:name="OLE_LINK1"/>
      <w:r>
        <w:rPr>
          <w:sz w:val="26"/>
          <w:szCs w:val="26"/>
        </w:rPr>
        <w:t xml:space="preserve">По сравнению с аналогичным периодом прошлого года </w:t>
      </w:r>
      <w:bookmarkEnd w:id="2"/>
      <w:bookmarkEnd w:id="3"/>
      <w:r>
        <w:rPr>
          <w:sz w:val="26"/>
          <w:szCs w:val="26"/>
        </w:rPr>
        <w:t>поступление</w:t>
      </w:r>
      <w:r>
        <w:rPr>
          <w:sz w:val="26"/>
          <w:szCs w:val="26"/>
        </w:rPr>
        <w:t xml:space="preserve"> данного налога уменьшилось на 6,3 т.р. или на 24,9%. Причина уменьшения поступлений госпошлины: уменьшение обращений граждан за совершением нотариальных действий.</w:t>
      </w:r>
    </w:p>
    <w:p w:rsidR="0031011E" w:rsidRDefault="008E56BA">
      <w:pPr>
        <w:spacing w:line="276" w:lineRule="auto"/>
        <w:ind w:right="-2"/>
        <w:jc w:val="both"/>
      </w:pPr>
      <w:r>
        <w:rPr>
          <w:sz w:val="26"/>
          <w:szCs w:val="26"/>
        </w:rPr>
        <w:t xml:space="preserve">              1.5. </w:t>
      </w:r>
      <w:r>
        <w:rPr>
          <w:b/>
          <w:sz w:val="26"/>
          <w:szCs w:val="26"/>
        </w:rPr>
        <w:t>Налог</w:t>
      </w:r>
      <w:r>
        <w:rPr>
          <w:sz w:val="26"/>
          <w:szCs w:val="26"/>
        </w:rPr>
        <w:t xml:space="preserve"> </w:t>
      </w:r>
      <w:r>
        <w:rPr>
          <w:b/>
          <w:sz w:val="26"/>
          <w:szCs w:val="26"/>
        </w:rPr>
        <w:t>на имущество физических лиц</w:t>
      </w:r>
      <w:r>
        <w:rPr>
          <w:sz w:val="26"/>
          <w:szCs w:val="26"/>
        </w:rPr>
        <w:t xml:space="preserve"> установлен Решением Совета депутатов МО</w:t>
      </w:r>
      <w:r>
        <w:rPr>
          <w:sz w:val="26"/>
          <w:szCs w:val="26"/>
        </w:rPr>
        <w:t xml:space="preserve"> от 30.11.2016 года №1 «Об установлении налога на имущество физических лиц на территории муниципального образования «Колгуевский сельсовет» Ненецкого автономного округа». В соответствии с пунктом 1 статьи 61.5 БК РФ данный налог зачисляется в бюджет поселе</w:t>
      </w:r>
      <w:r>
        <w:rPr>
          <w:sz w:val="26"/>
          <w:szCs w:val="26"/>
        </w:rPr>
        <w:t>ний по нормативу 100,0%.</w:t>
      </w:r>
    </w:p>
    <w:p w:rsidR="0031011E" w:rsidRDefault="008E56BA">
      <w:pPr>
        <w:spacing w:line="276" w:lineRule="auto"/>
        <w:ind w:right="-2"/>
        <w:jc w:val="both"/>
      </w:pPr>
      <w:r>
        <w:rPr>
          <w:sz w:val="26"/>
          <w:szCs w:val="26"/>
        </w:rPr>
        <w:t>План по</w:t>
      </w:r>
      <w:r>
        <w:rPr>
          <w:b/>
          <w:sz w:val="26"/>
          <w:szCs w:val="26"/>
        </w:rPr>
        <w:t xml:space="preserve"> </w:t>
      </w:r>
      <w:r>
        <w:rPr>
          <w:bCs/>
          <w:sz w:val="26"/>
          <w:szCs w:val="26"/>
        </w:rPr>
        <w:t>налогу</w:t>
      </w:r>
      <w:r>
        <w:rPr>
          <w:b/>
          <w:sz w:val="26"/>
          <w:szCs w:val="26"/>
        </w:rPr>
        <w:t xml:space="preserve"> </w:t>
      </w:r>
      <w:r>
        <w:rPr>
          <w:sz w:val="26"/>
          <w:szCs w:val="26"/>
        </w:rPr>
        <w:t>не</w:t>
      </w:r>
      <w:r>
        <w:rPr>
          <w:b/>
          <w:sz w:val="26"/>
          <w:szCs w:val="26"/>
        </w:rPr>
        <w:t xml:space="preserve"> </w:t>
      </w:r>
      <w:r>
        <w:rPr>
          <w:sz w:val="26"/>
          <w:szCs w:val="26"/>
        </w:rPr>
        <w:t>установлен, поступление составило 1,2 т. р., в 2020 году данный налог поступил в сумме 2 т.р</w:t>
      </w:r>
      <w:r>
        <w:rPr>
          <w:sz w:val="26"/>
          <w:szCs w:val="26"/>
          <w:shd w:val="clear" w:color="auto" w:fill="FFFFFF"/>
        </w:rPr>
        <w:t>. По отчету МИФНС за 2020 год 5-МН на территории поселения учтено 32 налогоплательщиков, из них освобождены от уплаты нал</w:t>
      </w:r>
      <w:r>
        <w:rPr>
          <w:sz w:val="26"/>
          <w:szCs w:val="26"/>
          <w:shd w:val="clear" w:color="auto" w:fill="FFFFFF"/>
        </w:rPr>
        <w:t xml:space="preserve">ога 6 налогоплательщика, </w:t>
      </w:r>
      <w:proofErr w:type="gramStart"/>
      <w:r>
        <w:rPr>
          <w:sz w:val="26"/>
          <w:szCs w:val="26"/>
          <w:shd w:val="clear" w:color="auto" w:fill="FFFFFF"/>
        </w:rPr>
        <w:t>сумма налога</w:t>
      </w:r>
      <w:proofErr w:type="gramEnd"/>
      <w:r>
        <w:rPr>
          <w:sz w:val="26"/>
          <w:szCs w:val="26"/>
          <w:shd w:val="clear" w:color="auto" w:fill="FFFFFF"/>
        </w:rPr>
        <w:t xml:space="preserve"> исчисленная к уплате 1 т.р.</w:t>
      </w:r>
      <w:r>
        <w:rPr>
          <w:sz w:val="26"/>
          <w:szCs w:val="26"/>
        </w:rPr>
        <w:t xml:space="preserve"> С 2018 годы сотрудники Госюрбюро НАО оказывают помощь гражданам.</w:t>
      </w:r>
    </w:p>
    <w:p w:rsidR="0031011E" w:rsidRDefault="008E56BA">
      <w:pPr>
        <w:spacing w:line="276" w:lineRule="auto"/>
        <w:ind w:right="-2"/>
        <w:jc w:val="both"/>
      </w:pPr>
      <w:r>
        <w:rPr>
          <w:sz w:val="26"/>
          <w:szCs w:val="26"/>
        </w:rPr>
        <w:t xml:space="preserve">              1.6. </w:t>
      </w:r>
      <w:r>
        <w:rPr>
          <w:bCs/>
          <w:sz w:val="26"/>
          <w:szCs w:val="26"/>
        </w:rPr>
        <w:t>Произведен возврат МИФНС</w:t>
      </w:r>
      <w:r>
        <w:rPr>
          <w:b/>
          <w:bCs/>
          <w:sz w:val="26"/>
          <w:szCs w:val="26"/>
        </w:rPr>
        <w:t xml:space="preserve"> земельного налога (по обязательствам, возникшим до 1 января 2006 </w:t>
      </w:r>
      <w:proofErr w:type="gramStart"/>
      <w:r>
        <w:rPr>
          <w:b/>
          <w:bCs/>
          <w:sz w:val="26"/>
          <w:szCs w:val="26"/>
        </w:rPr>
        <w:t xml:space="preserve">года)  </w:t>
      </w:r>
      <w:r>
        <w:rPr>
          <w:bCs/>
          <w:sz w:val="26"/>
          <w:szCs w:val="26"/>
        </w:rPr>
        <w:t>в</w:t>
      </w:r>
      <w:proofErr w:type="gramEnd"/>
      <w:r>
        <w:rPr>
          <w:bCs/>
          <w:sz w:val="26"/>
          <w:szCs w:val="26"/>
        </w:rPr>
        <w:t xml:space="preserve"> сумме -</w:t>
      </w:r>
      <w:r>
        <w:rPr>
          <w:bCs/>
          <w:sz w:val="26"/>
          <w:szCs w:val="26"/>
        </w:rPr>
        <w:t>0,3 т.р.</w:t>
      </w:r>
      <w:r>
        <w:rPr>
          <w:b/>
          <w:bCs/>
          <w:sz w:val="26"/>
          <w:szCs w:val="26"/>
        </w:rPr>
        <w:t xml:space="preserve">, </w:t>
      </w:r>
      <w:r>
        <w:rPr>
          <w:bCs/>
          <w:sz w:val="26"/>
          <w:szCs w:val="26"/>
        </w:rPr>
        <w:t>план не установлен.</w:t>
      </w:r>
      <w:r>
        <w:rPr>
          <w:b/>
          <w:bCs/>
          <w:sz w:val="26"/>
          <w:szCs w:val="26"/>
        </w:rPr>
        <w:t xml:space="preserve"> </w:t>
      </w:r>
      <w:r>
        <w:rPr>
          <w:bCs/>
          <w:sz w:val="26"/>
          <w:szCs w:val="26"/>
        </w:rPr>
        <w:t xml:space="preserve">За аналогичный период прошлого года данный налог не поступал. </w:t>
      </w:r>
      <w:r>
        <w:t xml:space="preserve"> </w:t>
      </w:r>
    </w:p>
    <w:p w:rsidR="0031011E" w:rsidRDefault="0031011E">
      <w:pPr>
        <w:spacing w:line="276" w:lineRule="auto"/>
        <w:ind w:firstLine="708"/>
        <w:jc w:val="both"/>
      </w:pPr>
    </w:p>
    <w:p w:rsidR="0031011E" w:rsidRDefault="0031011E">
      <w:pPr>
        <w:spacing w:line="276" w:lineRule="auto"/>
        <w:jc w:val="both"/>
      </w:pPr>
    </w:p>
    <w:p w:rsidR="0031011E" w:rsidRDefault="008E56BA">
      <w:pPr>
        <w:pStyle w:val="af5"/>
        <w:numPr>
          <w:ilvl w:val="0"/>
          <w:numId w:val="3"/>
        </w:numPr>
        <w:tabs>
          <w:tab w:val="left" w:pos="1035"/>
        </w:tabs>
        <w:spacing w:line="276" w:lineRule="auto"/>
        <w:jc w:val="center"/>
      </w:pPr>
      <w:r>
        <w:t>Безвозмездные поступления</w:t>
      </w:r>
    </w:p>
    <w:p w:rsidR="0031011E" w:rsidRDefault="0031011E">
      <w:pPr>
        <w:pStyle w:val="af5"/>
        <w:tabs>
          <w:tab w:val="left" w:pos="1035"/>
        </w:tabs>
        <w:spacing w:line="276" w:lineRule="auto"/>
        <w:ind w:left="720"/>
      </w:pPr>
    </w:p>
    <w:p w:rsidR="0031011E" w:rsidRDefault="008E56BA">
      <w:pPr>
        <w:spacing w:line="276" w:lineRule="auto"/>
        <w:ind w:right="-2"/>
        <w:jc w:val="both"/>
      </w:pPr>
      <w:r>
        <w:t xml:space="preserve">       </w:t>
      </w:r>
      <w:r>
        <w:rPr>
          <w:sz w:val="26"/>
          <w:szCs w:val="26"/>
        </w:rPr>
        <w:t>Безвозмездные поступления составляют наибольшую долю в доходах бюджета МО «Колгуевский сельсовет» НАО. В общей сумме доходов з</w:t>
      </w:r>
      <w:r>
        <w:rPr>
          <w:sz w:val="26"/>
          <w:szCs w:val="26"/>
        </w:rPr>
        <w:t xml:space="preserve">а 2021 года они </w:t>
      </w:r>
      <w:r>
        <w:rPr>
          <w:sz w:val="26"/>
          <w:szCs w:val="26"/>
        </w:rPr>
        <w:lastRenderedPageBreak/>
        <w:t>составили 93,2%. При плане за отчетный период 7709,5 тыс. руб. безвозмездно поступило в доход местного бюджета 6862,6 тыс. руб. или 89% от плановых показателей, в том числе:</w:t>
      </w:r>
    </w:p>
    <w:p w:rsidR="0031011E" w:rsidRDefault="008E56BA">
      <w:pPr>
        <w:numPr>
          <w:ilvl w:val="0"/>
          <w:numId w:val="5"/>
        </w:numPr>
        <w:ind w:left="0" w:firstLine="709"/>
        <w:jc w:val="both"/>
        <w:rPr>
          <w:sz w:val="26"/>
          <w:szCs w:val="26"/>
        </w:rPr>
      </w:pPr>
      <w:r>
        <w:rPr>
          <w:sz w:val="26"/>
          <w:szCs w:val="26"/>
        </w:rPr>
        <w:t xml:space="preserve">дотации поступили в сумме 12988 тыс. руб. или 100% от плановых </w:t>
      </w:r>
      <w:r>
        <w:rPr>
          <w:sz w:val="26"/>
          <w:szCs w:val="26"/>
        </w:rPr>
        <w:t>показателей 12988 тыс.</w:t>
      </w:r>
      <w:r w:rsidR="001911DA">
        <w:rPr>
          <w:sz w:val="26"/>
          <w:szCs w:val="26"/>
        </w:rPr>
        <w:t xml:space="preserve"> </w:t>
      </w:r>
      <w:r>
        <w:rPr>
          <w:sz w:val="26"/>
          <w:szCs w:val="26"/>
        </w:rPr>
        <w:t>руб.;</w:t>
      </w:r>
    </w:p>
    <w:p w:rsidR="0031011E" w:rsidRDefault="008E56BA">
      <w:pPr>
        <w:numPr>
          <w:ilvl w:val="0"/>
          <w:numId w:val="5"/>
        </w:numPr>
        <w:ind w:left="0" w:firstLine="709"/>
        <w:jc w:val="both"/>
        <w:rPr>
          <w:sz w:val="26"/>
          <w:szCs w:val="26"/>
        </w:rPr>
      </w:pPr>
      <w:r>
        <w:rPr>
          <w:sz w:val="26"/>
          <w:szCs w:val="26"/>
        </w:rPr>
        <w:t xml:space="preserve">субвенции поступили в сумме 148,3 тыс. руб. или 85,3% от плановых показателей 173,9 тыс. руб.;  </w:t>
      </w:r>
    </w:p>
    <w:p w:rsidR="0031011E" w:rsidRDefault="008E56BA">
      <w:pPr>
        <w:numPr>
          <w:ilvl w:val="0"/>
          <w:numId w:val="5"/>
        </w:numPr>
        <w:ind w:left="0" w:right="-2" w:firstLine="709"/>
        <w:jc w:val="both"/>
        <w:rPr>
          <w:sz w:val="26"/>
          <w:szCs w:val="26"/>
        </w:rPr>
      </w:pPr>
      <w:r>
        <w:rPr>
          <w:sz w:val="26"/>
          <w:szCs w:val="26"/>
        </w:rPr>
        <w:t>иные межбюджетные трансферты исполнены в сумме 4346,9 тыс. руб. или 84% от плановых показателей на отчетный период 5172,9 тыс. руб.</w:t>
      </w:r>
    </w:p>
    <w:p w:rsidR="0031011E" w:rsidRDefault="008E56BA">
      <w:pPr>
        <w:numPr>
          <w:ilvl w:val="0"/>
          <w:numId w:val="5"/>
        </w:numPr>
        <w:ind w:left="0" w:right="-2" w:firstLine="709"/>
        <w:jc w:val="both"/>
        <w:rPr>
          <w:sz w:val="26"/>
          <w:szCs w:val="26"/>
        </w:rPr>
      </w:pPr>
      <w:r>
        <w:rPr>
          <w:sz w:val="26"/>
          <w:szCs w:val="26"/>
        </w:rPr>
        <w:t>прочие безвозмездные поступления, поступило 4,7 тыс. руб., план не установлен;</w:t>
      </w:r>
    </w:p>
    <w:p w:rsidR="0031011E" w:rsidRDefault="008E56BA">
      <w:pPr>
        <w:spacing w:line="276" w:lineRule="auto"/>
        <w:ind w:right="-2"/>
        <w:jc w:val="both"/>
        <w:rPr>
          <w:sz w:val="26"/>
          <w:szCs w:val="26"/>
        </w:rPr>
      </w:pPr>
      <w:r>
        <w:rPr>
          <w:sz w:val="26"/>
          <w:szCs w:val="26"/>
        </w:rPr>
        <w:t>возврат остатков субсидий, субвенций и иных межбюджетных трансфертов, имеющих целевое назначение, прошлых лет из бюджетов сельских поселений, исполнено -10625,3 тыс. руб. или 1</w:t>
      </w:r>
      <w:r>
        <w:rPr>
          <w:sz w:val="26"/>
          <w:szCs w:val="26"/>
        </w:rPr>
        <w:t>00% при плане -10625,3 тыс.</w:t>
      </w:r>
      <w:r w:rsidR="001911DA">
        <w:rPr>
          <w:sz w:val="26"/>
          <w:szCs w:val="26"/>
        </w:rPr>
        <w:t xml:space="preserve"> </w:t>
      </w:r>
      <w:r>
        <w:rPr>
          <w:sz w:val="26"/>
          <w:szCs w:val="26"/>
        </w:rPr>
        <w:t>руб.</w:t>
      </w:r>
    </w:p>
    <w:p w:rsidR="0031011E" w:rsidRDefault="0031011E">
      <w:pPr>
        <w:spacing w:line="276" w:lineRule="auto"/>
        <w:ind w:right="-2"/>
        <w:jc w:val="both"/>
      </w:pPr>
    </w:p>
    <w:p w:rsidR="0031011E" w:rsidRDefault="008E56BA">
      <w:pPr>
        <w:pStyle w:val="a8"/>
        <w:tabs>
          <w:tab w:val="left" w:pos="900"/>
        </w:tabs>
        <w:spacing w:line="276" w:lineRule="auto"/>
        <w:ind w:left="720"/>
        <w:jc w:val="center"/>
        <w:rPr>
          <w:sz w:val="24"/>
          <w:szCs w:val="24"/>
        </w:rPr>
      </w:pPr>
      <w:r>
        <w:rPr>
          <w:sz w:val="24"/>
          <w:szCs w:val="24"/>
        </w:rPr>
        <w:t>Торги, аукционы</w:t>
      </w:r>
    </w:p>
    <w:p w:rsidR="0031011E" w:rsidRDefault="0031011E">
      <w:pPr>
        <w:pStyle w:val="a8"/>
        <w:tabs>
          <w:tab w:val="left" w:pos="900"/>
        </w:tabs>
        <w:spacing w:line="276" w:lineRule="auto"/>
        <w:ind w:left="720"/>
        <w:jc w:val="center"/>
        <w:rPr>
          <w:sz w:val="24"/>
          <w:szCs w:val="24"/>
        </w:rPr>
      </w:pPr>
    </w:p>
    <w:p w:rsidR="0031011E" w:rsidRDefault="008E56BA">
      <w:pPr>
        <w:pStyle w:val="30"/>
        <w:spacing w:line="276" w:lineRule="auto"/>
        <w:ind w:firstLine="0"/>
        <w:rPr>
          <w:sz w:val="24"/>
          <w:szCs w:val="24"/>
        </w:rPr>
      </w:pPr>
      <w:r>
        <w:rPr>
          <w:sz w:val="24"/>
          <w:szCs w:val="24"/>
        </w:rPr>
        <w:t xml:space="preserve">       В 2021 году аукционы не проводились, </w:t>
      </w:r>
      <w:r w:rsidR="001911DA">
        <w:rPr>
          <w:sz w:val="24"/>
          <w:szCs w:val="24"/>
        </w:rPr>
        <w:t>в соответствии</w:t>
      </w:r>
      <w:r>
        <w:rPr>
          <w:sz w:val="24"/>
          <w:szCs w:val="24"/>
        </w:rPr>
        <w:t xml:space="preserve"> с Федеральным законом от ФЗ № 44 «О контрактной системе в сфере закупок товаров, работ, услуг для обеспечения государственных и муниципальных нужд</w:t>
      </w:r>
      <w:r>
        <w:rPr>
          <w:sz w:val="24"/>
          <w:szCs w:val="24"/>
        </w:rPr>
        <w:t>», в связи отсутствием необходимости.</w:t>
      </w:r>
    </w:p>
    <w:p w:rsidR="0031011E" w:rsidRDefault="0031011E">
      <w:pPr>
        <w:spacing w:line="276" w:lineRule="auto"/>
        <w:jc w:val="both"/>
        <w:rPr>
          <w:lang w:eastAsia="en-US"/>
        </w:rPr>
      </w:pPr>
    </w:p>
    <w:p w:rsidR="0031011E" w:rsidRDefault="008E56BA">
      <w:pPr>
        <w:spacing w:line="276" w:lineRule="auto"/>
        <w:jc w:val="both"/>
        <w:rPr>
          <w:lang w:eastAsia="en-US"/>
        </w:rPr>
      </w:pPr>
      <w:r>
        <w:rPr>
          <w:lang w:eastAsia="en-US"/>
        </w:rPr>
        <w:t xml:space="preserve">                                                                РАСХОДЫ БЮДЖЕТА</w:t>
      </w:r>
    </w:p>
    <w:p w:rsidR="0031011E" w:rsidRDefault="0031011E">
      <w:pPr>
        <w:spacing w:line="276" w:lineRule="auto"/>
        <w:jc w:val="both"/>
        <w:rPr>
          <w:lang w:eastAsia="en-US"/>
        </w:rPr>
      </w:pPr>
    </w:p>
    <w:p w:rsidR="0031011E" w:rsidRDefault="008E56BA">
      <w:r>
        <w:rPr>
          <w:sz w:val="26"/>
          <w:szCs w:val="26"/>
        </w:rPr>
        <w:t xml:space="preserve"> Расходная часть местного бюджета за 2021 года исполнена на 92,7 % или в сумме </w:t>
      </w:r>
      <w:r>
        <w:rPr>
          <w:b/>
          <w:bCs/>
          <w:sz w:val="26"/>
          <w:szCs w:val="26"/>
        </w:rPr>
        <w:t xml:space="preserve">17936,4 </w:t>
      </w:r>
      <w:r>
        <w:rPr>
          <w:b/>
          <w:sz w:val="26"/>
          <w:szCs w:val="26"/>
        </w:rPr>
        <w:t>т.р.</w:t>
      </w:r>
      <w:r>
        <w:rPr>
          <w:sz w:val="26"/>
          <w:szCs w:val="26"/>
        </w:rPr>
        <w:t xml:space="preserve"> при показателях кассового плана </w:t>
      </w:r>
      <w:r>
        <w:rPr>
          <w:b/>
          <w:sz w:val="26"/>
          <w:szCs w:val="26"/>
        </w:rPr>
        <w:t>19353,8</w:t>
      </w:r>
      <w:r>
        <w:rPr>
          <w:sz w:val="26"/>
          <w:szCs w:val="26"/>
        </w:rPr>
        <w:t xml:space="preserve"> </w:t>
      </w:r>
      <w:r>
        <w:rPr>
          <w:b/>
          <w:bCs/>
          <w:sz w:val="26"/>
          <w:szCs w:val="26"/>
        </w:rPr>
        <w:t>т.р.</w:t>
      </w:r>
      <w:r>
        <w:rPr>
          <w:sz w:val="26"/>
          <w:szCs w:val="26"/>
        </w:rPr>
        <w:t xml:space="preserve"> В целом сумма неиспользованных ассигнований от плановых назначений составила 1417,4 т.р.</w:t>
      </w:r>
    </w:p>
    <w:p w:rsidR="0031011E" w:rsidRDefault="008E56BA">
      <w:pPr>
        <w:spacing w:line="276" w:lineRule="auto"/>
        <w:ind w:right="-2"/>
        <w:jc w:val="both"/>
        <w:rPr>
          <w:lang w:eastAsia="en-US"/>
        </w:rPr>
      </w:pPr>
      <w:r>
        <w:rPr>
          <w:sz w:val="26"/>
          <w:szCs w:val="26"/>
          <w:lang w:eastAsia="en-US"/>
        </w:rPr>
        <w:t>Наибольший удельный вес в общей сумме расходов за 2021 года занимают расходы по разделу 01 «Общегосударственные вопросы», доля которых составляет 79,3% от общей суммы</w:t>
      </w:r>
      <w:r>
        <w:rPr>
          <w:sz w:val="26"/>
          <w:szCs w:val="26"/>
          <w:lang w:eastAsia="en-US"/>
        </w:rPr>
        <w:t xml:space="preserve"> расходов. Наименьший удельный вес в общей сумме расходов за 2021 года занимают расходы по разделу 02 «Национальная безопасность и правоохранительная деятельность» - 0,6% и по 03 «Национальная безопасность и правоохранительная деятельность» - 0,1%.</w:t>
      </w:r>
    </w:p>
    <w:p w:rsidR="0031011E" w:rsidRDefault="0031011E">
      <w:pPr>
        <w:spacing w:line="276" w:lineRule="auto"/>
        <w:ind w:right="-2"/>
        <w:jc w:val="both"/>
        <w:rPr>
          <w:lang w:eastAsia="en-US"/>
        </w:rPr>
      </w:pPr>
    </w:p>
    <w:p w:rsidR="0031011E" w:rsidRDefault="008E56BA">
      <w:pPr>
        <w:spacing w:line="276" w:lineRule="auto"/>
        <w:ind w:firstLine="567"/>
        <w:jc w:val="center"/>
        <w:rPr>
          <w:b/>
          <w:lang w:eastAsia="en-US"/>
        </w:rPr>
      </w:pPr>
      <w:r>
        <w:rPr>
          <w:b/>
          <w:lang w:eastAsia="en-US"/>
        </w:rPr>
        <w:t>Жилищн</w:t>
      </w:r>
      <w:r>
        <w:rPr>
          <w:b/>
          <w:lang w:eastAsia="en-US"/>
        </w:rPr>
        <w:t>о-коммунальное хозяйство</w:t>
      </w:r>
    </w:p>
    <w:p w:rsidR="0031011E" w:rsidRDefault="0031011E">
      <w:pPr>
        <w:spacing w:line="276" w:lineRule="auto"/>
        <w:ind w:firstLine="567"/>
        <w:jc w:val="center"/>
        <w:rPr>
          <w:b/>
          <w:lang w:eastAsia="en-US"/>
        </w:rPr>
      </w:pPr>
    </w:p>
    <w:p w:rsidR="0031011E" w:rsidRDefault="008E56BA">
      <w:pPr>
        <w:spacing w:line="276" w:lineRule="auto"/>
        <w:jc w:val="both"/>
      </w:pPr>
      <w:r>
        <w:t xml:space="preserve">        </w:t>
      </w:r>
      <w:r>
        <w:rPr>
          <w:sz w:val="26"/>
          <w:szCs w:val="26"/>
        </w:rPr>
        <w:t>план на 2021 год составил 556,6 т.р., бюджетные средства освоены в сумме 556,6 т.р. или 100%, в т.ч.:</w:t>
      </w:r>
    </w:p>
    <w:p w:rsidR="0031011E" w:rsidRDefault="008E56BA">
      <w:pPr>
        <w:spacing w:line="276" w:lineRule="auto"/>
        <w:jc w:val="both"/>
      </w:pPr>
      <w:r>
        <w:rPr>
          <w:sz w:val="26"/>
          <w:szCs w:val="26"/>
        </w:rPr>
        <w:t>* Текущий ремонт муниципального жилищного фонда,</w:t>
      </w:r>
      <w:r>
        <w:rPr>
          <w:iCs/>
          <w:sz w:val="26"/>
          <w:szCs w:val="26"/>
        </w:rPr>
        <w:t xml:space="preserve"> </w:t>
      </w:r>
      <w:r>
        <w:rPr>
          <w:iCs/>
          <w:sz w:val="26"/>
          <w:szCs w:val="26"/>
        </w:rPr>
        <w:t xml:space="preserve">план установлен в сумме 556,6 т.р., освоено 556,6 т.р. или %. Оплачено </w:t>
      </w:r>
      <w:r>
        <w:rPr>
          <w:iCs/>
          <w:sz w:val="26"/>
          <w:szCs w:val="26"/>
        </w:rPr>
        <w:t>ООО «СК «ЭКОТЭК» по договору от 15.06.2021 №02/06/06-2021СПб, счету фактуре от 23.07.2021 №21072304, перевозка водным транспортом строительных материалов в объеме 71,353 м3 приобретенных в 2020 году на сумму 1036,9 т.р.</w:t>
      </w:r>
      <w:r w:rsidR="001911DA">
        <w:rPr>
          <w:iCs/>
          <w:sz w:val="26"/>
          <w:szCs w:val="26"/>
        </w:rPr>
        <w:t xml:space="preserve"> </w:t>
      </w:r>
      <w:r>
        <w:rPr>
          <w:iCs/>
          <w:sz w:val="26"/>
          <w:szCs w:val="26"/>
        </w:rPr>
        <w:t xml:space="preserve">(брус, доски, гвозди, утеплитель, </w:t>
      </w:r>
      <w:proofErr w:type="gramStart"/>
      <w:r>
        <w:rPr>
          <w:iCs/>
          <w:sz w:val="26"/>
          <w:szCs w:val="26"/>
        </w:rPr>
        <w:t>шиф</w:t>
      </w:r>
      <w:r>
        <w:rPr>
          <w:iCs/>
          <w:sz w:val="26"/>
          <w:szCs w:val="26"/>
        </w:rPr>
        <w:t>ер)по</w:t>
      </w:r>
      <w:proofErr w:type="gramEnd"/>
      <w:r>
        <w:rPr>
          <w:iCs/>
          <w:sz w:val="26"/>
          <w:szCs w:val="26"/>
        </w:rPr>
        <w:t xml:space="preserve"> договору №8 от 13.07.2020 и №9 от 20.07.2020 с ООО «Север-Продукт». </w:t>
      </w:r>
      <w:r>
        <w:rPr>
          <w:iCs/>
          <w:sz w:val="26"/>
          <w:szCs w:val="26"/>
        </w:rPr>
        <w:lastRenderedPageBreak/>
        <w:t>Строительные материалы направлены на проведение работ по текущему ремонту муниципального жилого фонда.</w:t>
      </w:r>
    </w:p>
    <w:p w:rsidR="0031011E" w:rsidRDefault="0031011E">
      <w:pPr>
        <w:spacing w:line="276" w:lineRule="auto"/>
        <w:jc w:val="both"/>
      </w:pPr>
    </w:p>
    <w:p w:rsidR="0031011E" w:rsidRDefault="0031011E">
      <w:pPr>
        <w:pStyle w:val="30"/>
        <w:spacing w:line="276" w:lineRule="auto"/>
        <w:ind w:left="720" w:firstLine="0"/>
        <w:rPr>
          <w:sz w:val="24"/>
          <w:szCs w:val="24"/>
        </w:rPr>
      </w:pPr>
    </w:p>
    <w:p w:rsidR="0031011E" w:rsidRDefault="008E56BA">
      <w:pPr>
        <w:rPr>
          <w:b/>
          <w:sz w:val="26"/>
          <w:szCs w:val="26"/>
        </w:rPr>
      </w:pPr>
      <w:r>
        <w:rPr>
          <w:b/>
          <w:sz w:val="26"/>
          <w:szCs w:val="26"/>
        </w:rPr>
        <w:t xml:space="preserve">                                          Коммунальное хозяйство</w:t>
      </w:r>
    </w:p>
    <w:p w:rsidR="0031011E" w:rsidRDefault="0031011E">
      <w:pPr>
        <w:rPr>
          <w:b/>
          <w:sz w:val="26"/>
          <w:szCs w:val="26"/>
        </w:rPr>
      </w:pPr>
    </w:p>
    <w:p w:rsidR="0031011E" w:rsidRDefault="008E56BA">
      <w:pPr>
        <w:jc w:val="both"/>
        <w:rPr>
          <w:sz w:val="26"/>
          <w:szCs w:val="26"/>
        </w:rPr>
      </w:pPr>
      <w:r>
        <w:rPr>
          <w:sz w:val="26"/>
          <w:szCs w:val="26"/>
        </w:rPr>
        <w:t>план на 202</w:t>
      </w:r>
      <w:r>
        <w:rPr>
          <w:sz w:val="26"/>
          <w:szCs w:val="26"/>
        </w:rPr>
        <w:t>1 год составил 134,4 т.р., бюджетные ассигнования не освоены, в т.ч.:</w:t>
      </w:r>
    </w:p>
    <w:p w:rsidR="0031011E" w:rsidRDefault="008E56BA">
      <w:pPr>
        <w:jc w:val="both"/>
      </w:pPr>
      <w:r>
        <w:rPr>
          <w:sz w:val="26"/>
          <w:szCs w:val="26"/>
        </w:rPr>
        <w:t xml:space="preserve">- </w:t>
      </w:r>
      <w:r>
        <w:rPr>
          <w:iCs/>
          <w:sz w:val="26"/>
          <w:szCs w:val="26"/>
        </w:rPr>
        <w:t>Иные межбюджетные трансферты в рамках Муниципальной программы "Развитие коммунальной инфраструктуры муниципального района «Заполярный район» на 2020-2030 годы"- Предоставление муниципа</w:t>
      </w:r>
      <w:r>
        <w:rPr>
          <w:iCs/>
          <w:sz w:val="26"/>
          <w:szCs w:val="26"/>
        </w:rPr>
        <w:t>льным образованиям иных межбюджетных трансфертов на содержание земельных участков, находящихся в собственности муниципальных образований, предназначенных под складирование отходов, запланировано 134,4 т.р.</w:t>
      </w:r>
      <w:r>
        <w:rPr>
          <w:sz w:val="26"/>
          <w:szCs w:val="26"/>
        </w:rPr>
        <w:t xml:space="preserve"> Средства не освоены в связи отсутствием необходимо</w:t>
      </w:r>
      <w:r>
        <w:rPr>
          <w:sz w:val="26"/>
          <w:szCs w:val="26"/>
        </w:rPr>
        <w:t>сти.</w:t>
      </w:r>
    </w:p>
    <w:p w:rsidR="0031011E" w:rsidRDefault="0031011E"/>
    <w:p w:rsidR="0031011E" w:rsidRDefault="008E56BA">
      <w:pPr>
        <w:rPr>
          <w:b/>
          <w:sz w:val="26"/>
          <w:szCs w:val="26"/>
        </w:rPr>
      </w:pPr>
      <w:r>
        <w:rPr>
          <w:b/>
          <w:sz w:val="26"/>
          <w:szCs w:val="26"/>
        </w:rPr>
        <w:t xml:space="preserve">                                             Благоустройство</w:t>
      </w:r>
    </w:p>
    <w:p w:rsidR="0031011E" w:rsidRDefault="008E56BA">
      <w:pPr>
        <w:jc w:val="both"/>
        <w:rPr>
          <w:sz w:val="26"/>
          <w:szCs w:val="26"/>
        </w:rPr>
      </w:pPr>
      <w:r>
        <w:rPr>
          <w:sz w:val="26"/>
          <w:szCs w:val="26"/>
        </w:rPr>
        <w:t>план на 2021 год – 1366,4т.р., бюджетные средства освоены в сумме 1069,1 т.р. или 78,2 % от плана за отчетный период, в т.ч.:</w:t>
      </w:r>
    </w:p>
    <w:p w:rsidR="0031011E" w:rsidRDefault="008E56BA">
      <w:pPr>
        <w:jc w:val="both"/>
        <w:outlineLvl w:val="0"/>
      </w:pPr>
      <w:r>
        <w:rPr>
          <w:i/>
          <w:sz w:val="26"/>
          <w:szCs w:val="26"/>
        </w:rPr>
        <w:t>*</w:t>
      </w:r>
      <w:r>
        <w:rPr>
          <w:sz w:val="26"/>
          <w:szCs w:val="26"/>
        </w:rPr>
        <w:t xml:space="preserve">Иные межбюджетные трансферты в рамках муниципальной программы </w:t>
      </w:r>
      <w:r>
        <w:rPr>
          <w:sz w:val="26"/>
          <w:szCs w:val="26"/>
        </w:rPr>
        <w:t>"Развитие социальной инфраструктуры и создание комфортных условий проживания на территории муниципального района "Заполярный район" на 2021-2030 годы" при плане 1262,4 т.р., бюджетные средства освоены в сумме 965,1 т.р. или 76,4%.</w:t>
      </w:r>
      <w:r>
        <w:rPr>
          <w:i/>
          <w:sz w:val="26"/>
          <w:szCs w:val="26"/>
        </w:rPr>
        <w:t xml:space="preserve"> </w:t>
      </w:r>
      <w:r>
        <w:rPr>
          <w:sz w:val="26"/>
          <w:szCs w:val="26"/>
        </w:rPr>
        <w:t>Средства запланированы на</w:t>
      </w:r>
      <w:r>
        <w:rPr>
          <w:sz w:val="26"/>
          <w:szCs w:val="26"/>
        </w:rPr>
        <w:t xml:space="preserve"> мероприятия:</w:t>
      </w:r>
    </w:p>
    <w:p w:rsidR="0031011E" w:rsidRDefault="008E56BA">
      <w:pPr>
        <w:jc w:val="both"/>
        <w:outlineLvl w:val="0"/>
      </w:pPr>
      <w:r>
        <w:rPr>
          <w:i/>
          <w:sz w:val="26"/>
          <w:szCs w:val="26"/>
        </w:rPr>
        <w:t>-  Благоустройство территорий поселений – запланировано 224 т.р.</w:t>
      </w:r>
      <w:r>
        <w:t xml:space="preserve"> </w:t>
      </w:r>
      <w:r>
        <w:rPr>
          <w:i/>
          <w:sz w:val="26"/>
          <w:szCs w:val="26"/>
        </w:rPr>
        <w:t>бюджетные ассигнования освоены в сумме 123,1 т.р. или 55%. Средства направлены на следующие расходы: по уборке территории поселения от бытового мусора и покраску памятника ВОВ н</w:t>
      </w:r>
      <w:r>
        <w:rPr>
          <w:i/>
          <w:sz w:val="26"/>
          <w:szCs w:val="26"/>
        </w:rPr>
        <w:t>а сумму  31,8 т.р.(договор №2 от 01.06.2021); ремонт деревянных тротуаров на сумму 47,1 т.р.(договор №1 от 11.05.2021); по договору №4 от 20.12.2021 оказаны услуги по установке Новогодней уличной елки на 12,7 т.р.; транспортные услуги по перевозке празднич</w:t>
      </w:r>
      <w:r>
        <w:rPr>
          <w:i/>
          <w:sz w:val="26"/>
          <w:szCs w:val="26"/>
        </w:rPr>
        <w:t>ной атрибутике к проведению места Дня поселка по договору №58-ст от 01.05.2021, счету №6789 от 06.09.2021 на сумму 13,6 т.р.; по договору №27 от 15.11.2021, счету №46 от 15.11.2021 на сумму 17,9 т.р. ООО Север –Продукт оплачены материалы необходимые для пр</w:t>
      </w:r>
      <w:r>
        <w:rPr>
          <w:i/>
          <w:sz w:val="26"/>
          <w:szCs w:val="26"/>
        </w:rPr>
        <w:t>оведения работ по благоустройству.  Не освоено 100,9 т.р., в связи ранним наступлением низких температур и обильным выпадением осадков(снега) не про</w:t>
      </w:r>
      <w:r w:rsidR="001911DA">
        <w:rPr>
          <w:i/>
          <w:sz w:val="26"/>
          <w:szCs w:val="26"/>
        </w:rPr>
        <w:t>ведены дополнительные работы по</w:t>
      </w:r>
      <w:r>
        <w:rPr>
          <w:i/>
          <w:sz w:val="26"/>
          <w:szCs w:val="26"/>
        </w:rPr>
        <w:t xml:space="preserve"> уборке территории поселения и текущий ремонт деревянных тротуаров. </w:t>
      </w:r>
    </w:p>
    <w:p w:rsidR="0031011E" w:rsidRDefault="008E56BA">
      <w:pPr>
        <w:jc w:val="both"/>
        <w:rPr>
          <w:i/>
          <w:sz w:val="26"/>
          <w:szCs w:val="26"/>
        </w:rPr>
      </w:pPr>
      <w:r>
        <w:rPr>
          <w:i/>
          <w:sz w:val="26"/>
          <w:szCs w:val="26"/>
        </w:rPr>
        <w:t>- Уличн</w:t>
      </w:r>
      <w:r>
        <w:rPr>
          <w:i/>
          <w:sz w:val="26"/>
          <w:szCs w:val="26"/>
        </w:rPr>
        <w:t xml:space="preserve">ое освещение – запланировано 787,5 т.р. бюджетные ассигнования освоены в сумме 591,2 т.р. или 75,1%. Бюджетные ассигнования освоены не полностью, т.к. заявки по данному мероприятию составлены по фактическим расходам.  На меньшие потребления электроэнергии </w:t>
      </w:r>
      <w:r>
        <w:rPr>
          <w:i/>
          <w:sz w:val="26"/>
          <w:szCs w:val="26"/>
        </w:rPr>
        <w:t xml:space="preserve">повлияло значительное сокращение количества фонарей по причине износа. </w:t>
      </w:r>
    </w:p>
    <w:p w:rsidR="0031011E" w:rsidRDefault="008E56BA">
      <w:pPr>
        <w:tabs>
          <w:tab w:val="left" w:pos="2115"/>
        </w:tabs>
        <w:jc w:val="both"/>
      </w:pPr>
      <w:r>
        <w:rPr>
          <w:i/>
          <w:sz w:val="26"/>
          <w:szCs w:val="26"/>
        </w:rPr>
        <w:t xml:space="preserve">- Поставка строительных материалов для нужд Администрации МО "Колгуевский сельсовет" НАО- запланировано 250,9 т.р. освоено 250,8 т.р. или 100%. </w:t>
      </w:r>
      <w:r>
        <w:rPr>
          <w:i/>
          <w:iCs/>
          <w:sz w:val="26"/>
          <w:szCs w:val="26"/>
        </w:rPr>
        <w:t>Оплачено ООО «СК «ЭКОТЭК» по договору от</w:t>
      </w:r>
      <w:r>
        <w:rPr>
          <w:i/>
          <w:iCs/>
          <w:sz w:val="26"/>
          <w:szCs w:val="26"/>
        </w:rPr>
        <w:t xml:space="preserve"> 11.06.2021 №02/06/06-2021СПб, счету фактуре от 22.07.2021 №21072305, в объеме 32,16 м3</w:t>
      </w:r>
      <w:r>
        <w:rPr>
          <w:i/>
          <w:iCs/>
          <w:sz w:val="26"/>
          <w:szCs w:val="26"/>
        </w:rPr>
        <w:t xml:space="preserve"> перевозка водным транспортом </w:t>
      </w:r>
      <w:r w:rsidR="001911DA">
        <w:rPr>
          <w:i/>
          <w:iCs/>
          <w:sz w:val="26"/>
          <w:szCs w:val="26"/>
        </w:rPr>
        <w:t>строительных материалов,</w:t>
      </w:r>
      <w:r>
        <w:rPr>
          <w:i/>
          <w:iCs/>
          <w:sz w:val="26"/>
          <w:szCs w:val="26"/>
        </w:rPr>
        <w:t xml:space="preserve"> приобретенных в 2020 году</w:t>
      </w:r>
      <w:r>
        <w:rPr>
          <w:i/>
          <w:sz w:val="26"/>
          <w:szCs w:val="26"/>
        </w:rPr>
        <w:t xml:space="preserve"> по </w:t>
      </w:r>
      <w:r>
        <w:rPr>
          <w:i/>
          <w:sz w:val="26"/>
          <w:szCs w:val="26"/>
        </w:rPr>
        <w:lastRenderedPageBreak/>
        <w:t>договору №10 от 08.08.2020 ООО «Север-Продукт» (гвозди, доски, брус), счета на опла</w:t>
      </w:r>
      <w:r>
        <w:rPr>
          <w:i/>
          <w:sz w:val="26"/>
          <w:szCs w:val="26"/>
        </w:rPr>
        <w:t>ту №19 от 18.08.2020 521197 руб.</w:t>
      </w:r>
    </w:p>
    <w:p w:rsidR="0031011E" w:rsidRDefault="008E56BA">
      <w:r>
        <w:rPr>
          <w:b/>
          <w:sz w:val="26"/>
          <w:szCs w:val="26"/>
        </w:rPr>
        <w:t>*</w:t>
      </w:r>
      <w:r>
        <w:t xml:space="preserve"> </w:t>
      </w:r>
      <w:r>
        <w:rPr>
          <w:sz w:val="26"/>
          <w:szCs w:val="26"/>
        </w:rPr>
        <w:t>Уличное освещение - при плане 104 т.р., бюджетные средства освоены в сумме 104 т.р. или 100%. По данной целевой статье отражены расходы по электроэнергии уличного освещения за декабрь 2019 года, по счету МП ЗР Севержилком</w:t>
      </w:r>
      <w:r w:rsidR="001911DA">
        <w:rPr>
          <w:sz w:val="26"/>
          <w:szCs w:val="26"/>
        </w:rPr>
        <w:t xml:space="preserve">сервис №8097 </w:t>
      </w:r>
      <w:r>
        <w:rPr>
          <w:sz w:val="26"/>
          <w:szCs w:val="26"/>
        </w:rPr>
        <w:t xml:space="preserve">от 17.12.2019. Администрация </w:t>
      </w:r>
      <w:proofErr w:type="spellStart"/>
      <w:r>
        <w:rPr>
          <w:sz w:val="26"/>
          <w:szCs w:val="26"/>
        </w:rPr>
        <w:t>мо</w:t>
      </w:r>
      <w:proofErr w:type="spellEnd"/>
      <w:r>
        <w:rPr>
          <w:sz w:val="26"/>
          <w:szCs w:val="26"/>
        </w:rPr>
        <w:t xml:space="preserve"> заключила в 2018 году с Федеральным Казначейством соглашение о передаче полномочий на осуществление контроля, предусмотренного ч.5 ст.99 ФЗ от 05.04.2013 № 44-ФЗ «О контрактной системе в сфере закупок товаров, </w:t>
      </w:r>
      <w:r>
        <w:rPr>
          <w:sz w:val="26"/>
          <w:szCs w:val="26"/>
        </w:rPr>
        <w:t>работ, услуг для обеспечения государственных и муниципальных нужд», счета за декабрь поступают в следующем году и возникают трудности с оплатой т.к. договор на обеспечение электроэнергией заключается на год.</w:t>
      </w:r>
    </w:p>
    <w:p w:rsidR="0031011E" w:rsidRDefault="0031011E">
      <w:pPr>
        <w:jc w:val="both"/>
        <w:rPr>
          <w:sz w:val="26"/>
          <w:szCs w:val="26"/>
        </w:rPr>
      </w:pPr>
    </w:p>
    <w:p w:rsidR="0031011E" w:rsidRDefault="0031011E">
      <w:pPr>
        <w:jc w:val="both"/>
        <w:rPr>
          <w:b/>
          <w:sz w:val="26"/>
          <w:szCs w:val="26"/>
        </w:rPr>
      </w:pPr>
    </w:p>
    <w:p w:rsidR="0031011E" w:rsidRDefault="008E56BA">
      <w:pPr>
        <w:jc w:val="both"/>
      </w:pPr>
      <w:r>
        <w:rPr>
          <w:b/>
          <w:bCs/>
          <w:sz w:val="26"/>
          <w:szCs w:val="26"/>
        </w:rPr>
        <w:t xml:space="preserve">            Другие вопросы в области жилищно-к</w:t>
      </w:r>
      <w:r>
        <w:rPr>
          <w:b/>
          <w:bCs/>
          <w:sz w:val="26"/>
          <w:szCs w:val="26"/>
        </w:rPr>
        <w:t>оммунального хозяйства</w:t>
      </w:r>
    </w:p>
    <w:p w:rsidR="0031011E" w:rsidRDefault="008E56BA">
      <w:pPr>
        <w:jc w:val="both"/>
        <w:rPr>
          <w:sz w:val="26"/>
          <w:szCs w:val="26"/>
        </w:rPr>
      </w:pPr>
      <w:r>
        <w:rPr>
          <w:sz w:val="26"/>
          <w:szCs w:val="26"/>
        </w:rPr>
        <w:t>План на 2021 год установлен в сумме 50,5 т.р., бюджетные ассигнования не расходовались, в т.ч.:</w:t>
      </w:r>
    </w:p>
    <w:p w:rsidR="0031011E" w:rsidRDefault="008E56BA">
      <w:pPr>
        <w:jc w:val="both"/>
      </w:pPr>
      <w:r>
        <w:rPr>
          <w:sz w:val="26"/>
          <w:szCs w:val="26"/>
        </w:rPr>
        <w:t xml:space="preserve"> -</w:t>
      </w:r>
      <w:r>
        <w:rPr>
          <w:i/>
          <w:iCs/>
          <w:sz w:val="18"/>
          <w:szCs w:val="18"/>
        </w:rPr>
        <w:t xml:space="preserve"> </w:t>
      </w:r>
      <w:r>
        <w:rPr>
          <w:i/>
          <w:iCs/>
          <w:sz w:val="26"/>
          <w:szCs w:val="26"/>
        </w:rPr>
        <w:t>Расходы на организацию ритуальных услуг запланированы в сумме 50,5 т.р</w:t>
      </w:r>
      <w:r>
        <w:rPr>
          <w:i/>
          <w:sz w:val="26"/>
          <w:szCs w:val="26"/>
        </w:rPr>
        <w:t xml:space="preserve">. </w:t>
      </w:r>
      <w:r>
        <w:rPr>
          <w:sz w:val="26"/>
          <w:szCs w:val="26"/>
        </w:rPr>
        <w:t>Согласно «Порядка предоставления субсидии с целью возмещения н</w:t>
      </w:r>
      <w:r>
        <w:rPr>
          <w:sz w:val="26"/>
          <w:szCs w:val="26"/>
        </w:rPr>
        <w:t>едополученных доходов в связи с оказанием гарантированного перечня услуг по погребению» утвержденного постановлением Администрации МО «Колгуевский сельсовет» НАО от 23.11.2017 №61-п специализированная служба представляет в Администрации МО «Колгуевский сел</w:t>
      </w:r>
      <w:r>
        <w:rPr>
          <w:sz w:val="26"/>
          <w:szCs w:val="26"/>
        </w:rPr>
        <w:t>ьсовет» НАО заявление с документами на возмещение. В мае 2020 года на основании проведенного конкурса по выбору специализированной службы по вопросам похоронного дела на территории МО «Колгуевский сельсовет» НАО договор на право оказания услуг по погребени</w:t>
      </w:r>
      <w:r>
        <w:rPr>
          <w:sz w:val="26"/>
          <w:szCs w:val="26"/>
        </w:rPr>
        <w:t>ю заключен с МП ЗР Севержилкомсервис. Документы на возмещение (субсидией) от МП ЗР Севержилкомсервис за отчетный период не поступали.</w:t>
      </w:r>
    </w:p>
    <w:p w:rsidR="0031011E" w:rsidRDefault="0031011E">
      <w:pPr>
        <w:spacing w:line="276" w:lineRule="auto"/>
        <w:jc w:val="both"/>
        <w:outlineLvl w:val="0"/>
        <w:rPr>
          <w:b/>
        </w:rPr>
      </w:pPr>
    </w:p>
    <w:p w:rsidR="0031011E" w:rsidRDefault="0031011E">
      <w:pPr>
        <w:spacing w:line="276" w:lineRule="auto"/>
        <w:jc w:val="center"/>
        <w:outlineLvl w:val="0"/>
        <w:rPr>
          <w:b/>
        </w:rPr>
      </w:pPr>
    </w:p>
    <w:p w:rsidR="0031011E" w:rsidRDefault="008E56BA">
      <w:pPr>
        <w:spacing w:line="276" w:lineRule="auto"/>
        <w:jc w:val="center"/>
        <w:rPr>
          <w:b/>
          <w:bCs/>
        </w:rPr>
      </w:pPr>
      <w:r>
        <w:rPr>
          <w:b/>
          <w:bCs/>
        </w:rPr>
        <w:t>Развитие культуры и искусства</w:t>
      </w:r>
    </w:p>
    <w:p w:rsidR="0031011E" w:rsidRDefault="0031011E">
      <w:pPr>
        <w:spacing w:line="276" w:lineRule="auto"/>
        <w:ind w:firstLine="567"/>
        <w:jc w:val="center"/>
        <w:rPr>
          <w:b/>
          <w:bCs/>
        </w:rPr>
      </w:pPr>
    </w:p>
    <w:p w:rsidR="0031011E" w:rsidRDefault="008E56BA">
      <w:pPr>
        <w:spacing w:line="276" w:lineRule="auto"/>
        <w:ind w:firstLine="567"/>
        <w:jc w:val="both"/>
      </w:pPr>
      <w:r>
        <w:t xml:space="preserve">6 августа 2021 года проведено мероприятие - празднование муниципального праздника «День </w:t>
      </w:r>
      <w:r>
        <w:t>поселка Бугрино», 140-летие со дня основания становища и День Оленевода.</w:t>
      </w:r>
    </w:p>
    <w:p w:rsidR="0031011E" w:rsidRDefault="008E56BA">
      <w:pPr>
        <w:spacing w:line="276" w:lineRule="auto"/>
        <w:ind w:firstLine="567"/>
        <w:jc w:val="both"/>
      </w:pPr>
      <w:r>
        <w:t xml:space="preserve">Мероприятие проводилось в целях организации досуга и отдыха с учетом потребностей и интересов различных социально-возрастных групп жителей поселка Бугрино, патриотического воспитания </w:t>
      </w:r>
      <w:r>
        <w:t xml:space="preserve">молодежи, приобщение ее к национальной культуре и традициям. </w:t>
      </w:r>
    </w:p>
    <w:p w:rsidR="0031011E" w:rsidRDefault="008E56BA">
      <w:pPr>
        <w:spacing w:line="276" w:lineRule="auto"/>
        <w:ind w:firstLine="567"/>
        <w:jc w:val="both"/>
      </w:pPr>
      <w:r>
        <w:t>Для проведения состязаний по национальным видам спорта: метание тынзея на точность, на дальность, прыжки через нарты, тройной прыжок, метание топора на дальность, первенства по волейболу, соревн</w:t>
      </w:r>
      <w:r>
        <w:t xml:space="preserve">ований между футбольными командами, для организации игровых площадок с веселыми подвижными играми, эстафетами и конкурсами вручены памятные подарки. </w:t>
      </w:r>
    </w:p>
    <w:p w:rsidR="0031011E" w:rsidRDefault="008E56BA">
      <w:pPr>
        <w:spacing w:line="276" w:lineRule="auto"/>
        <w:jc w:val="both"/>
      </w:pPr>
      <w:r>
        <w:t xml:space="preserve">      Ожидаемые результаты от культурно-массового мероприятия: укрепление имиджа поселения как территории </w:t>
      </w:r>
      <w:r>
        <w:t xml:space="preserve">комфортной для проживания, увеличение жителей, </w:t>
      </w:r>
      <w:r>
        <w:lastRenderedPageBreak/>
        <w:t xml:space="preserve">вовлеченных в создание и формирование культурного пространства поселка Бугрино, объединение народа, снятие социальной напряженности в массах. </w:t>
      </w:r>
    </w:p>
    <w:p w:rsidR="0031011E" w:rsidRDefault="0031011E">
      <w:pPr>
        <w:spacing w:line="276" w:lineRule="auto"/>
        <w:ind w:firstLine="567"/>
        <w:jc w:val="both"/>
        <w:rPr>
          <w:b/>
          <w:bCs/>
        </w:rPr>
      </w:pPr>
    </w:p>
    <w:p w:rsidR="0031011E" w:rsidRDefault="008E56BA">
      <w:pPr>
        <w:pStyle w:val="a4"/>
        <w:spacing w:line="276" w:lineRule="auto"/>
      </w:pPr>
      <w:r>
        <w:t>Защита населения и территории от чрезвычайных ситуаций природного</w:t>
      </w:r>
      <w:r>
        <w:t xml:space="preserve"> и техногенного характера, гражданская оборона</w:t>
      </w:r>
    </w:p>
    <w:p w:rsidR="0031011E" w:rsidRDefault="0031011E">
      <w:pPr>
        <w:pStyle w:val="a4"/>
        <w:spacing w:line="276" w:lineRule="auto"/>
      </w:pPr>
    </w:p>
    <w:p w:rsidR="0031011E" w:rsidRDefault="008E56BA">
      <w:pPr>
        <w:ind w:right="-2"/>
        <w:jc w:val="both"/>
      </w:pPr>
      <w:r>
        <w:rPr>
          <w:sz w:val="26"/>
          <w:szCs w:val="26"/>
        </w:rPr>
        <w:t>запланировано на 2021 год 90,7 т.р. средства не освоены, в том числе:</w:t>
      </w:r>
    </w:p>
    <w:p w:rsidR="0031011E" w:rsidRDefault="008E56BA">
      <w:pPr>
        <w:jc w:val="both"/>
      </w:pPr>
      <w:r>
        <w:rPr>
          <w:sz w:val="26"/>
          <w:szCs w:val="26"/>
        </w:rPr>
        <w:t>Иные межбюджетные трансферты в рамках МП «Безопасность на территории МР «ЗР» на 2019-2030 годы»</w:t>
      </w:r>
      <w:r>
        <w:rPr>
          <w:sz w:val="26"/>
          <w:szCs w:val="26"/>
        </w:rPr>
        <w:t xml:space="preserve"> в т.ч. по мероприятиям:</w:t>
      </w:r>
    </w:p>
    <w:p w:rsidR="0031011E" w:rsidRDefault="008E56BA">
      <w:r>
        <w:rPr>
          <w:sz w:val="26"/>
          <w:szCs w:val="26"/>
        </w:rPr>
        <w:t xml:space="preserve"> - Предупреждение</w:t>
      </w:r>
      <w:r>
        <w:rPr>
          <w:sz w:val="26"/>
          <w:szCs w:val="26"/>
        </w:rPr>
        <w:t xml:space="preserve"> и ликвидация последствий ЧС в границах поселений муниципальных образований, в сумме 90,7 т.р., средства не освоены. Чрезвычайных ситуаций на территории поселения не возникало, на пополнение материального резерва согласно «Номенклатуры и объема резерва мат</w:t>
      </w:r>
      <w:r>
        <w:rPr>
          <w:sz w:val="26"/>
          <w:szCs w:val="26"/>
        </w:rPr>
        <w:t>ериальных ресурсов для ликвидации чрезвычайных ситуаций муниципального характера на территории муниципального образования «Колгуевский сельсовет» Ненецкого автономного округа», утвержденной постановлением Администрации МО «Колгуевский сельсовет» НАО от 06.</w:t>
      </w:r>
      <w:r>
        <w:rPr>
          <w:sz w:val="26"/>
          <w:szCs w:val="26"/>
        </w:rPr>
        <w:t>08.2012 № 33-п. комиссия по ЧС средства не направляла.</w:t>
      </w:r>
    </w:p>
    <w:p w:rsidR="0031011E" w:rsidRDefault="008E56BA">
      <w:pPr>
        <w:ind w:right="-2"/>
        <w:jc w:val="both"/>
      </w:pPr>
      <w:r>
        <w:rPr>
          <w:sz w:val="26"/>
          <w:szCs w:val="26"/>
        </w:rPr>
        <w:t xml:space="preserve">По подразделу </w:t>
      </w:r>
      <w:r>
        <w:rPr>
          <w:b/>
          <w:sz w:val="26"/>
          <w:szCs w:val="26"/>
        </w:rPr>
        <w:t>03 14 «Другие вопросы в области национальной безопасности и правоохранительной деятельности»</w:t>
      </w:r>
      <w:r>
        <w:rPr>
          <w:sz w:val="26"/>
          <w:szCs w:val="26"/>
        </w:rPr>
        <w:t xml:space="preserve"> запланировано на 2021 год 11,2 т.р. средства освоены в полном объеме, в том числе:</w:t>
      </w:r>
    </w:p>
    <w:p w:rsidR="0031011E" w:rsidRDefault="008E56BA">
      <w:pPr>
        <w:jc w:val="both"/>
      </w:pPr>
      <w:r>
        <w:rPr>
          <w:sz w:val="26"/>
          <w:szCs w:val="26"/>
        </w:rPr>
        <w:t>Иные межбюд</w:t>
      </w:r>
      <w:r>
        <w:rPr>
          <w:sz w:val="26"/>
          <w:szCs w:val="26"/>
        </w:rPr>
        <w:t>жетные трансферты в рамках МП «Безопасность на территории МР «ЗР» на 2019-2030 годы»</w:t>
      </w:r>
      <w:r>
        <w:rPr>
          <w:sz w:val="26"/>
          <w:szCs w:val="26"/>
        </w:rPr>
        <w:t xml:space="preserve"> в т.ч. по мероприятиям:</w:t>
      </w:r>
    </w:p>
    <w:p w:rsidR="0031011E" w:rsidRDefault="008E56BA">
      <w:pPr>
        <w:spacing w:line="276" w:lineRule="auto"/>
        <w:ind w:right="-2" w:firstLine="709"/>
        <w:jc w:val="both"/>
        <w:rPr>
          <w:sz w:val="26"/>
          <w:szCs w:val="26"/>
        </w:rPr>
      </w:pPr>
      <w:r>
        <w:rPr>
          <w:sz w:val="26"/>
          <w:szCs w:val="26"/>
        </w:rPr>
        <w:t>- Организация обучения неработающего населения в области ГО и защиты от ЧС, в сумме 11,2 т.р., мероприятие проведено. По договору №3 от 01.11.2021</w:t>
      </w:r>
      <w:r>
        <w:rPr>
          <w:sz w:val="26"/>
          <w:szCs w:val="26"/>
        </w:rPr>
        <w:t xml:space="preserve"> по оказанию услуг по обучению неработающего населения МО «Колгуевский сельсовет» НАО в области ГО и защиты от ЧС, обучение прошли 10 человек. Обучение провел сотрудник ГКУ Архангельской обл. «ОГПС № 19», имеющий удостоверение о прохождении курсов по пожар</w:t>
      </w:r>
      <w:r w:rsidR="001911DA">
        <w:rPr>
          <w:sz w:val="26"/>
          <w:szCs w:val="26"/>
        </w:rPr>
        <w:t>ной безопасности</w:t>
      </w:r>
      <w:r>
        <w:rPr>
          <w:sz w:val="26"/>
          <w:szCs w:val="26"/>
        </w:rPr>
        <w:t>.</w:t>
      </w:r>
    </w:p>
    <w:p w:rsidR="0031011E" w:rsidRDefault="0031011E">
      <w:pPr>
        <w:spacing w:line="276" w:lineRule="auto"/>
        <w:ind w:left="780" w:right="-2"/>
        <w:jc w:val="both"/>
      </w:pPr>
    </w:p>
    <w:p w:rsidR="0031011E" w:rsidRDefault="008E56BA">
      <w:pPr>
        <w:pStyle w:val="20"/>
        <w:spacing w:line="276" w:lineRule="auto"/>
        <w:ind w:left="0"/>
        <w:jc w:val="center"/>
        <w:rPr>
          <w:b/>
          <w:sz w:val="24"/>
          <w:szCs w:val="24"/>
        </w:rPr>
      </w:pPr>
      <w:r>
        <w:rPr>
          <w:b/>
          <w:sz w:val="24"/>
          <w:szCs w:val="24"/>
        </w:rPr>
        <w:t>Работа Администрации МО «Колгуевский сельсовет» НАО</w:t>
      </w:r>
    </w:p>
    <w:p w:rsidR="0031011E" w:rsidRDefault="0031011E">
      <w:pPr>
        <w:pStyle w:val="20"/>
        <w:spacing w:line="276" w:lineRule="auto"/>
        <w:ind w:left="0"/>
        <w:jc w:val="center"/>
        <w:rPr>
          <w:b/>
          <w:sz w:val="24"/>
          <w:szCs w:val="24"/>
        </w:rPr>
      </w:pPr>
    </w:p>
    <w:p w:rsidR="0031011E" w:rsidRDefault="008E56BA">
      <w:pPr>
        <w:pStyle w:val="20"/>
        <w:spacing w:line="276" w:lineRule="auto"/>
        <w:ind w:left="0"/>
        <w:jc w:val="both"/>
        <w:rPr>
          <w:sz w:val="24"/>
          <w:szCs w:val="24"/>
        </w:rPr>
      </w:pPr>
      <w:r>
        <w:rPr>
          <w:sz w:val="24"/>
          <w:szCs w:val="24"/>
        </w:rPr>
        <w:t>Штатная численность работников Администрация муниципального образования в 2021 году составляла:</w:t>
      </w:r>
    </w:p>
    <w:p w:rsidR="0031011E" w:rsidRDefault="008E56BA">
      <w:pPr>
        <w:pStyle w:val="20"/>
        <w:spacing w:line="276" w:lineRule="auto"/>
        <w:ind w:left="0" w:firstLine="567"/>
        <w:jc w:val="both"/>
        <w:rPr>
          <w:sz w:val="24"/>
          <w:szCs w:val="24"/>
        </w:rPr>
      </w:pPr>
      <w:r>
        <w:rPr>
          <w:sz w:val="24"/>
          <w:szCs w:val="24"/>
        </w:rPr>
        <w:t>- глава муниципального образования;</w:t>
      </w:r>
    </w:p>
    <w:p w:rsidR="0031011E" w:rsidRDefault="008E56BA">
      <w:pPr>
        <w:pStyle w:val="20"/>
        <w:spacing w:line="276" w:lineRule="auto"/>
        <w:ind w:left="0" w:firstLine="567"/>
        <w:jc w:val="both"/>
        <w:rPr>
          <w:sz w:val="24"/>
          <w:szCs w:val="24"/>
        </w:rPr>
      </w:pPr>
      <w:r>
        <w:rPr>
          <w:sz w:val="24"/>
          <w:szCs w:val="24"/>
        </w:rPr>
        <w:t>- один муниципальный служащий;</w:t>
      </w:r>
    </w:p>
    <w:p w:rsidR="0031011E" w:rsidRDefault="008E56BA">
      <w:pPr>
        <w:pStyle w:val="20"/>
        <w:spacing w:line="276" w:lineRule="auto"/>
        <w:ind w:left="0" w:firstLine="567"/>
        <w:jc w:val="both"/>
        <w:rPr>
          <w:sz w:val="24"/>
          <w:szCs w:val="24"/>
        </w:rPr>
      </w:pPr>
      <w:r>
        <w:rPr>
          <w:sz w:val="24"/>
          <w:szCs w:val="24"/>
        </w:rPr>
        <w:t xml:space="preserve">- 8 технических </w:t>
      </w:r>
      <w:r>
        <w:rPr>
          <w:sz w:val="24"/>
          <w:szCs w:val="24"/>
        </w:rPr>
        <w:t>работников.</w:t>
      </w:r>
    </w:p>
    <w:p w:rsidR="0031011E" w:rsidRDefault="008E56BA">
      <w:pPr>
        <w:pStyle w:val="20"/>
        <w:spacing w:line="276" w:lineRule="auto"/>
        <w:ind w:left="0" w:firstLine="567"/>
        <w:jc w:val="both"/>
        <w:rPr>
          <w:sz w:val="24"/>
          <w:szCs w:val="24"/>
        </w:rPr>
      </w:pPr>
      <w:r>
        <w:rPr>
          <w:sz w:val="24"/>
          <w:szCs w:val="24"/>
        </w:rPr>
        <w:t>За 2021 год Администрацией муниципального образования было выпущено:</w:t>
      </w:r>
    </w:p>
    <w:p w:rsidR="0031011E" w:rsidRDefault="008E56BA">
      <w:pPr>
        <w:pStyle w:val="20"/>
        <w:spacing w:line="276" w:lineRule="auto"/>
        <w:ind w:left="0" w:firstLine="567"/>
        <w:jc w:val="both"/>
        <w:rPr>
          <w:sz w:val="24"/>
          <w:szCs w:val="24"/>
        </w:rPr>
      </w:pPr>
      <w:r>
        <w:rPr>
          <w:sz w:val="24"/>
          <w:szCs w:val="24"/>
        </w:rPr>
        <w:t>* Постановлений – 44</w:t>
      </w:r>
    </w:p>
    <w:p w:rsidR="0031011E" w:rsidRDefault="008E56BA">
      <w:pPr>
        <w:pStyle w:val="20"/>
        <w:spacing w:line="276" w:lineRule="auto"/>
        <w:ind w:left="0" w:firstLine="567"/>
        <w:jc w:val="both"/>
        <w:rPr>
          <w:sz w:val="24"/>
          <w:szCs w:val="24"/>
        </w:rPr>
      </w:pPr>
      <w:r>
        <w:rPr>
          <w:sz w:val="24"/>
          <w:szCs w:val="24"/>
        </w:rPr>
        <w:t>* Распоряжений – по основной деятельности – 68;</w:t>
      </w:r>
    </w:p>
    <w:p w:rsidR="0031011E" w:rsidRDefault="008E56BA">
      <w:pPr>
        <w:pStyle w:val="20"/>
        <w:spacing w:line="276" w:lineRule="auto"/>
        <w:ind w:left="0" w:firstLine="567"/>
        <w:jc w:val="both"/>
        <w:rPr>
          <w:sz w:val="24"/>
          <w:szCs w:val="24"/>
        </w:rPr>
      </w:pPr>
      <w:r>
        <w:rPr>
          <w:sz w:val="24"/>
          <w:szCs w:val="24"/>
        </w:rPr>
        <w:t xml:space="preserve">                             - по личному составу – 149. </w:t>
      </w:r>
    </w:p>
    <w:p w:rsidR="0031011E" w:rsidRDefault="008E56BA">
      <w:pPr>
        <w:pStyle w:val="20"/>
        <w:spacing w:line="276" w:lineRule="auto"/>
        <w:ind w:left="0" w:firstLine="567"/>
        <w:jc w:val="both"/>
        <w:rPr>
          <w:sz w:val="24"/>
          <w:szCs w:val="24"/>
        </w:rPr>
      </w:pPr>
      <w:r>
        <w:rPr>
          <w:sz w:val="24"/>
          <w:szCs w:val="24"/>
        </w:rPr>
        <w:t>В течение 2021 года специалистом по нотариату бы</w:t>
      </w:r>
      <w:r>
        <w:rPr>
          <w:sz w:val="24"/>
          <w:szCs w:val="24"/>
        </w:rPr>
        <w:t xml:space="preserve">ло совершено 192 нотариальных действий. Выдано справок населению по различным направлениям – 195 справок. </w:t>
      </w:r>
    </w:p>
    <w:p w:rsidR="0031011E" w:rsidRDefault="008E56BA">
      <w:pPr>
        <w:pStyle w:val="20"/>
        <w:spacing w:line="276" w:lineRule="auto"/>
        <w:ind w:left="0" w:firstLine="567"/>
        <w:jc w:val="both"/>
        <w:rPr>
          <w:sz w:val="24"/>
          <w:szCs w:val="24"/>
        </w:rPr>
      </w:pPr>
      <w:r>
        <w:rPr>
          <w:sz w:val="24"/>
          <w:szCs w:val="24"/>
        </w:rPr>
        <w:t>За отчетный период служащими муниципального образования на безвозмездной основе оказаны следующие услуги:</w:t>
      </w:r>
    </w:p>
    <w:p w:rsidR="0031011E" w:rsidRDefault="008E56BA">
      <w:pPr>
        <w:pStyle w:val="20"/>
        <w:spacing w:line="276" w:lineRule="auto"/>
        <w:ind w:left="0" w:firstLine="567"/>
        <w:jc w:val="both"/>
        <w:rPr>
          <w:sz w:val="24"/>
          <w:szCs w:val="24"/>
        </w:rPr>
      </w:pPr>
      <w:r>
        <w:rPr>
          <w:sz w:val="24"/>
          <w:szCs w:val="24"/>
        </w:rPr>
        <w:t>1. По направлению социальной защиты населен</w:t>
      </w:r>
      <w:r>
        <w:rPr>
          <w:sz w:val="24"/>
          <w:szCs w:val="24"/>
        </w:rPr>
        <w:t>ия:</w:t>
      </w:r>
    </w:p>
    <w:p w:rsidR="0031011E" w:rsidRDefault="008E56BA">
      <w:pPr>
        <w:pStyle w:val="20"/>
        <w:spacing w:line="276" w:lineRule="auto"/>
        <w:ind w:left="0" w:firstLine="567"/>
        <w:jc w:val="both"/>
        <w:rPr>
          <w:b/>
          <w:sz w:val="24"/>
          <w:szCs w:val="24"/>
        </w:rPr>
      </w:pPr>
      <w:r>
        <w:rPr>
          <w:b/>
          <w:sz w:val="24"/>
          <w:szCs w:val="24"/>
        </w:rPr>
        <w:lastRenderedPageBreak/>
        <w:t>- оформление пакета документов на возмещение части средств окружного материнского капитала (на товары длитель</w:t>
      </w:r>
      <w:r w:rsidR="001911DA">
        <w:rPr>
          <w:b/>
          <w:sz w:val="24"/>
          <w:szCs w:val="24"/>
        </w:rPr>
        <w:t>ного пользования) – 1 чел. в год</w:t>
      </w:r>
      <w:r>
        <w:rPr>
          <w:b/>
          <w:sz w:val="24"/>
          <w:szCs w:val="24"/>
        </w:rPr>
        <w:t>;</w:t>
      </w:r>
    </w:p>
    <w:p w:rsidR="0031011E" w:rsidRDefault="008E56BA">
      <w:pPr>
        <w:pStyle w:val="20"/>
        <w:spacing w:line="276" w:lineRule="auto"/>
        <w:ind w:left="0" w:firstLine="567"/>
        <w:jc w:val="both"/>
        <w:rPr>
          <w:b/>
          <w:sz w:val="24"/>
          <w:szCs w:val="24"/>
        </w:rPr>
      </w:pPr>
      <w:r>
        <w:rPr>
          <w:b/>
          <w:sz w:val="24"/>
          <w:szCs w:val="24"/>
        </w:rPr>
        <w:t>- оформление пакета документов на оплату проезда к месту учебы и обратно на детей из многодетной семьи – 1 че</w:t>
      </w:r>
      <w:r>
        <w:rPr>
          <w:b/>
          <w:sz w:val="24"/>
          <w:szCs w:val="24"/>
        </w:rPr>
        <w:t>л. в год.</w:t>
      </w:r>
    </w:p>
    <w:p w:rsidR="0031011E" w:rsidRDefault="0031011E">
      <w:pPr>
        <w:pStyle w:val="20"/>
        <w:spacing w:line="276" w:lineRule="auto"/>
        <w:ind w:left="0"/>
        <w:jc w:val="both"/>
        <w:rPr>
          <w:color w:val="FF0000"/>
          <w:sz w:val="24"/>
          <w:szCs w:val="24"/>
        </w:rPr>
      </w:pPr>
    </w:p>
    <w:p w:rsidR="0031011E" w:rsidRDefault="008E56BA">
      <w:pPr>
        <w:pStyle w:val="20"/>
        <w:spacing w:line="276" w:lineRule="auto"/>
        <w:ind w:left="0" w:firstLine="567"/>
        <w:jc w:val="center"/>
        <w:rPr>
          <w:b/>
          <w:sz w:val="24"/>
          <w:szCs w:val="24"/>
        </w:rPr>
      </w:pPr>
      <w:r>
        <w:rPr>
          <w:b/>
          <w:sz w:val="24"/>
          <w:szCs w:val="24"/>
        </w:rPr>
        <w:t>Совет депутатов МО «Колгуевский сельсовет» НАО</w:t>
      </w:r>
    </w:p>
    <w:p w:rsidR="0031011E" w:rsidRDefault="0031011E">
      <w:pPr>
        <w:pStyle w:val="20"/>
        <w:spacing w:line="276" w:lineRule="auto"/>
        <w:ind w:left="0" w:firstLine="567"/>
        <w:jc w:val="center"/>
        <w:rPr>
          <w:b/>
          <w:sz w:val="24"/>
          <w:szCs w:val="24"/>
        </w:rPr>
      </w:pPr>
    </w:p>
    <w:p w:rsidR="0031011E" w:rsidRDefault="008E56BA">
      <w:pPr>
        <w:pStyle w:val="20"/>
        <w:spacing w:line="276" w:lineRule="auto"/>
        <w:ind w:left="0"/>
        <w:jc w:val="both"/>
        <w:rPr>
          <w:sz w:val="24"/>
          <w:szCs w:val="24"/>
        </w:rPr>
      </w:pPr>
      <w:r>
        <w:rPr>
          <w:b/>
          <w:sz w:val="24"/>
          <w:szCs w:val="24"/>
        </w:rPr>
        <w:t xml:space="preserve">          </w:t>
      </w:r>
      <w:r>
        <w:rPr>
          <w:sz w:val="24"/>
          <w:szCs w:val="24"/>
        </w:rPr>
        <w:t>Депутатами</w:t>
      </w:r>
      <w:r>
        <w:rPr>
          <w:b/>
          <w:sz w:val="24"/>
          <w:szCs w:val="24"/>
        </w:rPr>
        <w:t xml:space="preserve"> </w:t>
      </w:r>
      <w:r>
        <w:rPr>
          <w:sz w:val="24"/>
          <w:szCs w:val="24"/>
        </w:rPr>
        <w:t>Совета депутатов МО «Колгуевский сельсовет» НАО рассмотрено за 2021 год и принято решения</w:t>
      </w:r>
      <w:r>
        <w:rPr>
          <w:sz w:val="24"/>
          <w:szCs w:val="24"/>
        </w:rPr>
        <w:t>, которые обеспечивают функционирование и стабильное развитие муниципального о</w:t>
      </w:r>
      <w:r>
        <w:rPr>
          <w:sz w:val="24"/>
          <w:szCs w:val="24"/>
        </w:rPr>
        <w:t>бразования, в т. ч. такие решения как:</w:t>
      </w:r>
    </w:p>
    <w:p w:rsidR="0031011E" w:rsidRDefault="008E56BA">
      <w:pPr>
        <w:pStyle w:val="20"/>
        <w:spacing w:line="276" w:lineRule="auto"/>
        <w:ind w:left="0"/>
        <w:jc w:val="both"/>
        <w:rPr>
          <w:sz w:val="24"/>
          <w:szCs w:val="24"/>
        </w:rPr>
      </w:pPr>
      <w:r>
        <w:rPr>
          <w:sz w:val="24"/>
          <w:szCs w:val="24"/>
        </w:rPr>
        <w:t>- О внесении изменений в Устав муниципального образования «Колгуевский сельсовет» Ненецкого автономного округа;</w:t>
      </w:r>
    </w:p>
    <w:p w:rsidR="0031011E" w:rsidRDefault="008E56BA">
      <w:pPr>
        <w:pStyle w:val="20"/>
        <w:spacing w:line="276" w:lineRule="auto"/>
        <w:ind w:left="0"/>
        <w:jc w:val="both"/>
        <w:rPr>
          <w:sz w:val="24"/>
          <w:szCs w:val="24"/>
        </w:rPr>
      </w:pPr>
      <w:r>
        <w:rPr>
          <w:sz w:val="24"/>
          <w:szCs w:val="24"/>
        </w:rPr>
        <w:t>- О местном бю</w:t>
      </w:r>
      <w:r>
        <w:rPr>
          <w:sz w:val="24"/>
          <w:szCs w:val="24"/>
        </w:rPr>
        <w:t>джете на 2022 год;</w:t>
      </w:r>
    </w:p>
    <w:p w:rsidR="0031011E" w:rsidRDefault="0031011E">
      <w:pPr>
        <w:pStyle w:val="20"/>
        <w:spacing w:line="276" w:lineRule="auto"/>
        <w:ind w:left="0" w:firstLine="567"/>
        <w:jc w:val="both"/>
        <w:rPr>
          <w:sz w:val="24"/>
          <w:szCs w:val="24"/>
        </w:rPr>
      </w:pPr>
    </w:p>
    <w:p w:rsidR="0031011E" w:rsidRDefault="008E56BA">
      <w:pPr>
        <w:pStyle w:val="20"/>
        <w:spacing w:line="276" w:lineRule="auto"/>
        <w:ind w:left="0" w:firstLine="567"/>
        <w:jc w:val="center"/>
        <w:rPr>
          <w:b/>
          <w:sz w:val="24"/>
          <w:szCs w:val="24"/>
        </w:rPr>
      </w:pPr>
      <w:r>
        <w:rPr>
          <w:b/>
          <w:sz w:val="24"/>
          <w:szCs w:val="24"/>
        </w:rPr>
        <w:t>Заключение</w:t>
      </w:r>
    </w:p>
    <w:p w:rsidR="0031011E" w:rsidRDefault="008E56BA">
      <w:pPr>
        <w:pStyle w:val="a8"/>
        <w:shd w:val="clear" w:color="auto" w:fill="FFFFFF"/>
        <w:spacing w:line="276" w:lineRule="auto"/>
        <w:rPr>
          <w:b w:val="0"/>
          <w:bCs w:val="0"/>
          <w:sz w:val="24"/>
          <w:szCs w:val="24"/>
        </w:rPr>
      </w:pPr>
      <w:r>
        <w:rPr>
          <w:bCs w:val="0"/>
          <w:sz w:val="24"/>
          <w:szCs w:val="24"/>
        </w:rPr>
        <w:t xml:space="preserve">       </w:t>
      </w:r>
    </w:p>
    <w:p w:rsidR="0031011E" w:rsidRDefault="008E56BA">
      <w:pPr>
        <w:pStyle w:val="a8"/>
        <w:shd w:val="clear" w:color="auto" w:fill="FFFFFF"/>
        <w:spacing w:line="276" w:lineRule="auto"/>
        <w:ind w:firstLine="567"/>
        <w:rPr>
          <w:b w:val="0"/>
          <w:bCs w:val="0"/>
          <w:sz w:val="24"/>
          <w:szCs w:val="24"/>
        </w:rPr>
      </w:pPr>
      <w:r>
        <w:rPr>
          <w:b w:val="0"/>
          <w:bCs w:val="0"/>
          <w:sz w:val="24"/>
          <w:szCs w:val="24"/>
        </w:rPr>
        <w:t>Основным направлением своей работы считаю - поддерживать в Сельском поселении стабильной финансово-экономической и социально-политической обстановки, основанной на эффективном взаимодействии представительного и исполнительного органов местного самоуправлен</w:t>
      </w:r>
      <w:r>
        <w:rPr>
          <w:b w:val="0"/>
          <w:bCs w:val="0"/>
          <w:sz w:val="24"/>
          <w:szCs w:val="24"/>
        </w:rPr>
        <w:t xml:space="preserve">ия.  </w:t>
      </w:r>
    </w:p>
    <w:p w:rsidR="0031011E" w:rsidRDefault="0031011E">
      <w:pPr>
        <w:pStyle w:val="a8"/>
        <w:shd w:val="clear" w:color="auto" w:fill="FFFFFF"/>
        <w:spacing w:line="276" w:lineRule="auto"/>
        <w:ind w:firstLine="567"/>
        <w:rPr>
          <w:b w:val="0"/>
          <w:bCs w:val="0"/>
          <w:sz w:val="24"/>
          <w:szCs w:val="24"/>
        </w:rPr>
      </w:pPr>
    </w:p>
    <w:p w:rsidR="0031011E" w:rsidRDefault="0031011E">
      <w:pPr>
        <w:pStyle w:val="a8"/>
        <w:shd w:val="clear" w:color="auto" w:fill="FFFFFF"/>
        <w:spacing w:line="276" w:lineRule="auto"/>
        <w:ind w:firstLine="567"/>
        <w:rPr>
          <w:b w:val="0"/>
          <w:bCs w:val="0"/>
          <w:sz w:val="24"/>
          <w:szCs w:val="24"/>
        </w:rPr>
      </w:pPr>
    </w:p>
    <w:p w:rsidR="0031011E" w:rsidRDefault="0031011E">
      <w:pPr>
        <w:pStyle w:val="a8"/>
        <w:shd w:val="clear" w:color="auto" w:fill="FFFFFF"/>
        <w:spacing w:line="276" w:lineRule="auto"/>
        <w:ind w:firstLine="567"/>
        <w:rPr>
          <w:b w:val="0"/>
          <w:bCs w:val="0"/>
          <w:sz w:val="24"/>
          <w:szCs w:val="24"/>
        </w:rPr>
      </w:pPr>
    </w:p>
    <w:p w:rsidR="0031011E" w:rsidRDefault="0031011E">
      <w:pPr>
        <w:pStyle w:val="a8"/>
        <w:shd w:val="clear" w:color="auto" w:fill="FFFFFF"/>
        <w:spacing w:line="276" w:lineRule="auto"/>
        <w:ind w:firstLine="567"/>
        <w:rPr>
          <w:b w:val="0"/>
          <w:bCs w:val="0"/>
          <w:sz w:val="24"/>
          <w:szCs w:val="24"/>
        </w:rPr>
      </w:pPr>
    </w:p>
    <w:p w:rsidR="0031011E" w:rsidRDefault="008E56BA">
      <w:pPr>
        <w:pStyle w:val="a8"/>
        <w:shd w:val="clear" w:color="auto" w:fill="FFFFFF"/>
        <w:spacing w:line="276" w:lineRule="auto"/>
        <w:rPr>
          <w:b w:val="0"/>
          <w:bCs w:val="0"/>
          <w:sz w:val="24"/>
          <w:szCs w:val="24"/>
        </w:rPr>
      </w:pPr>
      <w:r>
        <w:rPr>
          <w:b w:val="0"/>
          <w:bCs w:val="0"/>
          <w:sz w:val="24"/>
          <w:szCs w:val="24"/>
        </w:rPr>
        <w:t>Глава СП «Колгуевский сельсовет» ЗР НАО                                                          Н.Я. Майков</w:t>
      </w:r>
    </w:p>
    <w:p w:rsidR="0031011E" w:rsidRDefault="0031011E">
      <w:pPr>
        <w:spacing w:line="276" w:lineRule="auto"/>
        <w:jc w:val="both"/>
        <w:rPr>
          <w:b/>
        </w:rPr>
      </w:pPr>
    </w:p>
    <w:p w:rsidR="0031011E" w:rsidRDefault="0031011E">
      <w:pPr>
        <w:spacing w:line="276" w:lineRule="auto"/>
        <w:jc w:val="both"/>
        <w:rPr>
          <w:b/>
        </w:rPr>
      </w:pPr>
    </w:p>
    <w:p w:rsidR="0031011E" w:rsidRDefault="0031011E">
      <w:pPr>
        <w:spacing w:line="276" w:lineRule="auto"/>
        <w:jc w:val="both"/>
        <w:rPr>
          <w:b/>
        </w:rPr>
      </w:pPr>
    </w:p>
    <w:p w:rsidR="0031011E" w:rsidRDefault="008E56BA">
      <w:pPr>
        <w:spacing w:line="276" w:lineRule="auto"/>
        <w:jc w:val="both"/>
        <w:rPr>
          <w:b/>
        </w:rPr>
      </w:pPr>
      <w:r>
        <w:rPr>
          <w:b/>
        </w:rPr>
        <w:t xml:space="preserve">                     </w:t>
      </w:r>
    </w:p>
    <w:p w:rsidR="0031011E" w:rsidRDefault="0031011E">
      <w:pPr>
        <w:spacing w:line="276" w:lineRule="auto"/>
        <w:jc w:val="both"/>
        <w:rPr>
          <w:b/>
        </w:rPr>
      </w:pPr>
    </w:p>
    <w:p w:rsidR="0031011E" w:rsidRDefault="0031011E">
      <w:pPr>
        <w:spacing w:line="276" w:lineRule="auto"/>
        <w:jc w:val="both"/>
        <w:rPr>
          <w:b/>
        </w:rPr>
      </w:pPr>
    </w:p>
    <w:p w:rsidR="0031011E" w:rsidRDefault="008E56BA">
      <w:pPr>
        <w:spacing w:line="276" w:lineRule="auto"/>
        <w:jc w:val="both"/>
        <w:rPr>
          <w:b/>
        </w:rPr>
      </w:pPr>
      <w:r>
        <w:rPr>
          <w:b/>
        </w:rPr>
        <w:t xml:space="preserve">                                      </w:t>
      </w:r>
    </w:p>
    <w:p w:rsidR="0031011E" w:rsidRDefault="008E56BA">
      <w:pPr>
        <w:spacing w:line="276" w:lineRule="auto"/>
        <w:jc w:val="both"/>
        <w:rPr>
          <w:b/>
        </w:rPr>
      </w:pPr>
      <w:r>
        <w:rPr>
          <w:b/>
        </w:rPr>
        <w:t xml:space="preserve">                                                  </w:t>
      </w:r>
    </w:p>
    <w:p w:rsidR="0031011E" w:rsidRDefault="0031011E">
      <w:pPr>
        <w:spacing w:line="276" w:lineRule="auto"/>
        <w:jc w:val="both"/>
      </w:pPr>
    </w:p>
    <w:sectPr w:rsidR="0031011E">
      <w:pgSz w:w="11906" w:h="16838"/>
      <w:pgMar w:top="1134" w:right="85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Lucida Sans">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4260"/>
    <w:multiLevelType w:val="multilevel"/>
    <w:tmpl w:val="4D588D7C"/>
    <w:lvl w:ilvl="0">
      <w:start w:val="2"/>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3C25138E"/>
    <w:multiLevelType w:val="multilevel"/>
    <w:tmpl w:val="E7F42F0E"/>
    <w:lvl w:ilvl="0">
      <w:start w:val="1"/>
      <w:numFmt w:val="bullet"/>
      <w:suff w:val="space"/>
      <w:lvlText w:val=""/>
      <w:lvlJc w:val="left"/>
      <w:pPr>
        <w:tabs>
          <w:tab w:val="num" w:pos="0"/>
        </w:tabs>
        <w:ind w:left="928"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6F54FDA"/>
    <w:multiLevelType w:val="multilevel"/>
    <w:tmpl w:val="5756EEEE"/>
    <w:lvl w:ilvl="0">
      <w:start w:val="1"/>
      <w:numFmt w:val="bullet"/>
      <w:suff w:val="space"/>
      <w:lvlText w:val="–"/>
      <w:lvlJc w:val="left"/>
      <w:pPr>
        <w:tabs>
          <w:tab w:val="num" w:pos="0"/>
        </w:tabs>
        <w:ind w:left="1260" w:hanging="360"/>
      </w:pPr>
      <w:rPr>
        <w:rFonts w:ascii="Times New Roman" w:hAnsi="Times New Roman" w:cs="Times New Roman"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5B800821"/>
    <w:multiLevelType w:val="multilevel"/>
    <w:tmpl w:val="EF38E0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6A7731CF"/>
    <w:multiLevelType w:val="multilevel"/>
    <w:tmpl w:val="2992338C"/>
    <w:lvl w:ilvl="0">
      <w:start w:val="1"/>
      <w:numFmt w:val="decimal"/>
      <w:lvlText w:val="%1."/>
      <w:lvlJc w:val="left"/>
      <w:pPr>
        <w:tabs>
          <w:tab w:val="num" w:pos="0"/>
        </w:tabs>
        <w:ind w:left="72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15:restartNumberingAfterBreak="0">
    <w:nsid w:val="6D134370"/>
    <w:multiLevelType w:val="multilevel"/>
    <w:tmpl w:val="A16427B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NotTrackMoves/>
  <w:defaultTabStop w:val="708"/>
  <w:autoHyphenation/>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011E"/>
    <w:rsid w:val="001911DA"/>
    <w:rsid w:val="0031011E"/>
    <w:rsid w:val="008E56B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6D43F8-CBF3-4E7F-ACF3-0F0AFD41C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locked="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unhideWhenUsed="1"/>
    <w:lsdException w:name="Body Text 3" w:semiHidden="1" w:unhideWhenUsed="1"/>
    <w:lsdException w:name="Body Text Indent 2" w:locked="1" w:uiPriority="0" w:unhideWhenUsed="1"/>
    <w:lsdException w:name="Body Text Indent 3" w:locked="1" w:uiPriority="0" w:unhideWhenUsed="1"/>
    <w:lsdException w:name="Block Text" w:semiHidden="1" w:unhideWhenUsed="1"/>
    <w:lsdException w:name="Hyperlink" w:locked="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421E"/>
    <w:pPr>
      <w:suppressAutoHyphens/>
    </w:pPr>
    <w:rPr>
      <w:rFonts w:ascii="Times New Roman" w:eastAsia="Times New Roman" w:hAnsi="Times New Roman"/>
      <w:sz w:val="24"/>
      <w:szCs w:val="24"/>
    </w:rPr>
  </w:style>
  <w:style w:type="paragraph" w:styleId="1">
    <w:name w:val="heading 1"/>
    <w:basedOn w:val="a"/>
    <w:next w:val="a"/>
    <w:link w:val="10"/>
    <w:uiPriority w:val="99"/>
    <w:qFormat/>
    <w:rsid w:val="004B421E"/>
    <w:pPr>
      <w:spacing w:line="360" w:lineRule="auto"/>
      <w:ind w:firstLine="567"/>
      <w:jc w:val="center"/>
      <w:outlineLvl w:val="0"/>
    </w:pPr>
    <w:rPr>
      <w:sz w:val="28"/>
    </w:rPr>
  </w:style>
  <w:style w:type="paragraph" w:styleId="4">
    <w:name w:val="heading 4"/>
    <w:basedOn w:val="a"/>
    <w:link w:val="40"/>
    <w:uiPriority w:val="99"/>
    <w:qFormat/>
    <w:rsid w:val="002932F8"/>
    <w:pPr>
      <w:spacing w:beforeAutospacing="1"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locked/>
    <w:rsid w:val="004B421E"/>
    <w:rPr>
      <w:rFonts w:ascii="Times New Roman" w:hAnsi="Times New Roman" w:cs="Times New Roman"/>
      <w:sz w:val="24"/>
      <w:szCs w:val="24"/>
      <w:lang w:eastAsia="ru-RU"/>
    </w:rPr>
  </w:style>
  <w:style w:type="character" w:customStyle="1" w:styleId="40">
    <w:name w:val="Заголовок 4 Знак"/>
    <w:link w:val="4"/>
    <w:uiPriority w:val="99"/>
    <w:qFormat/>
    <w:locked/>
    <w:rsid w:val="002932F8"/>
    <w:rPr>
      <w:rFonts w:ascii="Times New Roman" w:hAnsi="Times New Roman" w:cs="Times New Roman"/>
      <w:b/>
      <w:bCs/>
      <w:sz w:val="24"/>
      <w:szCs w:val="24"/>
      <w:lang w:eastAsia="ru-RU"/>
    </w:rPr>
  </w:style>
  <w:style w:type="character" w:customStyle="1" w:styleId="a3">
    <w:name w:val="Название Знак"/>
    <w:link w:val="a4"/>
    <w:uiPriority w:val="99"/>
    <w:qFormat/>
    <w:locked/>
    <w:rsid w:val="004B421E"/>
    <w:rPr>
      <w:rFonts w:ascii="Times New Roman" w:hAnsi="Times New Roman" w:cs="Times New Roman"/>
      <w:b/>
      <w:bCs/>
      <w:sz w:val="24"/>
      <w:szCs w:val="24"/>
      <w:lang w:eastAsia="ru-RU"/>
    </w:rPr>
  </w:style>
  <w:style w:type="character" w:customStyle="1" w:styleId="a5">
    <w:name w:val="Основной текст Знак"/>
    <w:link w:val="a6"/>
    <w:uiPriority w:val="99"/>
    <w:qFormat/>
    <w:locked/>
    <w:rsid w:val="004B421E"/>
    <w:rPr>
      <w:rFonts w:ascii="Times New Roman" w:hAnsi="Times New Roman" w:cs="Times New Roman"/>
      <w:sz w:val="28"/>
      <w:szCs w:val="28"/>
      <w:lang w:eastAsia="ru-RU"/>
    </w:rPr>
  </w:style>
  <w:style w:type="character" w:customStyle="1" w:styleId="a7">
    <w:name w:val="Основной текст с отступом Знак"/>
    <w:link w:val="a8"/>
    <w:uiPriority w:val="99"/>
    <w:qFormat/>
    <w:locked/>
    <w:rsid w:val="004B421E"/>
    <w:rPr>
      <w:rFonts w:ascii="Times New Roman" w:hAnsi="Times New Roman" w:cs="Times New Roman"/>
      <w:b/>
      <w:bCs/>
      <w:sz w:val="28"/>
      <w:szCs w:val="28"/>
      <w:lang w:eastAsia="ru-RU"/>
    </w:rPr>
  </w:style>
  <w:style w:type="character" w:customStyle="1" w:styleId="a9">
    <w:name w:val="Подзаголовок Знак"/>
    <w:link w:val="aa"/>
    <w:uiPriority w:val="99"/>
    <w:qFormat/>
    <w:locked/>
    <w:rsid w:val="004B421E"/>
    <w:rPr>
      <w:rFonts w:ascii="Times New Roman" w:hAnsi="Times New Roman" w:cs="Times New Roman"/>
      <w:sz w:val="28"/>
      <w:szCs w:val="28"/>
      <w:lang w:eastAsia="ru-RU"/>
    </w:rPr>
  </w:style>
  <w:style w:type="character" w:customStyle="1" w:styleId="2">
    <w:name w:val="Основной текст с отступом 2 Знак"/>
    <w:link w:val="20"/>
    <w:uiPriority w:val="99"/>
    <w:qFormat/>
    <w:locked/>
    <w:rsid w:val="004B421E"/>
    <w:rPr>
      <w:rFonts w:ascii="Times New Roman" w:hAnsi="Times New Roman" w:cs="Times New Roman"/>
      <w:sz w:val="28"/>
      <w:szCs w:val="28"/>
      <w:lang w:eastAsia="ru-RU"/>
    </w:rPr>
  </w:style>
  <w:style w:type="character" w:customStyle="1" w:styleId="3">
    <w:name w:val="Основной текст с отступом 3 Знак"/>
    <w:link w:val="30"/>
    <w:uiPriority w:val="99"/>
    <w:qFormat/>
    <w:locked/>
    <w:rsid w:val="004B421E"/>
    <w:rPr>
      <w:rFonts w:ascii="Times New Roman" w:hAnsi="Times New Roman" w:cs="Times New Roman"/>
      <w:sz w:val="28"/>
      <w:szCs w:val="28"/>
      <w:lang w:eastAsia="ru-RU"/>
    </w:rPr>
  </w:style>
  <w:style w:type="character" w:styleId="ab">
    <w:name w:val="Strong"/>
    <w:uiPriority w:val="99"/>
    <w:qFormat/>
    <w:rsid w:val="004B421E"/>
    <w:rPr>
      <w:rFonts w:cs="Times New Roman"/>
      <w:b/>
    </w:rPr>
  </w:style>
  <w:style w:type="character" w:customStyle="1" w:styleId="-">
    <w:name w:val="Интернет-ссылка"/>
    <w:uiPriority w:val="99"/>
    <w:rsid w:val="002932F8"/>
    <w:rPr>
      <w:rFonts w:cs="Times New Roman"/>
      <w:color w:val="0000FF"/>
      <w:u w:val="single"/>
    </w:rPr>
  </w:style>
  <w:style w:type="character" w:customStyle="1" w:styleId="21">
    <w:name w:val="Основной текст 2 Знак"/>
    <w:link w:val="22"/>
    <w:uiPriority w:val="99"/>
    <w:qFormat/>
    <w:locked/>
    <w:rsid w:val="002932F8"/>
    <w:rPr>
      <w:rFonts w:ascii="Times New Roman" w:hAnsi="Times New Roman" w:cs="Times New Roman"/>
      <w:sz w:val="20"/>
      <w:szCs w:val="20"/>
      <w:lang w:eastAsia="ru-RU"/>
    </w:rPr>
  </w:style>
  <w:style w:type="character" w:customStyle="1" w:styleId="ac">
    <w:name w:val="Текст выноски Знак"/>
    <w:link w:val="ad"/>
    <w:uiPriority w:val="99"/>
    <w:qFormat/>
    <w:locked/>
    <w:rsid w:val="002932F8"/>
    <w:rPr>
      <w:rFonts w:ascii="Tahoma" w:hAnsi="Tahoma" w:cs="Times New Roman"/>
      <w:sz w:val="16"/>
      <w:szCs w:val="16"/>
    </w:rPr>
  </w:style>
  <w:style w:type="character" w:customStyle="1" w:styleId="apple-converted-space">
    <w:name w:val="apple-converted-space"/>
    <w:uiPriority w:val="99"/>
    <w:qFormat/>
    <w:rsid w:val="002932F8"/>
    <w:rPr>
      <w:rFonts w:cs="Times New Roman"/>
    </w:rPr>
  </w:style>
  <w:style w:type="character" w:customStyle="1" w:styleId="WW8Num2z0">
    <w:name w:val="WW8Num2z0"/>
    <w:qFormat/>
    <w:rPr>
      <w:rFonts w:ascii="Symbol" w:hAnsi="Symbol" w:cs="Symbol"/>
    </w:rPr>
  </w:style>
  <w:style w:type="paragraph" w:customStyle="1" w:styleId="ae">
    <w:name w:val="Заголовок"/>
    <w:basedOn w:val="a"/>
    <w:next w:val="a6"/>
    <w:qFormat/>
    <w:pPr>
      <w:keepNext/>
      <w:spacing w:before="240" w:after="120"/>
    </w:pPr>
    <w:rPr>
      <w:rFonts w:ascii="Liberation Sans" w:eastAsia="Microsoft YaHei" w:hAnsi="Liberation Sans" w:cs="Lucida Sans"/>
      <w:sz w:val="28"/>
      <w:szCs w:val="28"/>
    </w:rPr>
  </w:style>
  <w:style w:type="paragraph" w:styleId="a6">
    <w:name w:val="Body Text"/>
    <w:basedOn w:val="a"/>
    <w:link w:val="a5"/>
    <w:uiPriority w:val="99"/>
    <w:rsid w:val="004B421E"/>
    <w:pPr>
      <w:jc w:val="both"/>
    </w:pPr>
    <w:rPr>
      <w:sz w:val="28"/>
      <w:szCs w:val="28"/>
    </w:rPr>
  </w:style>
  <w:style w:type="paragraph" w:styleId="af">
    <w:name w:val="List"/>
    <w:basedOn w:val="a6"/>
    <w:rPr>
      <w:rFonts w:cs="Lucida Sans"/>
    </w:rPr>
  </w:style>
  <w:style w:type="paragraph" w:styleId="af0">
    <w:name w:val="caption"/>
    <w:basedOn w:val="a"/>
    <w:qFormat/>
    <w:pPr>
      <w:suppressLineNumbers/>
      <w:spacing w:before="120" w:after="120"/>
    </w:pPr>
    <w:rPr>
      <w:rFonts w:cs="Lucida Sans"/>
      <w:i/>
      <w:iCs/>
    </w:rPr>
  </w:style>
  <w:style w:type="paragraph" w:styleId="af1">
    <w:name w:val="index heading"/>
    <w:basedOn w:val="a"/>
    <w:qFormat/>
    <w:pPr>
      <w:suppressLineNumbers/>
    </w:pPr>
    <w:rPr>
      <w:rFonts w:cs="Lucida Sans"/>
    </w:rPr>
  </w:style>
  <w:style w:type="paragraph" w:styleId="a4">
    <w:name w:val="Title"/>
    <w:basedOn w:val="a"/>
    <w:link w:val="a3"/>
    <w:uiPriority w:val="99"/>
    <w:qFormat/>
    <w:rsid w:val="004B421E"/>
    <w:pPr>
      <w:jc w:val="center"/>
    </w:pPr>
    <w:rPr>
      <w:b/>
      <w:bCs/>
    </w:rPr>
  </w:style>
  <w:style w:type="paragraph" w:styleId="a8">
    <w:name w:val="Body Text Indent"/>
    <w:basedOn w:val="a"/>
    <w:link w:val="a7"/>
    <w:uiPriority w:val="99"/>
    <w:rsid w:val="004B421E"/>
    <w:pPr>
      <w:jc w:val="both"/>
    </w:pPr>
    <w:rPr>
      <w:b/>
      <w:bCs/>
      <w:sz w:val="28"/>
      <w:szCs w:val="28"/>
    </w:rPr>
  </w:style>
  <w:style w:type="paragraph" w:styleId="aa">
    <w:name w:val="Subtitle"/>
    <w:basedOn w:val="a"/>
    <w:link w:val="a9"/>
    <w:uiPriority w:val="99"/>
    <w:qFormat/>
    <w:rsid w:val="004B421E"/>
    <w:pPr>
      <w:ind w:firstLine="709"/>
      <w:jc w:val="both"/>
    </w:pPr>
    <w:rPr>
      <w:sz w:val="28"/>
      <w:szCs w:val="28"/>
    </w:rPr>
  </w:style>
  <w:style w:type="paragraph" w:styleId="20">
    <w:name w:val="Body Text Indent 2"/>
    <w:basedOn w:val="a"/>
    <w:link w:val="2"/>
    <w:uiPriority w:val="99"/>
    <w:qFormat/>
    <w:rsid w:val="004B421E"/>
    <w:pPr>
      <w:ind w:left="360"/>
    </w:pPr>
    <w:rPr>
      <w:sz w:val="28"/>
      <w:szCs w:val="28"/>
    </w:rPr>
  </w:style>
  <w:style w:type="paragraph" w:styleId="30">
    <w:name w:val="Body Text Indent 3"/>
    <w:basedOn w:val="a"/>
    <w:link w:val="3"/>
    <w:uiPriority w:val="99"/>
    <w:qFormat/>
    <w:rsid w:val="004B421E"/>
    <w:pPr>
      <w:spacing w:line="360" w:lineRule="auto"/>
      <w:ind w:firstLine="567"/>
      <w:jc w:val="both"/>
    </w:pPr>
    <w:rPr>
      <w:sz w:val="28"/>
      <w:szCs w:val="28"/>
    </w:rPr>
  </w:style>
  <w:style w:type="paragraph" w:styleId="af2">
    <w:name w:val="No Spacing"/>
    <w:uiPriority w:val="99"/>
    <w:qFormat/>
    <w:rsid w:val="004B421E"/>
    <w:pPr>
      <w:suppressAutoHyphens/>
    </w:pPr>
    <w:rPr>
      <w:rFonts w:eastAsia="Times New Roman"/>
      <w:sz w:val="22"/>
      <w:szCs w:val="22"/>
    </w:rPr>
  </w:style>
  <w:style w:type="paragraph" w:customStyle="1" w:styleId="11">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2932F8"/>
    <w:pPr>
      <w:spacing w:after="160" w:line="240" w:lineRule="exact"/>
      <w:jc w:val="both"/>
    </w:pPr>
    <w:rPr>
      <w:rFonts w:ascii="Verdana" w:hAnsi="Verdana" w:cs="Arial"/>
      <w:sz w:val="20"/>
      <w:szCs w:val="20"/>
      <w:lang w:val="en-US" w:eastAsia="en-US"/>
    </w:rPr>
  </w:style>
  <w:style w:type="paragraph" w:customStyle="1" w:styleId="12">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2932F8"/>
    <w:pPr>
      <w:spacing w:after="160" w:line="240" w:lineRule="exact"/>
      <w:jc w:val="both"/>
    </w:pPr>
    <w:rPr>
      <w:rFonts w:ascii="Verdana" w:hAnsi="Verdana" w:cs="Arial"/>
      <w:sz w:val="20"/>
      <w:szCs w:val="20"/>
      <w:lang w:val="en-US" w:eastAsia="en-US"/>
    </w:rPr>
  </w:style>
  <w:style w:type="paragraph" w:customStyle="1" w:styleId="13">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2932F8"/>
    <w:pPr>
      <w:spacing w:after="160" w:line="240" w:lineRule="exact"/>
      <w:jc w:val="both"/>
    </w:pPr>
    <w:rPr>
      <w:rFonts w:ascii="Verdana" w:hAnsi="Verdana" w:cs="Arial"/>
      <w:sz w:val="20"/>
      <w:szCs w:val="20"/>
      <w:lang w:val="en-US" w:eastAsia="en-US"/>
    </w:rPr>
  </w:style>
  <w:style w:type="paragraph" w:customStyle="1" w:styleId="14">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uiPriority w:val="99"/>
    <w:qFormat/>
    <w:rsid w:val="002932F8"/>
    <w:pPr>
      <w:spacing w:after="160" w:line="240" w:lineRule="exact"/>
      <w:jc w:val="both"/>
    </w:pPr>
    <w:rPr>
      <w:rFonts w:ascii="Verdana" w:hAnsi="Verdana" w:cs="Arial"/>
      <w:sz w:val="20"/>
      <w:szCs w:val="20"/>
      <w:lang w:val="en-US" w:eastAsia="en-US"/>
    </w:rPr>
  </w:style>
  <w:style w:type="paragraph" w:customStyle="1" w:styleId="15">
    <w:name w:val="Знак Знак Знак Знак Знак Знак Знак Знак Знак Знак Знак Знак1"/>
    <w:basedOn w:val="a"/>
    <w:uiPriority w:val="99"/>
    <w:qFormat/>
    <w:rsid w:val="002932F8"/>
    <w:pPr>
      <w:spacing w:after="160" w:line="240" w:lineRule="exact"/>
      <w:jc w:val="both"/>
    </w:pPr>
    <w:rPr>
      <w:rFonts w:ascii="Verdana" w:hAnsi="Verdana" w:cs="Arial"/>
      <w:sz w:val="20"/>
      <w:szCs w:val="20"/>
      <w:lang w:val="en-US" w:eastAsia="en-US"/>
    </w:rPr>
  </w:style>
  <w:style w:type="paragraph" w:styleId="22">
    <w:name w:val="Body Text 2"/>
    <w:basedOn w:val="a"/>
    <w:link w:val="21"/>
    <w:uiPriority w:val="99"/>
    <w:qFormat/>
    <w:rsid w:val="002932F8"/>
    <w:pPr>
      <w:spacing w:after="240"/>
      <w:jc w:val="center"/>
    </w:pPr>
    <w:rPr>
      <w:sz w:val="18"/>
      <w:szCs w:val="20"/>
    </w:rPr>
  </w:style>
  <w:style w:type="paragraph" w:customStyle="1" w:styleId="210">
    <w:name w:val="Знак Знак Знак Знак Знак Знак Знак Знак Знак Знак Знак Знак2 Знак Знак Знак Знак Знак Знак Знак Знак Знак Знак Знак Знак Знак Знак Знак1 Знак Знак Знак"/>
    <w:basedOn w:val="a"/>
    <w:uiPriority w:val="99"/>
    <w:qFormat/>
    <w:rsid w:val="002932F8"/>
    <w:pPr>
      <w:spacing w:after="160" w:line="240" w:lineRule="exact"/>
      <w:jc w:val="both"/>
    </w:pPr>
    <w:rPr>
      <w:rFonts w:ascii="Verdana" w:hAnsi="Verdana" w:cs="Arial"/>
      <w:sz w:val="20"/>
      <w:szCs w:val="20"/>
      <w:lang w:val="en-US" w:eastAsia="en-US"/>
    </w:rPr>
  </w:style>
  <w:style w:type="paragraph" w:customStyle="1" w:styleId="af3">
    <w:name w:val="Знак"/>
    <w:basedOn w:val="a"/>
    <w:uiPriority w:val="99"/>
    <w:qFormat/>
    <w:rsid w:val="002932F8"/>
    <w:pPr>
      <w:spacing w:after="160" w:line="240" w:lineRule="exact"/>
      <w:jc w:val="both"/>
    </w:pPr>
    <w:rPr>
      <w:rFonts w:ascii="Verdana" w:hAnsi="Verdana" w:cs="Arial"/>
      <w:sz w:val="20"/>
      <w:szCs w:val="20"/>
      <w:lang w:val="en-US" w:eastAsia="en-US"/>
    </w:rPr>
  </w:style>
  <w:style w:type="paragraph" w:customStyle="1" w:styleId="ConsPlusNonformat">
    <w:name w:val="ConsPlusNonformat"/>
    <w:uiPriority w:val="99"/>
    <w:qFormat/>
    <w:rsid w:val="002932F8"/>
    <w:pPr>
      <w:widowControl w:val="0"/>
      <w:suppressAutoHyphens/>
    </w:pPr>
    <w:rPr>
      <w:rFonts w:ascii="Courier New" w:eastAsia="Times New Roman" w:hAnsi="Courier New" w:cs="Courier New"/>
    </w:rPr>
  </w:style>
  <w:style w:type="paragraph" w:customStyle="1" w:styleId="af4">
    <w:name w:val="Знак Знак Знак Знак Знак Знак Знак"/>
    <w:basedOn w:val="a"/>
    <w:uiPriority w:val="99"/>
    <w:qFormat/>
    <w:rsid w:val="002932F8"/>
    <w:pPr>
      <w:spacing w:after="160" w:line="240" w:lineRule="exact"/>
      <w:jc w:val="both"/>
    </w:pPr>
    <w:rPr>
      <w:rFonts w:ascii="Verdana" w:hAnsi="Verdana" w:cs="Arial"/>
      <w:sz w:val="20"/>
      <w:szCs w:val="20"/>
      <w:lang w:val="en-US" w:eastAsia="en-US"/>
    </w:rPr>
  </w:style>
  <w:style w:type="paragraph" w:customStyle="1" w:styleId="16">
    <w:name w:val="Знак Знак Знак Знак Знак Знак Знак Знак Знак1 Знак Знак"/>
    <w:basedOn w:val="a"/>
    <w:uiPriority w:val="99"/>
    <w:qFormat/>
    <w:rsid w:val="002932F8"/>
    <w:pPr>
      <w:spacing w:after="160" w:line="240" w:lineRule="exact"/>
      <w:jc w:val="both"/>
    </w:pPr>
    <w:rPr>
      <w:rFonts w:ascii="Verdana" w:hAnsi="Verdana" w:cs="Arial"/>
      <w:sz w:val="20"/>
      <w:szCs w:val="20"/>
      <w:lang w:val="en-US" w:eastAsia="en-US"/>
    </w:rPr>
  </w:style>
  <w:style w:type="paragraph" w:customStyle="1" w:styleId="17">
    <w:name w:val="Абзац списка1"/>
    <w:basedOn w:val="a"/>
    <w:uiPriority w:val="99"/>
    <w:qFormat/>
    <w:rsid w:val="002932F8"/>
    <w:pPr>
      <w:ind w:left="720"/>
    </w:pPr>
  </w:style>
  <w:style w:type="paragraph" w:customStyle="1" w:styleId="ListParagraph1">
    <w:name w:val="List Paragraph1"/>
    <w:basedOn w:val="a"/>
    <w:uiPriority w:val="99"/>
    <w:qFormat/>
    <w:rsid w:val="002932F8"/>
    <w:pPr>
      <w:ind w:left="720"/>
    </w:pPr>
  </w:style>
  <w:style w:type="paragraph" w:customStyle="1" w:styleId="31">
    <w:name w:val="Знак Знак3"/>
    <w:basedOn w:val="a"/>
    <w:uiPriority w:val="99"/>
    <w:qFormat/>
    <w:rsid w:val="002932F8"/>
    <w:pPr>
      <w:spacing w:after="160" w:line="240" w:lineRule="exact"/>
      <w:jc w:val="both"/>
    </w:pPr>
    <w:rPr>
      <w:rFonts w:ascii="Verdana" w:hAnsi="Verdana" w:cs="Arial"/>
      <w:sz w:val="20"/>
      <w:szCs w:val="20"/>
      <w:lang w:val="en-US" w:eastAsia="en-US"/>
    </w:rPr>
  </w:style>
  <w:style w:type="paragraph" w:styleId="ad">
    <w:name w:val="Balloon Text"/>
    <w:basedOn w:val="a"/>
    <w:link w:val="ac"/>
    <w:uiPriority w:val="99"/>
    <w:qFormat/>
    <w:rsid w:val="002932F8"/>
    <w:rPr>
      <w:rFonts w:ascii="Tahoma" w:hAnsi="Tahoma"/>
      <w:sz w:val="16"/>
      <w:szCs w:val="16"/>
    </w:rPr>
  </w:style>
  <w:style w:type="paragraph" w:styleId="af5">
    <w:name w:val="List Paragraph"/>
    <w:basedOn w:val="a"/>
    <w:uiPriority w:val="99"/>
    <w:qFormat/>
    <w:rsid w:val="002932F8"/>
    <w:pPr>
      <w:ind w:left="708"/>
    </w:pPr>
  </w:style>
  <w:style w:type="paragraph" w:customStyle="1" w:styleId="af6">
    <w:name w:val="Знак Знак Знак"/>
    <w:basedOn w:val="a"/>
    <w:uiPriority w:val="99"/>
    <w:qFormat/>
    <w:rsid w:val="002932F8"/>
    <w:pPr>
      <w:spacing w:after="160" w:line="240" w:lineRule="exact"/>
      <w:jc w:val="both"/>
    </w:pPr>
    <w:rPr>
      <w:rFonts w:ascii="Verdana" w:hAnsi="Verdana" w:cs="Arial"/>
      <w:sz w:val="20"/>
      <w:szCs w:val="20"/>
      <w:lang w:val="en-US" w:eastAsia="en-US"/>
    </w:rPr>
  </w:style>
  <w:style w:type="paragraph" w:customStyle="1" w:styleId="af7">
    <w:name w:val="Знак Знак Знак Знак Знак"/>
    <w:basedOn w:val="a"/>
    <w:uiPriority w:val="99"/>
    <w:qFormat/>
    <w:rsid w:val="002932F8"/>
    <w:pPr>
      <w:spacing w:after="160" w:line="240" w:lineRule="exact"/>
      <w:jc w:val="both"/>
    </w:pPr>
    <w:rPr>
      <w:rFonts w:ascii="Verdana" w:hAnsi="Verdana" w:cs="Arial"/>
      <w:sz w:val="20"/>
      <w:szCs w:val="20"/>
      <w:lang w:val="en-US" w:eastAsia="en-US"/>
    </w:rPr>
  </w:style>
  <w:style w:type="paragraph" w:customStyle="1" w:styleId="s1">
    <w:name w:val="s_1"/>
    <w:basedOn w:val="a"/>
    <w:uiPriority w:val="99"/>
    <w:qFormat/>
    <w:rsid w:val="002932F8"/>
    <w:pPr>
      <w:spacing w:beforeAutospacing="1" w:afterAutospacing="1"/>
    </w:pPr>
  </w:style>
  <w:style w:type="paragraph" w:customStyle="1" w:styleId="s22">
    <w:name w:val="s_22"/>
    <w:basedOn w:val="a"/>
    <w:uiPriority w:val="99"/>
    <w:qFormat/>
    <w:rsid w:val="002932F8"/>
    <w:pPr>
      <w:spacing w:beforeAutospacing="1" w:afterAutospacing="1"/>
    </w:pPr>
  </w:style>
  <w:style w:type="paragraph" w:customStyle="1" w:styleId="ConsPlusTitle">
    <w:name w:val="ConsPlusTitle"/>
    <w:uiPriority w:val="99"/>
    <w:qFormat/>
    <w:rsid w:val="002932F8"/>
    <w:pPr>
      <w:widowControl w:val="0"/>
      <w:suppressAutoHyphens/>
    </w:pPr>
    <w:rPr>
      <w:rFonts w:ascii="Arial" w:eastAsia="Times New Roman" w:hAnsi="Arial" w:cs="Arial"/>
      <w:b/>
      <w:bCs/>
    </w:rPr>
  </w:style>
  <w:style w:type="paragraph" w:customStyle="1" w:styleId="ConsPlusNormal">
    <w:name w:val="ConsPlusNormal"/>
    <w:uiPriority w:val="99"/>
    <w:qFormat/>
    <w:rsid w:val="002932F8"/>
    <w:pPr>
      <w:widowControl w:val="0"/>
      <w:suppressAutoHyphens/>
      <w:ind w:firstLine="720"/>
    </w:pPr>
    <w:rPr>
      <w:rFonts w:ascii="Arial" w:eastAsia="Times New Roman" w:hAnsi="Arial" w:cs="Arial"/>
    </w:rPr>
  </w:style>
  <w:style w:type="numbering" w:customStyle="1" w:styleId="WW8Num2">
    <w:name w:val="WW8Num2"/>
    <w:qFormat/>
  </w:style>
  <w:style w:type="table" w:styleId="af8">
    <w:name w:val="Table Grid"/>
    <w:basedOn w:val="a1"/>
    <w:uiPriority w:val="99"/>
    <w:rsid w:val="00293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TotalTime>
  <Pages>9</Pages>
  <Words>3141</Words>
  <Characters>17904</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Ледкова</dc:creator>
  <dc:description/>
  <cp:lastModifiedBy>Глава МО</cp:lastModifiedBy>
  <cp:revision>65</cp:revision>
  <dcterms:created xsi:type="dcterms:W3CDTF">2016-03-24T07:12:00Z</dcterms:created>
  <dcterms:modified xsi:type="dcterms:W3CDTF">2022-04-13T11:57:00Z</dcterms:modified>
  <dc:language>ru-RU</dc:language>
</cp:coreProperties>
</file>