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0"/>
          <w:szCs w:val="20"/>
        </w:rPr>
      </w:pPr>
      <w:r w:rsidRPr="00852563">
        <w:rPr>
          <w:rFonts w:ascii="Times New Roman" w:eastAsia="Times New Roman" w:hAnsi="Times New Roman" w:cs="Times New Roman"/>
          <w:b/>
          <w:bCs/>
          <w:sz w:val="20"/>
          <w:szCs w:val="20"/>
        </w:rPr>
        <w:t>СОВЕТ  ДЕПУТАТОВ</w:t>
      </w: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0"/>
          <w:szCs w:val="20"/>
        </w:rPr>
      </w:pPr>
      <w:r w:rsidRPr="00852563">
        <w:rPr>
          <w:rFonts w:ascii="Times New Roman" w:eastAsia="Times New Roman" w:hAnsi="Times New Roman" w:cs="Times New Roman"/>
          <w:b/>
          <w:bCs/>
          <w:sz w:val="20"/>
          <w:szCs w:val="20"/>
        </w:rPr>
        <w:t>МУНИЦИПАЛЬНОГО  ОБРАЗОВАНИЯ «КОЛГУЕВСКИЙ СЕЛЬСОВЕТ»</w:t>
      </w: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0"/>
          <w:szCs w:val="20"/>
        </w:rPr>
      </w:pPr>
      <w:r w:rsidRPr="00852563">
        <w:rPr>
          <w:rFonts w:ascii="Times New Roman" w:eastAsia="Times New Roman" w:hAnsi="Times New Roman" w:cs="Times New Roman"/>
          <w:b/>
          <w:bCs/>
          <w:sz w:val="20"/>
          <w:szCs w:val="20"/>
        </w:rPr>
        <w:t>НЕНЕЦКОГО  АВТОНОМНОГО  ОКРУГА</w:t>
      </w: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sz w:val="20"/>
          <w:szCs w:val="20"/>
        </w:rPr>
      </w:pP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4"/>
          <w:szCs w:val="24"/>
        </w:rPr>
      </w:pP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2563">
        <w:rPr>
          <w:rFonts w:ascii="Times New Roman" w:eastAsia="Times New Roman" w:hAnsi="Times New Roman" w:cs="Times New Roman"/>
          <w:bCs/>
          <w:sz w:val="24"/>
          <w:szCs w:val="24"/>
          <w:lang w:eastAsia="ru-RU"/>
        </w:rPr>
        <w:t>4 - е заседание 3- го созыва</w:t>
      </w: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52563">
        <w:rPr>
          <w:rFonts w:ascii="Times New Roman" w:eastAsia="Times New Roman" w:hAnsi="Times New Roman" w:cs="Times New Roman"/>
          <w:b/>
          <w:bCs/>
          <w:sz w:val="24"/>
          <w:szCs w:val="24"/>
          <w:lang w:eastAsia="ru-RU"/>
        </w:rPr>
        <w:t>РЕШЕНИЕ</w:t>
      </w: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52563">
        <w:rPr>
          <w:rFonts w:ascii="Times New Roman" w:eastAsia="Times New Roman" w:hAnsi="Times New Roman" w:cs="Times New Roman"/>
          <w:bCs/>
          <w:sz w:val="24"/>
          <w:szCs w:val="24"/>
          <w:lang w:eastAsia="ru-RU"/>
        </w:rPr>
        <w:t>29 декабря  2014  года № 2</w:t>
      </w:r>
    </w:p>
    <w:p w:rsidR="00852563" w:rsidRPr="00852563" w:rsidRDefault="00852563" w:rsidP="00852563">
      <w:pPr>
        <w:autoSpaceDE w:val="0"/>
        <w:autoSpaceDN w:val="0"/>
        <w:adjustRightInd w:val="0"/>
        <w:spacing w:after="0" w:line="240" w:lineRule="auto"/>
        <w:jc w:val="center"/>
        <w:rPr>
          <w:rFonts w:ascii="Times New Roman" w:eastAsia="Times New Roman" w:hAnsi="Times New Roman" w:cs="Times New Roman"/>
          <w:b/>
          <w:bCs/>
          <w:sz w:val="24"/>
          <w:szCs w:val="24"/>
        </w:rPr>
      </w:pPr>
    </w:p>
    <w:p w:rsidR="00852563" w:rsidRPr="00852563" w:rsidRDefault="00852563" w:rsidP="00852563">
      <w:pPr>
        <w:tabs>
          <w:tab w:val="left" w:pos="708"/>
          <w:tab w:val="center" w:pos="4677"/>
          <w:tab w:val="right" w:pos="9355"/>
        </w:tabs>
        <w:spacing w:after="0" w:line="240" w:lineRule="auto"/>
        <w:rPr>
          <w:rFonts w:ascii="Times New Roman" w:eastAsia="Times New Roman" w:hAnsi="Times New Roman" w:cs="Times New Roman"/>
          <w:sz w:val="24"/>
          <w:szCs w:val="24"/>
        </w:rPr>
      </w:pPr>
    </w:p>
    <w:p w:rsidR="00852563" w:rsidRPr="00852563" w:rsidRDefault="00852563" w:rsidP="00852563">
      <w:pPr>
        <w:tabs>
          <w:tab w:val="left" w:pos="708"/>
          <w:tab w:val="center" w:pos="4677"/>
          <w:tab w:val="right" w:pos="9355"/>
        </w:tabs>
        <w:spacing w:after="0" w:line="240" w:lineRule="auto"/>
        <w:jc w:val="center"/>
        <w:rPr>
          <w:rFonts w:ascii="Times New Roman" w:eastAsia="Times New Roman" w:hAnsi="Times New Roman" w:cs="Times New Roman"/>
          <w:b/>
          <w:sz w:val="24"/>
          <w:szCs w:val="24"/>
        </w:rPr>
      </w:pPr>
      <w:r w:rsidRPr="00852563">
        <w:rPr>
          <w:rFonts w:ascii="Times New Roman" w:eastAsia="Times New Roman" w:hAnsi="Times New Roman" w:cs="Times New Roman"/>
          <w:b/>
          <w:sz w:val="24"/>
          <w:szCs w:val="24"/>
        </w:rPr>
        <w:t>О  местном бюджете   на 2015 год</w:t>
      </w:r>
    </w:p>
    <w:p w:rsidR="00852563" w:rsidRPr="00852563" w:rsidRDefault="00852563" w:rsidP="00852563">
      <w:pPr>
        <w:spacing w:after="0" w:line="240" w:lineRule="auto"/>
        <w:ind w:firstLine="540"/>
        <w:rPr>
          <w:rFonts w:ascii="Times New Roman" w:eastAsia="Times New Roman" w:hAnsi="Times New Roman" w:cs="Times New Roman"/>
          <w:b/>
          <w:sz w:val="24"/>
          <w:szCs w:val="24"/>
          <w:lang w:eastAsia="ru-RU"/>
        </w:rPr>
      </w:pPr>
    </w:p>
    <w:p w:rsidR="00852563" w:rsidRPr="00852563" w:rsidRDefault="00852563" w:rsidP="00852563">
      <w:pPr>
        <w:spacing w:after="0" w:line="240" w:lineRule="auto"/>
        <w:jc w:val="right"/>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В соответствии со статьей 35 Федерального закона от 06.10.2003 № 131-ФЗ "Об общих принципах организации местного самоуправления в Российской Федерации", статьей 184.1 Бюджетного кодекса Российской Федерации, Уставом  муниципального образования «Колгуевский сельсовет» Ненецкого автономного округа, Положением "О бюджетном процессе в муниципальном образовании «Колгуевский сельсовет» Ненецкого автономного округа утвержденным Решением Советом  депутатов МО   «Колгуевский сельсовет» НАО от 26.12.2013 №  9,   Совет депутатов МО    «Колгуевский сельсовет» НАО РЕШИЛ:</w:t>
      </w:r>
    </w:p>
    <w:p w:rsidR="00852563" w:rsidRPr="00852563" w:rsidRDefault="00852563" w:rsidP="00852563">
      <w:pPr>
        <w:spacing w:after="0" w:line="240" w:lineRule="auto"/>
        <w:ind w:firstLine="709"/>
        <w:jc w:val="both"/>
        <w:rPr>
          <w:rFonts w:ascii="Times New Roman" w:eastAsia="Times New Roman" w:hAnsi="Times New Roman" w:cs="Times New Roman"/>
          <w:sz w:val="24"/>
          <w:szCs w:val="24"/>
          <w:lang w:eastAsia="ru-RU"/>
        </w:rPr>
      </w:pPr>
    </w:p>
    <w:p w:rsidR="00852563" w:rsidRPr="00852563" w:rsidRDefault="00852563" w:rsidP="00852563">
      <w:pPr>
        <w:numPr>
          <w:ilvl w:val="0"/>
          <w:numId w:val="2"/>
        </w:num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Утвердить основные характеристики  местного бюджета на 2015 год:</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b/>
          <w:sz w:val="24"/>
          <w:szCs w:val="24"/>
          <w:lang w:eastAsia="ru-RU"/>
        </w:rPr>
      </w:pPr>
      <w:r w:rsidRPr="00852563">
        <w:rPr>
          <w:rFonts w:ascii="Times New Roman" w:eastAsia="Times New Roman" w:hAnsi="Times New Roman" w:cs="Times New Roman"/>
          <w:sz w:val="24"/>
          <w:szCs w:val="24"/>
          <w:lang w:eastAsia="ru-RU"/>
        </w:rPr>
        <w:t xml:space="preserve">- прогнозируемый общий объем доходов местного бюджета в сумме </w:t>
      </w:r>
      <w:r w:rsidRPr="00852563">
        <w:rPr>
          <w:rFonts w:ascii="Times New Roman" w:eastAsia="Times New Roman" w:hAnsi="Times New Roman" w:cs="Times New Roman"/>
          <w:b/>
          <w:sz w:val="24"/>
          <w:szCs w:val="24"/>
          <w:lang w:eastAsia="ru-RU"/>
        </w:rPr>
        <w:t>19613,1 тыс</w:t>
      </w:r>
      <w:r w:rsidRPr="00852563">
        <w:rPr>
          <w:rFonts w:ascii="Times New Roman" w:eastAsia="Times New Roman" w:hAnsi="Times New Roman" w:cs="Times New Roman"/>
          <w:sz w:val="24"/>
          <w:szCs w:val="24"/>
          <w:lang w:eastAsia="ru-RU"/>
        </w:rPr>
        <w:t xml:space="preserve">. </w:t>
      </w:r>
      <w:r w:rsidRPr="00852563">
        <w:rPr>
          <w:rFonts w:ascii="Times New Roman" w:eastAsia="Times New Roman" w:hAnsi="Times New Roman" w:cs="Times New Roman"/>
          <w:b/>
          <w:sz w:val="24"/>
          <w:szCs w:val="24"/>
          <w:lang w:eastAsia="ru-RU"/>
        </w:rPr>
        <w:t xml:space="preserve">рублей </w:t>
      </w:r>
      <w:r w:rsidRPr="00852563">
        <w:rPr>
          <w:rFonts w:ascii="Times New Roman" w:eastAsia="Times New Roman" w:hAnsi="Times New Roman" w:cs="Times New Roman"/>
          <w:sz w:val="24"/>
          <w:szCs w:val="24"/>
          <w:lang w:eastAsia="ru-RU"/>
        </w:rPr>
        <w:t xml:space="preserve">   с распределением по кодам классификации доходов согласно Приложению   </w:t>
      </w:r>
      <w:r w:rsidRPr="00852563">
        <w:rPr>
          <w:rFonts w:ascii="Times New Roman" w:eastAsia="Times New Roman" w:hAnsi="Times New Roman" w:cs="Times New Roman"/>
          <w:b/>
          <w:sz w:val="24"/>
          <w:szCs w:val="24"/>
          <w:lang w:eastAsia="ru-RU"/>
        </w:rPr>
        <w:t>1</w:t>
      </w:r>
      <w:r w:rsidRPr="00852563">
        <w:rPr>
          <w:rFonts w:ascii="Times New Roman" w:eastAsia="Times New Roman" w:hAnsi="Times New Roman" w:cs="Times New Roman"/>
          <w:sz w:val="24"/>
          <w:szCs w:val="24"/>
          <w:lang w:eastAsia="ru-RU"/>
        </w:rPr>
        <w:t>;</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общий объем расходов местного бюджета в сумме   </w:t>
      </w:r>
      <w:r w:rsidRPr="00852563">
        <w:rPr>
          <w:rFonts w:ascii="Times New Roman" w:eastAsia="Times New Roman" w:hAnsi="Times New Roman" w:cs="Times New Roman"/>
          <w:b/>
          <w:sz w:val="24"/>
          <w:szCs w:val="24"/>
          <w:lang w:eastAsia="ru-RU"/>
        </w:rPr>
        <w:t>19613,1 тыс. рублей</w:t>
      </w:r>
      <w:r w:rsidRPr="00852563">
        <w:rPr>
          <w:rFonts w:ascii="Times New Roman" w:eastAsia="Times New Roman" w:hAnsi="Times New Roman" w:cs="Times New Roman"/>
          <w:sz w:val="24"/>
          <w:szCs w:val="24"/>
          <w:lang w:eastAsia="ru-RU"/>
        </w:rPr>
        <w:t>;</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дефицит  местного бюджета не прогнозируется. </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numPr>
          <w:ilvl w:val="0"/>
          <w:numId w:val="2"/>
        </w:num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Утвердить перечень главных администраторов доходов местного бюджета в соответствии с законодательством Российской Федерации и закрепляемые за ними виды (подвиды) доходов местного бюджета согласно Приложению </w:t>
      </w:r>
      <w:r w:rsidRPr="00852563">
        <w:rPr>
          <w:rFonts w:ascii="Times New Roman" w:eastAsia="Times New Roman" w:hAnsi="Times New Roman" w:cs="Times New Roman"/>
          <w:b/>
          <w:sz w:val="24"/>
          <w:szCs w:val="24"/>
          <w:lang w:eastAsia="ru-RU"/>
        </w:rPr>
        <w:t xml:space="preserve"> 2</w:t>
      </w:r>
      <w:r w:rsidRPr="00852563">
        <w:rPr>
          <w:rFonts w:ascii="Times New Roman" w:eastAsia="Times New Roman" w:hAnsi="Times New Roman" w:cs="Times New Roman"/>
          <w:sz w:val="24"/>
          <w:szCs w:val="24"/>
          <w:lang w:eastAsia="ru-RU"/>
        </w:rPr>
        <w:t xml:space="preserve"> к настоящему Решению.</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3.    В случае изменения в 2015 году состава и (или) функций главных администраторов доходов местного бюджета или главных администраторов  источников финансирования дефицита местного бюджета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Администрация муниципального образования «Колгуевский  сельсовет» Ненецкого автономного округа вправе вносить соответствующие изменения в состав главных администраторов и закрепленные за ними коды классификации доходов бюджетов Российской Федерации или классификации источников финансирования дефицитов бюджетов с последующим внесением изменений в настоящее решение.  </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4.    Установить, что местные налоги и сборы, иные платежи, являющиеся источниками формирования доходов местного бюджета муниципального образования «Колгуевский сельсовет» Ненецкого автономного округа, в полном объеме зачисляются на счет Управления Федерального казначейства по Ненецкому автономному округу для последующего зачисления в доходы бюджета муниципального образования «Колгуевский сельсовет » Ненецкого автономного округа.</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5.</w:t>
      </w:r>
      <w:r w:rsidRPr="00852563">
        <w:rPr>
          <w:rFonts w:ascii="Times New Roman" w:eastAsia="Times New Roman" w:hAnsi="Times New Roman" w:cs="Times New Roman"/>
          <w:sz w:val="24"/>
          <w:szCs w:val="24"/>
          <w:lang w:eastAsia="ru-RU"/>
        </w:rPr>
        <w:tab/>
        <w:t xml:space="preserve">Утвердить в пределах общего объема расходов, установленного пунктом 1 настоящего решения, распределение ассигнований по разделам, подразделам, целевым статьям и группам видов расходов бюджетов в ведомственной структуре расходов местного бюджета на 2015 год согласно Приложению </w:t>
      </w:r>
      <w:r w:rsidRPr="00852563">
        <w:rPr>
          <w:rFonts w:ascii="Times New Roman" w:eastAsia="Times New Roman" w:hAnsi="Times New Roman" w:cs="Times New Roman"/>
          <w:b/>
          <w:sz w:val="24"/>
          <w:szCs w:val="24"/>
          <w:lang w:eastAsia="ru-RU"/>
        </w:rPr>
        <w:t xml:space="preserve"> 3</w:t>
      </w:r>
      <w:r w:rsidRPr="00852563">
        <w:rPr>
          <w:rFonts w:ascii="Times New Roman" w:eastAsia="Times New Roman" w:hAnsi="Times New Roman" w:cs="Times New Roman"/>
          <w:sz w:val="24"/>
          <w:szCs w:val="24"/>
          <w:lang w:eastAsia="ru-RU"/>
        </w:rPr>
        <w:t xml:space="preserve">  к настоящему решению.</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6. </w:t>
      </w:r>
      <w:r w:rsidRPr="00852563">
        <w:rPr>
          <w:rFonts w:ascii="Times New Roman" w:eastAsia="Times New Roman" w:hAnsi="Times New Roman" w:cs="Times New Roman"/>
          <w:sz w:val="24"/>
          <w:szCs w:val="24"/>
          <w:lang w:eastAsia="ru-RU"/>
        </w:rPr>
        <w:tab/>
        <w:t>Установить, что в первоочередном порядке и в полном объеме подлежат финансированию и расходованию затраты местного бюджета муниципального образования «Колгуевский сельсовет » Ненецкого автономного округа в 2015 году на оплату труда и начисления на фонд оплаты труда.</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7.</w:t>
      </w:r>
      <w:r w:rsidRPr="00852563">
        <w:rPr>
          <w:rFonts w:ascii="Times New Roman" w:eastAsia="Times New Roman" w:hAnsi="Times New Roman" w:cs="Times New Roman"/>
          <w:sz w:val="24"/>
          <w:szCs w:val="24"/>
          <w:lang w:eastAsia="ru-RU"/>
        </w:rPr>
        <w:tab/>
        <w:t>Установить, что заключение и оплата органами местного самоуправления муниципального образования «Колгуевский сельсовет» Ненецкого автономного округа, казенными учреждениями договоров, исполнение которых осуществляется за счет средств местного бюджета муниципального образования «Колгуевский сельсовет » Ненецкого автономного округа, производится в пределах утвержденных им лимитов бюджетных обязательств в соответствии с классификацией расходов местного бюджета и с учетом ранее принятых и неисполненных обязательств.</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8.</w:t>
      </w:r>
      <w:r w:rsidRPr="00852563">
        <w:rPr>
          <w:rFonts w:ascii="Times New Roman" w:eastAsia="Times New Roman" w:hAnsi="Times New Roman" w:cs="Times New Roman"/>
          <w:sz w:val="24"/>
          <w:szCs w:val="24"/>
          <w:lang w:eastAsia="ru-RU"/>
        </w:rPr>
        <w:tab/>
        <w:t>Заключение и оплата казенным учреждением государственных (муниципальных) контрактов, иных договоров, подлежащих исполнению за счет бюджетных средств, производятся от имени Российской Федерации, субъекта Российской Федерации, муниципального образования в пределах доведенных казенному учреждению лимитов бюджетных обязательств, если иное не установлено настоящим Кодексом, и с учетом принятых и неисполненных обязательств.</w:t>
      </w:r>
    </w:p>
    <w:p w:rsidR="00852563" w:rsidRPr="00852563" w:rsidRDefault="00852563" w:rsidP="0085256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Нарушение казенным учреждением требований настоящего пункта при заключении государственных (муниципальных) контрактов, иных договоров является основанием для признания их судом недействительными по иску органа государственной власти (государственного органа),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9.   Установить, что получатель средств местного бюджета при заключении договоров  на поставку товаров (работ, услуг) вправе предусматривать авансовые платежи:</w:t>
      </w:r>
    </w:p>
    <w:p w:rsidR="00852563" w:rsidRPr="00852563" w:rsidRDefault="00852563" w:rsidP="00852563">
      <w:pPr>
        <w:tabs>
          <w:tab w:val="num" w:pos="0"/>
          <w:tab w:val="left" w:pos="360"/>
          <w:tab w:val="num" w:pos="1260"/>
        </w:tabs>
        <w:spacing w:after="0" w:line="240" w:lineRule="auto"/>
        <w:ind w:left="426"/>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1) в размере 100% суммы договора (контракта), но не более лимитов бюджетных обязательств, подлежащих исполнению за счет средств местного бюджета в текущем финансовом году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закупку иных товаров, работ и услуг на сумму не более 5 тысяч рублей;</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2) в размере, установленном договором (контрактом), но не более лимитов  бюджетных обязательств, подлежащих исполнению за счет средств местного бюджета в текущем финансовом году - по договорам (контрактам) на закупку и доставку дизельного топлива, дизельных масел, каменного угля и дров;</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3) в размере 30 % от суммы договора (контракта), но не более лимитов бюджетных обязательств, подлежащих исполнению за счёт средств местного бюджета в соответствующем финансовом году, по остальным договорам (контрактам), если иное не предусмотрено законодательством Российской Федерации и Ненецкого автономного округа, нормативными актами муниципального образования «Колгуевский сельсовет» НАО.</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10.     В случаях и порядке, предусмотренных муниципальными правовыми актами Совета депутатов МО «Колгуевский сельсовет» НАО, могут быть предоставлены иные межбюджетные трансферты из местного бюджета бюджету Заполярного района (или другим бюджетам) на осуществление части полномочий МО «Колгуевский сельсовет» НАО по решению вопросов местного значения в соответствии с заключенными соглашениями.</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Утвердить распределение иных межбюджетных трансфертов, выделяемых в 2015 году из местного бюджета согласно Приложению 4 к настоящему решению. </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lastRenderedPageBreak/>
        <w:t>11.       Установить, что не использованные по состоянию на 1 января 2015 года остатки межбюджетных трансфертов, предоставленных из местного бюджета бюджетам Заполярного района (или другим бюджетам) в форме субвенций, субсидий, иных межбюджетных трансфертов, имеющих целевое назначение, подлежат возврату в местный бюджет до 1 февраля 2015 года</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12.    Установить, что в 2015 году кредиторская задолженность за 2014 год погашается в пределах ассигнований, предусмотренных настоящим решением.</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13.  Администрация муниципального образования «Колгуевский сельсовет» Ненецкого автономного округа вправе без внесения изменений в настоящее решение направить в доход районного и окружного бюджетов не использованные на 1 января 2015 года остатки на счете местного бюджета средств субвенций, субсидий и иных межбюджетных трансфертов, имеющих целевое назначение, а в случае их возврата из районного и окружного бюджета для использования на те же цели – направить указанные средства на те же цели.</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w:t>
      </w:r>
    </w:p>
    <w:p w:rsidR="00852563" w:rsidRPr="00852563" w:rsidRDefault="00852563" w:rsidP="00852563">
      <w:pPr>
        <w:widowControl w:val="0"/>
        <w:autoSpaceDE w:val="0"/>
        <w:autoSpaceDN w:val="0"/>
        <w:adjustRightInd w:val="0"/>
        <w:spacing w:after="0" w:line="240" w:lineRule="auto"/>
        <w:jc w:val="both"/>
        <w:rPr>
          <w:rFonts w:ascii="Times New Roman" w:eastAsia="Times New Roman" w:hAnsi="Times New Roman" w:cs="Times New Roman"/>
          <w:color w:val="FF6600"/>
          <w:sz w:val="24"/>
          <w:szCs w:val="24"/>
          <w:lang w:eastAsia="ru-RU"/>
        </w:rPr>
      </w:pPr>
      <w:r w:rsidRPr="00852563">
        <w:rPr>
          <w:rFonts w:ascii="Times New Roman" w:eastAsia="Times New Roman" w:hAnsi="Times New Roman" w:cs="Times New Roman"/>
          <w:sz w:val="24"/>
          <w:szCs w:val="24"/>
          <w:lang w:eastAsia="ru-RU"/>
        </w:rPr>
        <w:t>14.  Установить, что в сводную бюджетную роспись могут быть внесены изменения в соответствии с распоряжениями Главы муниципального образования «Колгуевский сельсовет» Ненецкого автономного округа без внесения изменений в настоящее решение:</w:t>
      </w:r>
    </w:p>
    <w:p w:rsidR="00852563" w:rsidRPr="00852563" w:rsidRDefault="00852563" w:rsidP="0085256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 в пределах общего объема бюджетных ассигнований, предусмотренных главному распорядителю бюджетных средств в текущем финансовом году на оказание муниципальных услуг при условии, что увеличение бюджетных ассигнований по соответствующему виду расходов не превышает 10 процентов;</w:t>
      </w: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бюджете.</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15.  Утвердить общий объём бюджетных ассигнований на исполнение публичных нормативных обязательств на 2015 год в сумме 1797,5 тыс.руб.</w:t>
      </w: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16.  Настоящее решение вступает в силу с 1 января 2015 года и подлежит официальному опубликованию.</w:t>
      </w: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tabs>
          <w:tab w:val="left" w:pos="1080"/>
        </w:tabs>
        <w:spacing w:before="120"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Глава МО «Колгуевский сельсовет» НАО                                                        А. Ф. Ледкова                                     </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пос.  Бугрино</w:t>
      </w: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tbl>
      <w:tblPr>
        <w:tblpPr w:leftFromText="180" w:rightFromText="180" w:vertAnchor="text" w:horzAnchor="margin" w:tblpXSpec="center" w:tblpY="-1132"/>
        <w:tblW w:w="9080" w:type="dxa"/>
        <w:tblLook w:val="04A0" w:firstRow="1" w:lastRow="0" w:firstColumn="1" w:lastColumn="0" w:noHBand="0" w:noVBand="1"/>
      </w:tblPr>
      <w:tblGrid>
        <w:gridCol w:w="1666"/>
        <w:gridCol w:w="2729"/>
        <w:gridCol w:w="4685"/>
      </w:tblGrid>
      <w:tr w:rsidR="00852563" w:rsidRPr="00852563" w:rsidTr="00517933">
        <w:trPr>
          <w:trHeight w:val="300"/>
        </w:trPr>
        <w:tc>
          <w:tcPr>
            <w:tcW w:w="1666"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2729"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p>
        </w:tc>
        <w:tc>
          <w:tcPr>
            <w:tcW w:w="4685"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Приложение № 2          </w:t>
            </w:r>
          </w:p>
        </w:tc>
      </w:tr>
      <w:tr w:rsidR="00852563" w:rsidRPr="00852563" w:rsidTr="00517933">
        <w:trPr>
          <w:trHeight w:val="270"/>
        </w:trPr>
        <w:tc>
          <w:tcPr>
            <w:tcW w:w="1666"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c>
          <w:tcPr>
            <w:tcW w:w="2729"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p>
        </w:tc>
        <w:tc>
          <w:tcPr>
            <w:tcW w:w="4685"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к решению Совета депутатов МО «Колгуевский сельсовет» НАО</w:t>
            </w:r>
          </w:p>
        </w:tc>
      </w:tr>
      <w:tr w:rsidR="00852563" w:rsidRPr="00852563" w:rsidTr="00517933">
        <w:trPr>
          <w:trHeight w:val="270"/>
        </w:trPr>
        <w:tc>
          <w:tcPr>
            <w:tcW w:w="1666"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c>
          <w:tcPr>
            <w:tcW w:w="2729"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p>
        </w:tc>
        <w:tc>
          <w:tcPr>
            <w:tcW w:w="4685"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от 29.12.2014  № 2</w:t>
            </w:r>
          </w:p>
        </w:tc>
      </w:tr>
      <w:tr w:rsidR="00852563" w:rsidRPr="00852563" w:rsidTr="00517933">
        <w:trPr>
          <w:trHeight w:val="300"/>
        </w:trPr>
        <w:tc>
          <w:tcPr>
            <w:tcW w:w="1666"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c>
          <w:tcPr>
            <w:tcW w:w="2729"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p>
        </w:tc>
        <w:tc>
          <w:tcPr>
            <w:tcW w:w="4685"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w:t>
            </w:r>
          </w:p>
        </w:tc>
      </w:tr>
      <w:tr w:rsidR="00852563" w:rsidRPr="00852563" w:rsidTr="00517933">
        <w:trPr>
          <w:trHeight w:val="300"/>
        </w:trPr>
        <w:tc>
          <w:tcPr>
            <w:tcW w:w="1666"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c>
          <w:tcPr>
            <w:tcW w:w="7414" w:type="dxa"/>
            <w:gridSpan w:val="2"/>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p>
        </w:tc>
      </w:tr>
      <w:tr w:rsidR="00852563" w:rsidRPr="00852563" w:rsidTr="00517933">
        <w:trPr>
          <w:trHeight w:val="300"/>
        </w:trPr>
        <w:tc>
          <w:tcPr>
            <w:tcW w:w="1666"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7414" w:type="dxa"/>
            <w:gridSpan w:val="2"/>
            <w:tcBorders>
              <w:top w:val="nil"/>
              <w:left w:val="nil"/>
              <w:bottom w:val="nil"/>
              <w:right w:val="nil"/>
            </w:tcBorders>
            <w:shd w:val="clear" w:color="auto" w:fill="auto"/>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p>
        </w:tc>
      </w:tr>
      <w:tr w:rsidR="00852563" w:rsidRPr="00852563" w:rsidTr="00517933">
        <w:trPr>
          <w:trHeight w:val="570"/>
        </w:trPr>
        <w:tc>
          <w:tcPr>
            <w:tcW w:w="9080" w:type="dxa"/>
            <w:gridSpan w:val="3"/>
            <w:tcBorders>
              <w:top w:val="nil"/>
              <w:left w:val="nil"/>
              <w:bottom w:val="single" w:sz="8" w:space="0" w:color="auto"/>
              <w:right w:val="nil"/>
            </w:tcBorders>
            <w:shd w:val="clear" w:color="auto" w:fill="auto"/>
            <w:vAlign w:val="center"/>
            <w:hideMark/>
          </w:tcPr>
          <w:p w:rsidR="00852563" w:rsidRPr="00852563" w:rsidRDefault="00852563" w:rsidP="00852563">
            <w:pPr>
              <w:spacing w:after="0" w:line="240" w:lineRule="auto"/>
              <w:rPr>
                <w:rFonts w:ascii="Arial" w:eastAsia="Times New Roman" w:hAnsi="Arial" w:cs="Arial"/>
                <w:b/>
                <w:bCs/>
                <w:sz w:val="18"/>
                <w:szCs w:val="18"/>
                <w:lang w:eastAsia="ru-RU"/>
              </w:rPr>
            </w:pPr>
            <w:r w:rsidRPr="00852563">
              <w:rPr>
                <w:rFonts w:ascii="Arial" w:eastAsia="Times New Roman" w:hAnsi="Arial" w:cs="Arial"/>
                <w:b/>
                <w:bCs/>
                <w:sz w:val="18"/>
                <w:szCs w:val="18"/>
                <w:lang w:eastAsia="ru-RU"/>
              </w:rPr>
              <w:t xml:space="preserve">ПЕРЕЧЕНЬ ГЛАВНЫХ АДМИНИСТРАТОРОВ ДОХОДОВ МЕСТНОГО БЮДЖЕТА                                                                                                  </w:t>
            </w:r>
          </w:p>
        </w:tc>
      </w:tr>
      <w:tr w:rsidR="00852563" w:rsidRPr="00852563" w:rsidTr="00517933">
        <w:trPr>
          <w:trHeight w:val="270"/>
        </w:trPr>
        <w:tc>
          <w:tcPr>
            <w:tcW w:w="4395" w:type="dxa"/>
            <w:gridSpan w:val="2"/>
            <w:tcBorders>
              <w:top w:val="single" w:sz="8" w:space="0" w:color="auto"/>
              <w:left w:val="single" w:sz="8" w:space="0" w:color="auto"/>
              <w:bottom w:val="single" w:sz="8" w:space="0" w:color="auto"/>
              <w:right w:val="single" w:sz="8" w:space="0" w:color="000000"/>
            </w:tcBorders>
            <w:shd w:val="clear" w:color="auto" w:fill="auto"/>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Код бюджетной классификации</w:t>
            </w:r>
          </w:p>
        </w:tc>
        <w:tc>
          <w:tcPr>
            <w:tcW w:w="4685" w:type="dxa"/>
            <w:vMerge w:val="restart"/>
            <w:tcBorders>
              <w:top w:val="nil"/>
              <w:left w:val="single" w:sz="8" w:space="0" w:color="auto"/>
              <w:bottom w:val="single" w:sz="8" w:space="0" w:color="000000"/>
              <w:right w:val="single" w:sz="8" w:space="0" w:color="auto"/>
            </w:tcBorders>
            <w:shd w:val="clear" w:color="auto" w:fill="auto"/>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Наименование главного администратора доходов </w:t>
            </w:r>
          </w:p>
        </w:tc>
      </w:tr>
      <w:tr w:rsidR="00852563" w:rsidRPr="00852563" w:rsidTr="00517933">
        <w:trPr>
          <w:trHeight w:val="525"/>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Администратор доходов</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доходов местного бюджета</w:t>
            </w:r>
          </w:p>
        </w:tc>
        <w:tc>
          <w:tcPr>
            <w:tcW w:w="4685" w:type="dxa"/>
            <w:vMerge/>
            <w:tcBorders>
              <w:top w:val="nil"/>
              <w:left w:val="single" w:sz="8" w:space="0" w:color="auto"/>
              <w:bottom w:val="single" w:sz="8" w:space="0" w:color="000000"/>
              <w:right w:val="single" w:sz="8" w:space="0" w:color="auto"/>
            </w:tcBorders>
            <w:vAlign w:val="center"/>
            <w:hideMark/>
          </w:tcPr>
          <w:p w:rsidR="00852563" w:rsidRPr="00852563" w:rsidRDefault="00852563" w:rsidP="00852563">
            <w:pPr>
              <w:spacing w:after="0" w:line="240" w:lineRule="auto"/>
              <w:rPr>
                <w:rFonts w:ascii="Arial" w:eastAsia="Times New Roman" w:hAnsi="Arial" w:cs="Arial"/>
                <w:sz w:val="20"/>
                <w:szCs w:val="20"/>
                <w:lang w:eastAsia="ru-RU"/>
              </w:rPr>
            </w:pPr>
          </w:p>
        </w:tc>
      </w:tr>
      <w:tr w:rsidR="00852563" w:rsidRPr="00852563" w:rsidTr="00517933">
        <w:trPr>
          <w:trHeight w:val="78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182</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Управление Федеральной налоговой службы по Архангельской области и Ненецкому автономному округу</w:t>
            </w:r>
          </w:p>
        </w:tc>
      </w:tr>
      <w:tr w:rsidR="00852563" w:rsidRPr="00852563" w:rsidTr="00517933">
        <w:trPr>
          <w:trHeight w:val="1275"/>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1 01 02010 01 0000 110</w:t>
            </w:r>
          </w:p>
        </w:tc>
        <w:tc>
          <w:tcPr>
            <w:tcW w:w="4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РФ.</w:t>
            </w:r>
          </w:p>
        </w:tc>
      </w:tr>
      <w:tr w:rsidR="00852563" w:rsidRPr="00852563" w:rsidTr="00517933">
        <w:trPr>
          <w:trHeight w:val="78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1 01 02030 01 0000 110</w:t>
            </w:r>
          </w:p>
        </w:tc>
        <w:tc>
          <w:tcPr>
            <w:tcW w:w="4685"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Налог на доходы физических лиц с доходов,  полученных физическими лицами в соответствии со статьей 228 Налогового кодекса РФ.</w:t>
            </w:r>
          </w:p>
        </w:tc>
      </w:tr>
      <w:tr w:rsidR="00852563" w:rsidRPr="00852563" w:rsidTr="00517933">
        <w:trPr>
          <w:trHeight w:val="27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1 05 03010 01 0000 110</w:t>
            </w:r>
          </w:p>
        </w:tc>
        <w:tc>
          <w:tcPr>
            <w:tcW w:w="4685"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Единый сельскохозяйственный налог</w:t>
            </w:r>
          </w:p>
        </w:tc>
      </w:tr>
      <w:tr w:rsidR="00852563" w:rsidRPr="00852563" w:rsidTr="00517933">
        <w:trPr>
          <w:trHeight w:val="111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1 06 06013 10 0000 110</w:t>
            </w:r>
          </w:p>
        </w:tc>
        <w:tc>
          <w:tcPr>
            <w:tcW w:w="4685"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Земельный налог,взымаемый по ставкам,установленным в соответствии с подпунктом 1 пункта 1 статьи 394 НК РФ и применяемым к объектам налогообложения,расположенным в границах поселений</w:t>
            </w:r>
          </w:p>
        </w:tc>
      </w:tr>
      <w:tr w:rsidR="00852563" w:rsidRPr="00852563" w:rsidTr="00517933">
        <w:trPr>
          <w:trHeight w:val="111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2729" w:type="dxa"/>
            <w:tcBorders>
              <w:top w:val="nil"/>
              <w:left w:val="nil"/>
              <w:bottom w:val="single" w:sz="8" w:space="0" w:color="auto"/>
              <w:right w:val="nil"/>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1 06 06023 10 0000 110</w:t>
            </w:r>
          </w:p>
        </w:tc>
        <w:tc>
          <w:tcPr>
            <w:tcW w:w="4685"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Земельный налог,взымаемый по ставкам,установленным в соответствии с подпунктом 2 пункта 1 статьи 394 НК РФ и применяемым к объектам налогообложения,расположенным в границах поселений</w:t>
            </w:r>
          </w:p>
        </w:tc>
      </w:tr>
      <w:tr w:rsidR="00852563" w:rsidRPr="00852563" w:rsidTr="00517933">
        <w:trPr>
          <w:trHeight w:val="825"/>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2729" w:type="dxa"/>
            <w:tcBorders>
              <w:top w:val="nil"/>
              <w:left w:val="nil"/>
              <w:bottom w:val="single" w:sz="8" w:space="0" w:color="auto"/>
              <w:right w:val="nil"/>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4685"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Администрация муниципального образования "Колгуевский сельсовет" Ненецкого автономного округа</w:t>
            </w:r>
          </w:p>
        </w:tc>
      </w:tr>
      <w:tr w:rsidR="00852563" w:rsidRPr="00852563" w:rsidTr="00517933">
        <w:trPr>
          <w:trHeight w:val="1290"/>
        </w:trPr>
        <w:tc>
          <w:tcPr>
            <w:tcW w:w="1666" w:type="dxa"/>
            <w:tcBorders>
              <w:top w:val="nil"/>
              <w:left w:val="single" w:sz="8" w:space="0" w:color="auto"/>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1 08 04020 01 1000 110</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Государственная госпошлина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852563" w:rsidRPr="00852563" w:rsidTr="00517933">
        <w:trPr>
          <w:trHeight w:val="525"/>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1 13 01995 10 0000 130</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доходы от оказания платных услуг получателями средств бюджетов поселений</w:t>
            </w:r>
          </w:p>
        </w:tc>
      </w:tr>
      <w:tr w:rsidR="00852563" w:rsidRPr="00852563" w:rsidTr="00517933">
        <w:trPr>
          <w:trHeight w:val="78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1 16 90050 10 0000 140</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поступления от денежных взысканий (штрафов) и иных сумм в возмещение ущерба, зачисляемые в бюджеты поселений</w:t>
            </w:r>
          </w:p>
        </w:tc>
      </w:tr>
      <w:tr w:rsidR="00852563" w:rsidRPr="00852563" w:rsidTr="00517933">
        <w:trPr>
          <w:trHeight w:val="525"/>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1 17 01050 10 0000 180</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Невыясненные поступления, зачисляемые в бюджеты поселений</w:t>
            </w:r>
          </w:p>
        </w:tc>
      </w:tr>
      <w:tr w:rsidR="00852563" w:rsidRPr="00852563" w:rsidTr="00517933">
        <w:trPr>
          <w:trHeight w:val="33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1 17 05050 10 0000 180</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не налоговые доходы бюджетам поселений</w:t>
            </w:r>
          </w:p>
        </w:tc>
      </w:tr>
      <w:tr w:rsidR="00852563" w:rsidRPr="00852563" w:rsidTr="00517933">
        <w:trPr>
          <w:trHeight w:val="525"/>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2 02 01001 10 0000 151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Дотации  бюджетам поселений на выравнивание бюджетной обеспеченности</w:t>
            </w:r>
          </w:p>
        </w:tc>
      </w:tr>
      <w:tr w:rsidR="00852563" w:rsidRPr="00852563" w:rsidTr="00517933">
        <w:trPr>
          <w:trHeight w:val="525"/>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2 02 01003 10 0000 151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Дотации бюджетам поселений на поддержку мер по обеспечению сбалансированности бюджетов</w:t>
            </w:r>
          </w:p>
        </w:tc>
      </w:tr>
      <w:tr w:rsidR="00852563" w:rsidRPr="00852563" w:rsidTr="00517933">
        <w:trPr>
          <w:trHeight w:val="33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lastRenderedPageBreak/>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2 02 01999 10 0000 151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дотации бюджетам поселений</w:t>
            </w:r>
          </w:p>
        </w:tc>
      </w:tr>
      <w:tr w:rsidR="00852563" w:rsidRPr="00852563" w:rsidTr="00517933">
        <w:trPr>
          <w:trHeight w:val="33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2 02 02999 10 0000 151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субсидии бюджетам поселений</w:t>
            </w:r>
          </w:p>
        </w:tc>
      </w:tr>
      <w:tr w:rsidR="00852563" w:rsidRPr="00852563" w:rsidTr="00517933">
        <w:trPr>
          <w:trHeight w:val="78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2 02 03015 10 0000 151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Субвенции бюджетам поселений на осуществление первичного воинского учета на территориях, где отсутствуют военные комиссариаты</w:t>
            </w:r>
          </w:p>
        </w:tc>
      </w:tr>
      <w:tr w:rsidR="00852563" w:rsidRPr="00852563" w:rsidTr="00517933">
        <w:trPr>
          <w:trHeight w:val="78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2 02 03024 10 0000 151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Субвенции бюджетам поселений на выполнение передаваемых полномочий субъектов Российской Федерации</w:t>
            </w:r>
          </w:p>
        </w:tc>
      </w:tr>
      <w:tr w:rsidR="00852563" w:rsidRPr="00852563" w:rsidTr="00517933">
        <w:trPr>
          <w:trHeight w:val="33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2 02 03999 10 0000 151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субвенции бюджетам поселений</w:t>
            </w:r>
          </w:p>
        </w:tc>
      </w:tr>
      <w:tr w:rsidR="00852563" w:rsidRPr="00852563" w:rsidTr="00517933">
        <w:trPr>
          <w:trHeight w:val="129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2 02 04014 10 0000 151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Межбюджетные трансферты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852563" w:rsidRPr="00852563" w:rsidTr="00517933">
        <w:trPr>
          <w:trHeight w:val="525"/>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2 02 04999 10 0000 151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Прочие межбюджетные трансферты передаваемые бюджетам поселений </w:t>
            </w:r>
          </w:p>
        </w:tc>
      </w:tr>
      <w:tr w:rsidR="00852563" w:rsidRPr="00852563" w:rsidTr="00517933">
        <w:trPr>
          <w:trHeight w:val="1035"/>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2 18 05010 10 0000 151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Доходы поселений от возврата остатков субсидий,субвенций и иных межбюджетных трансфертов,имеющих целевое назначение,прошлых лет из бюджетов муниципальных районов</w:t>
            </w:r>
          </w:p>
        </w:tc>
      </w:tr>
      <w:tr w:rsidR="00852563" w:rsidRPr="00852563" w:rsidTr="00517933">
        <w:trPr>
          <w:trHeight w:val="780"/>
        </w:trPr>
        <w:tc>
          <w:tcPr>
            <w:tcW w:w="1666" w:type="dxa"/>
            <w:tcBorders>
              <w:top w:val="nil"/>
              <w:left w:val="single" w:sz="8" w:space="0" w:color="auto"/>
              <w:bottom w:val="single" w:sz="8" w:space="0" w:color="auto"/>
              <w:right w:val="single" w:sz="8"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c>
          <w:tcPr>
            <w:tcW w:w="2729"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2 19 05000 10 0000 151</w:t>
            </w:r>
          </w:p>
        </w:tc>
        <w:tc>
          <w:tcPr>
            <w:tcW w:w="4685"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Возврат остатков субсидий,субвенций  и иных межбюджетных трансфертов,имеющих целевое назначение,прошлых лет из бюджетов</w:t>
            </w:r>
          </w:p>
        </w:tc>
      </w:tr>
    </w:tbl>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ind w:firstLine="708"/>
        <w:jc w:val="both"/>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w:t>
      </w: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tbl>
      <w:tblPr>
        <w:tblW w:w="9880" w:type="dxa"/>
        <w:tblLook w:val="04A0" w:firstRow="1" w:lastRow="0" w:firstColumn="1" w:lastColumn="0" w:noHBand="0" w:noVBand="1"/>
      </w:tblPr>
      <w:tblGrid>
        <w:gridCol w:w="4620"/>
        <w:gridCol w:w="704"/>
        <w:gridCol w:w="761"/>
        <w:gridCol w:w="1041"/>
        <w:gridCol w:w="1106"/>
        <w:gridCol w:w="911"/>
        <w:gridCol w:w="989"/>
      </w:tblGrid>
      <w:tr w:rsidR="00852563" w:rsidRPr="00852563" w:rsidTr="00517933">
        <w:trPr>
          <w:trHeight w:val="255"/>
        </w:trPr>
        <w:tc>
          <w:tcPr>
            <w:tcW w:w="46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655" w:type="dxa"/>
            <w:gridSpan w:val="4"/>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p>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lastRenderedPageBreak/>
              <w:t xml:space="preserve">Приложение 3         </w:t>
            </w:r>
          </w:p>
        </w:tc>
        <w:tc>
          <w:tcPr>
            <w:tcW w:w="965"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r>
      <w:tr w:rsidR="00852563" w:rsidRPr="00852563" w:rsidTr="00517933">
        <w:trPr>
          <w:trHeight w:val="255"/>
        </w:trPr>
        <w:tc>
          <w:tcPr>
            <w:tcW w:w="46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655" w:type="dxa"/>
            <w:gridSpan w:val="4"/>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к решению Совета депутатов МО</w:t>
            </w:r>
          </w:p>
        </w:tc>
        <w:tc>
          <w:tcPr>
            <w:tcW w:w="965"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r>
      <w:tr w:rsidR="00852563" w:rsidRPr="00852563" w:rsidTr="00517933">
        <w:trPr>
          <w:trHeight w:val="255"/>
        </w:trPr>
        <w:tc>
          <w:tcPr>
            <w:tcW w:w="46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655" w:type="dxa"/>
            <w:gridSpan w:val="4"/>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"Колгуевский сельсовет" НАО</w:t>
            </w:r>
          </w:p>
        </w:tc>
        <w:tc>
          <w:tcPr>
            <w:tcW w:w="965"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r>
      <w:tr w:rsidR="00852563" w:rsidRPr="00852563" w:rsidTr="00517933">
        <w:trPr>
          <w:trHeight w:val="255"/>
        </w:trPr>
        <w:tc>
          <w:tcPr>
            <w:tcW w:w="46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655" w:type="dxa"/>
            <w:gridSpan w:val="4"/>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от 29.12.2014 № 2</w:t>
            </w:r>
          </w:p>
        </w:tc>
        <w:tc>
          <w:tcPr>
            <w:tcW w:w="965"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r>
      <w:tr w:rsidR="00852563" w:rsidRPr="00852563" w:rsidTr="00517933">
        <w:trPr>
          <w:trHeight w:val="255"/>
        </w:trPr>
        <w:tc>
          <w:tcPr>
            <w:tcW w:w="46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w:t>
            </w: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c>
          <w:tcPr>
            <w:tcW w:w="68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016"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09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861"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1365"/>
        </w:trPr>
        <w:tc>
          <w:tcPr>
            <w:tcW w:w="9880" w:type="dxa"/>
            <w:gridSpan w:val="7"/>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РАСПРЕДЕЛЕНИЕ</w:t>
            </w:r>
            <w:r w:rsidRPr="00852563">
              <w:rPr>
                <w:rFonts w:ascii="Arial CYR" w:eastAsia="Times New Roman" w:hAnsi="Arial CYR" w:cs="Arial CYR"/>
                <w:b/>
                <w:bCs/>
                <w:sz w:val="20"/>
                <w:szCs w:val="20"/>
                <w:lang w:eastAsia="ru-RU"/>
              </w:rPr>
              <w:br/>
              <w:t>БЮДЖЕТНЫХ АССИГНОВАНИЙ ПО РАЗДЕЛАМ,</w:t>
            </w:r>
            <w:r w:rsidRPr="00852563">
              <w:rPr>
                <w:rFonts w:ascii="Arial CYR" w:eastAsia="Times New Roman" w:hAnsi="Arial CYR" w:cs="Arial CYR"/>
                <w:b/>
                <w:bCs/>
                <w:sz w:val="20"/>
                <w:szCs w:val="20"/>
                <w:lang w:eastAsia="ru-RU"/>
              </w:rPr>
              <w:br/>
              <w:t>ПОДРАЗДЕЛАМ, ЦЕЛЕВЫМ СТАТЬЯМ И ГРУППАМ ВИДОВ РАСХОДОВ КЛАССИФИКАЦИИ РАСХОДОВ БЮДЖЕТОВ, В ВЕДОМСТВЕННОЙ СТРУКТУРЕ РАСХОДОВ МЕСТНОГО БЮДЖЕТА НА 2015 ГОД</w:t>
            </w:r>
          </w:p>
        </w:tc>
      </w:tr>
      <w:tr w:rsidR="00852563" w:rsidRPr="00852563" w:rsidTr="00517933">
        <w:trPr>
          <w:trHeight w:val="360"/>
        </w:trPr>
        <w:tc>
          <w:tcPr>
            <w:tcW w:w="46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68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016"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09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861"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965"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в тыс.руб.</w:t>
            </w:r>
          </w:p>
        </w:tc>
      </w:tr>
      <w:tr w:rsidR="00852563" w:rsidRPr="00852563" w:rsidTr="00517933">
        <w:trPr>
          <w:trHeight w:val="255"/>
        </w:trPr>
        <w:tc>
          <w:tcPr>
            <w:tcW w:w="4620" w:type="dxa"/>
            <w:tcBorders>
              <w:top w:val="single" w:sz="4" w:space="0" w:color="auto"/>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640" w:type="dxa"/>
            <w:tcBorders>
              <w:top w:val="single" w:sz="4" w:space="0" w:color="auto"/>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684" w:type="dxa"/>
            <w:tcBorders>
              <w:top w:val="single" w:sz="4" w:space="0" w:color="auto"/>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c>
          <w:tcPr>
            <w:tcW w:w="1016" w:type="dxa"/>
            <w:tcBorders>
              <w:top w:val="single" w:sz="4" w:space="0" w:color="auto"/>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c>
          <w:tcPr>
            <w:tcW w:w="1094" w:type="dxa"/>
            <w:tcBorders>
              <w:top w:val="single" w:sz="4" w:space="0" w:color="auto"/>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c>
          <w:tcPr>
            <w:tcW w:w="861" w:type="dxa"/>
            <w:tcBorders>
              <w:top w:val="single" w:sz="4" w:space="0" w:color="auto"/>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c>
          <w:tcPr>
            <w:tcW w:w="965"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r>
      <w:tr w:rsidR="00852563" w:rsidRPr="00852563" w:rsidTr="00517933">
        <w:trPr>
          <w:trHeight w:val="315"/>
        </w:trPr>
        <w:tc>
          <w:tcPr>
            <w:tcW w:w="4620"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Наименование</w:t>
            </w: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Глава</w:t>
            </w:r>
          </w:p>
        </w:tc>
        <w:tc>
          <w:tcPr>
            <w:tcW w:w="68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Раздел</w:t>
            </w:r>
          </w:p>
        </w:tc>
        <w:tc>
          <w:tcPr>
            <w:tcW w:w="1016"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Подраздел</w:t>
            </w:r>
          </w:p>
        </w:tc>
        <w:tc>
          <w:tcPr>
            <w:tcW w:w="109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Целевая</w:t>
            </w:r>
          </w:p>
        </w:tc>
        <w:tc>
          <w:tcPr>
            <w:tcW w:w="861"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Вид</w:t>
            </w:r>
          </w:p>
        </w:tc>
        <w:tc>
          <w:tcPr>
            <w:tcW w:w="965"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2015</w:t>
            </w:r>
          </w:p>
        </w:tc>
      </w:tr>
      <w:tr w:rsidR="00852563" w:rsidRPr="00852563" w:rsidTr="00517933">
        <w:trPr>
          <w:trHeight w:val="285"/>
        </w:trPr>
        <w:tc>
          <w:tcPr>
            <w:tcW w:w="4620"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показателя</w:t>
            </w:r>
          </w:p>
        </w:tc>
        <w:tc>
          <w:tcPr>
            <w:tcW w:w="6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68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1016"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c>
          <w:tcPr>
            <w:tcW w:w="1094"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статья</w:t>
            </w:r>
          </w:p>
        </w:tc>
        <w:tc>
          <w:tcPr>
            <w:tcW w:w="861"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расходов</w:t>
            </w:r>
          </w:p>
        </w:tc>
        <w:tc>
          <w:tcPr>
            <w:tcW w:w="965"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год</w:t>
            </w:r>
          </w:p>
        </w:tc>
      </w:tr>
      <w:tr w:rsidR="00852563" w:rsidRPr="00852563" w:rsidTr="00517933">
        <w:trPr>
          <w:trHeight w:val="285"/>
        </w:trPr>
        <w:tc>
          <w:tcPr>
            <w:tcW w:w="4620" w:type="dxa"/>
            <w:tcBorders>
              <w:top w:val="single" w:sz="4" w:space="0" w:color="auto"/>
              <w:left w:val="single" w:sz="4" w:space="0" w:color="auto"/>
              <w:bottom w:val="single" w:sz="4" w:space="0" w:color="auto"/>
              <w:right w:val="single" w:sz="4" w:space="0" w:color="auto"/>
            </w:tcBorders>
            <w:shd w:val="clear" w:color="auto" w:fill="auto"/>
            <w:noWrap/>
            <w:hideMark/>
          </w:tcPr>
          <w:p w:rsidR="00852563" w:rsidRPr="00852563" w:rsidRDefault="00852563" w:rsidP="00852563">
            <w:pPr>
              <w:spacing w:after="0" w:line="240" w:lineRule="auto"/>
              <w:jc w:val="center"/>
              <w:rPr>
                <w:rFonts w:ascii="Times New Roman" w:eastAsia="Times New Roman" w:hAnsi="Times New Roman" w:cs="Times New Roman"/>
                <w:sz w:val="16"/>
                <w:szCs w:val="16"/>
                <w:lang w:eastAsia="ru-RU"/>
              </w:rPr>
            </w:pPr>
            <w:r w:rsidRPr="00852563">
              <w:rPr>
                <w:rFonts w:ascii="Times New Roman" w:eastAsia="Times New Roman" w:hAnsi="Times New Roman" w:cs="Times New Roman"/>
                <w:sz w:val="16"/>
                <w:szCs w:val="16"/>
                <w:lang w:eastAsia="ru-RU"/>
              </w:rPr>
              <w:t>1</w:t>
            </w:r>
          </w:p>
        </w:tc>
        <w:tc>
          <w:tcPr>
            <w:tcW w:w="640" w:type="dxa"/>
            <w:tcBorders>
              <w:top w:val="single" w:sz="4" w:space="0" w:color="auto"/>
              <w:left w:val="nil"/>
              <w:bottom w:val="nil"/>
              <w:right w:val="nil"/>
            </w:tcBorders>
            <w:shd w:val="clear" w:color="auto" w:fill="auto"/>
            <w:noWrap/>
            <w:hideMark/>
          </w:tcPr>
          <w:p w:rsidR="00852563" w:rsidRPr="00852563" w:rsidRDefault="00852563" w:rsidP="00852563">
            <w:pPr>
              <w:spacing w:after="0" w:line="240" w:lineRule="auto"/>
              <w:jc w:val="center"/>
              <w:rPr>
                <w:rFonts w:ascii="Times New Roman" w:eastAsia="Times New Roman" w:hAnsi="Times New Roman" w:cs="Times New Roman"/>
                <w:sz w:val="16"/>
                <w:szCs w:val="16"/>
                <w:lang w:eastAsia="ru-RU"/>
              </w:rPr>
            </w:pPr>
            <w:r w:rsidRPr="00852563">
              <w:rPr>
                <w:rFonts w:ascii="Times New Roman" w:eastAsia="Times New Roman" w:hAnsi="Times New Roman" w:cs="Times New Roman"/>
                <w:sz w:val="16"/>
                <w:szCs w:val="16"/>
                <w:lang w:eastAsia="ru-RU"/>
              </w:rPr>
              <w:t>2</w:t>
            </w:r>
          </w:p>
        </w:tc>
        <w:tc>
          <w:tcPr>
            <w:tcW w:w="684" w:type="dxa"/>
            <w:tcBorders>
              <w:top w:val="single" w:sz="4" w:space="0" w:color="auto"/>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3</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4</w:t>
            </w:r>
          </w:p>
        </w:tc>
        <w:tc>
          <w:tcPr>
            <w:tcW w:w="1094" w:type="dxa"/>
            <w:tcBorders>
              <w:top w:val="single" w:sz="4" w:space="0" w:color="auto"/>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5</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6</w:t>
            </w:r>
          </w:p>
        </w:tc>
        <w:tc>
          <w:tcPr>
            <w:tcW w:w="965"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7</w:t>
            </w:r>
          </w:p>
        </w:tc>
      </w:tr>
      <w:tr w:rsidR="00852563" w:rsidRPr="00852563" w:rsidTr="00517933">
        <w:trPr>
          <w:trHeight w:val="270"/>
        </w:trPr>
        <w:tc>
          <w:tcPr>
            <w:tcW w:w="4620" w:type="dxa"/>
            <w:tcBorders>
              <w:top w:val="nil"/>
              <w:left w:val="single" w:sz="8" w:space="0" w:color="auto"/>
              <w:bottom w:val="single" w:sz="8" w:space="0" w:color="auto"/>
              <w:right w:val="nil"/>
            </w:tcBorders>
            <w:shd w:val="clear" w:color="auto" w:fill="auto"/>
            <w:noWrap/>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ВСЕГО  РАСХОДОВ</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19613,1</w:t>
            </w:r>
          </w:p>
        </w:tc>
      </w:tr>
      <w:tr w:rsidR="00852563" w:rsidRPr="00852563" w:rsidTr="00517933">
        <w:trPr>
          <w:trHeight w:val="315"/>
        </w:trPr>
        <w:tc>
          <w:tcPr>
            <w:tcW w:w="4620" w:type="dxa"/>
            <w:tcBorders>
              <w:top w:val="nil"/>
              <w:left w:val="single" w:sz="8" w:space="0" w:color="auto"/>
              <w:bottom w:val="single" w:sz="8" w:space="0" w:color="auto"/>
              <w:right w:val="nil"/>
            </w:tcBorders>
            <w:shd w:val="clear" w:color="auto" w:fill="auto"/>
            <w:noWrap/>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ОБЩЕГОСУДАРСТВЕННЫЕ  ВОПРОСЫ</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15696,8</w:t>
            </w:r>
          </w:p>
        </w:tc>
      </w:tr>
      <w:tr w:rsidR="00852563" w:rsidRPr="00852563" w:rsidTr="00517933">
        <w:trPr>
          <w:trHeight w:val="792"/>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Функционирование  высшего  должностного лица субъекта РФ и муниципального образования</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.02</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2853,8</w:t>
            </w:r>
          </w:p>
        </w:tc>
      </w:tr>
      <w:tr w:rsidR="00852563" w:rsidRPr="00852563" w:rsidTr="00517933">
        <w:trPr>
          <w:trHeight w:val="36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Глава муниципального образования</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02</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91.0.0000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2853,8</w:t>
            </w:r>
          </w:p>
        </w:tc>
      </w:tr>
      <w:tr w:rsidR="00852563" w:rsidRPr="00852563" w:rsidTr="00517933">
        <w:trPr>
          <w:trHeight w:val="57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Расходы на содержание органов местного самоуправления и обеспечение их функций</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02</w:t>
            </w:r>
          </w:p>
        </w:tc>
        <w:tc>
          <w:tcPr>
            <w:tcW w:w="109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91.0.9101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2853,8</w:t>
            </w:r>
          </w:p>
        </w:tc>
      </w:tr>
      <w:tr w:rsidR="00852563" w:rsidRPr="00852563" w:rsidTr="00517933">
        <w:trPr>
          <w:trHeight w:val="130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02</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91.0.9101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2853,8</w:t>
            </w:r>
          </w:p>
        </w:tc>
      </w:tr>
      <w:tr w:rsidR="00852563" w:rsidRPr="00852563" w:rsidTr="00517933">
        <w:trPr>
          <w:trHeight w:val="106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xml:space="preserve">Функционирование Правительства РФ,высших исполнительных органов государственной власти субъектов РФ,местных администраций </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04</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11700,2</w:t>
            </w:r>
          </w:p>
        </w:tc>
      </w:tr>
      <w:tr w:rsidR="00852563" w:rsidRPr="00852563" w:rsidTr="00517933">
        <w:trPr>
          <w:trHeight w:val="36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Администрация муниципального образования</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04</w:t>
            </w:r>
          </w:p>
        </w:tc>
        <w:tc>
          <w:tcPr>
            <w:tcW w:w="109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93.0.0000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11700,2</w:t>
            </w:r>
          </w:p>
        </w:tc>
      </w:tr>
      <w:tr w:rsidR="00852563" w:rsidRPr="00852563" w:rsidTr="00517933">
        <w:trPr>
          <w:trHeight w:val="55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Расходы на содержание органов местного самоуправления и обеспечение их функций</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04</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93.0.9101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11700,2</w:t>
            </w:r>
          </w:p>
        </w:tc>
      </w:tr>
      <w:tr w:rsidR="00852563" w:rsidRPr="00852563" w:rsidTr="00517933">
        <w:trPr>
          <w:trHeight w:val="1358"/>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04</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93.0.9101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9500,0</w:t>
            </w:r>
          </w:p>
        </w:tc>
      </w:tr>
      <w:tr w:rsidR="00852563" w:rsidRPr="00852563" w:rsidTr="00517933">
        <w:trPr>
          <w:trHeight w:val="58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04</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93.0.9101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2200,2</w:t>
            </w:r>
          </w:p>
        </w:tc>
      </w:tr>
      <w:tr w:rsidR="00852563" w:rsidRPr="00852563" w:rsidTr="00517933">
        <w:trPr>
          <w:trHeight w:val="106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06</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445,4</w:t>
            </w:r>
          </w:p>
        </w:tc>
      </w:tr>
      <w:tr w:rsidR="00852563" w:rsidRPr="00852563" w:rsidTr="00517933">
        <w:trPr>
          <w:trHeight w:val="33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Другие непрограммные расходы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06</w:t>
            </w:r>
          </w:p>
        </w:tc>
        <w:tc>
          <w:tcPr>
            <w:tcW w:w="109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445,4</w:t>
            </w:r>
          </w:p>
        </w:tc>
      </w:tr>
      <w:tr w:rsidR="00852563" w:rsidRPr="00852563" w:rsidTr="00517933">
        <w:trPr>
          <w:trHeight w:val="166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lastRenderedPageBreak/>
              <w:t>Иные межбюджетные трансферты бюджету муниципального района из бюджета поселения на исполнение полномочий контрольно-счетного органа МО «Колгуевский сельсовет» НАО по осуществлению внешнего муниципального финансового контроля</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06</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98.0.9911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445,4</w:t>
            </w:r>
          </w:p>
        </w:tc>
      </w:tr>
      <w:tr w:rsidR="00852563" w:rsidRPr="00852563" w:rsidTr="00517933">
        <w:trPr>
          <w:trHeight w:val="28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Межбюджетные трансферты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06</w:t>
            </w:r>
          </w:p>
        </w:tc>
        <w:tc>
          <w:tcPr>
            <w:tcW w:w="1094" w:type="dxa"/>
            <w:tcBorders>
              <w:top w:val="single" w:sz="4" w:space="0" w:color="auto"/>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98.0.9911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445,4</w:t>
            </w:r>
          </w:p>
        </w:tc>
      </w:tr>
      <w:tr w:rsidR="00852563" w:rsidRPr="00852563" w:rsidTr="00517933">
        <w:trPr>
          <w:trHeight w:val="285"/>
        </w:trPr>
        <w:tc>
          <w:tcPr>
            <w:tcW w:w="4620" w:type="dxa"/>
            <w:tcBorders>
              <w:top w:val="nil"/>
              <w:left w:val="single" w:sz="8" w:space="0" w:color="auto"/>
              <w:bottom w:val="single" w:sz="8" w:space="0" w:color="auto"/>
              <w:right w:val="single" w:sz="4" w:space="0" w:color="auto"/>
            </w:tcBorders>
            <w:shd w:val="clear" w:color="000000" w:fill="FFFF99"/>
            <w:vAlign w:val="bottom"/>
            <w:hideMark/>
          </w:tcPr>
          <w:p w:rsidR="00852563" w:rsidRPr="00852563" w:rsidRDefault="00852563" w:rsidP="00852563">
            <w:pPr>
              <w:spacing w:after="0" w:line="240" w:lineRule="auto"/>
              <w:rPr>
                <w:rFonts w:ascii="Times New Roman" w:eastAsia="Times New Roman" w:hAnsi="Times New Roman" w:cs="Times New Roman"/>
                <w:b/>
                <w:bCs/>
                <w:sz w:val="20"/>
                <w:szCs w:val="20"/>
                <w:lang w:eastAsia="ru-RU"/>
              </w:rPr>
            </w:pPr>
            <w:r w:rsidRPr="00852563">
              <w:rPr>
                <w:rFonts w:ascii="Times New Roman" w:eastAsia="Times New Roman" w:hAnsi="Times New Roman" w:cs="Times New Roman"/>
                <w:b/>
                <w:bCs/>
                <w:sz w:val="20"/>
                <w:szCs w:val="20"/>
                <w:lang w:eastAsia="ru-RU"/>
              </w:rPr>
              <w:t>Резервные фонды</w:t>
            </w:r>
          </w:p>
        </w:tc>
        <w:tc>
          <w:tcPr>
            <w:tcW w:w="640" w:type="dxa"/>
            <w:tcBorders>
              <w:top w:val="single" w:sz="8" w:space="0" w:color="auto"/>
              <w:left w:val="nil"/>
              <w:bottom w:val="single" w:sz="8" w:space="0" w:color="auto"/>
              <w:right w:val="single" w:sz="4" w:space="0" w:color="auto"/>
            </w:tcBorders>
            <w:shd w:val="clear" w:color="000000" w:fill="FFFF99"/>
            <w:noWrap/>
            <w:vAlign w:val="bottom"/>
            <w:hideMark/>
          </w:tcPr>
          <w:p w:rsidR="00852563" w:rsidRPr="00852563" w:rsidRDefault="00852563" w:rsidP="00852563">
            <w:pPr>
              <w:spacing w:after="0" w:line="240" w:lineRule="auto"/>
              <w:jc w:val="right"/>
              <w:rPr>
                <w:rFonts w:ascii="Times New Roman" w:eastAsia="Times New Roman" w:hAnsi="Times New Roman" w:cs="Times New Roman"/>
                <w:b/>
                <w:bCs/>
                <w:sz w:val="20"/>
                <w:szCs w:val="20"/>
                <w:lang w:eastAsia="ru-RU"/>
              </w:rPr>
            </w:pPr>
            <w:r w:rsidRPr="00852563">
              <w:rPr>
                <w:rFonts w:ascii="Times New Roman" w:eastAsia="Times New Roman" w:hAnsi="Times New Roman" w:cs="Times New Roman"/>
                <w:b/>
                <w:bCs/>
                <w:sz w:val="20"/>
                <w:szCs w:val="20"/>
                <w:lang w:eastAsia="ru-RU"/>
              </w:rPr>
              <w:t>510</w:t>
            </w:r>
          </w:p>
        </w:tc>
        <w:tc>
          <w:tcPr>
            <w:tcW w:w="684" w:type="dxa"/>
            <w:tcBorders>
              <w:top w:val="single" w:sz="8" w:space="0" w:color="auto"/>
              <w:left w:val="nil"/>
              <w:bottom w:val="single" w:sz="8" w:space="0" w:color="auto"/>
              <w:right w:val="single" w:sz="4" w:space="0" w:color="auto"/>
            </w:tcBorders>
            <w:shd w:val="clear" w:color="000000" w:fill="FFFF99"/>
            <w:noWrap/>
            <w:vAlign w:val="bottom"/>
            <w:hideMark/>
          </w:tcPr>
          <w:p w:rsidR="00852563" w:rsidRPr="00852563" w:rsidRDefault="00852563" w:rsidP="00852563">
            <w:pPr>
              <w:spacing w:after="0" w:line="240" w:lineRule="auto"/>
              <w:jc w:val="center"/>
              <w:rPr>
                <w:rFonts w:ascii="Times New Roman" w:eastAsia="Times New Roman" w:hAnsi="Times New Roman" w:cs="Times New Roman"/>
                <w:b/>
                <w:bCs/>
                <w:sz w:val="20"/>
                <w:szCs w:val="20"/>
                <w:lang w:eastAsia="ru-RU"/>
              </w:rPr>
            </w:pPr>
            <w:r w:rsidRPr="00852563">
              <w:rPr>
                <w:rFonts w:ascii="Times New Roman" w:eastAsia="Times New Roman" w:hAnsi="Times New Roman" w:cs="Times New Roman"/>
                <w:b/>
                <w:bCs/>
                <w:sz w:val="20"/>
                <w:szCs w:val="20"/>
                <w:lang w:eastAsia="ru-RU"/>
              </w:rPr>
              <w:t>01</w:t>
            </w:r>
          </w:p>
        </w:tc>
        <w:tc>
          <w:tcPr>
            <w:tcW w:w="1016" w:type="dxa"/>
            <w:tcBorders>
              <w:top w:val="single" w:sz="8" w:space="0" w:color="auto"/>
              <w:left w:val="nil"/>
              <w:bottom w:val="single" w:sz="8" w:space="0" w:color="auto"/>
              <w:right w:val="single" w:sz="4" w:space="0" w:color="auto"/>
            </w:tcBorders>
            <w:shd w:val="clear" w:color="000000" w:fill="FFFF99"/>
            <w:noWrap/>
            <w:vAlign w:val="bottom"/>
            <w:hideMark/>
          </w:tcPr>
          <w:p w:rsidR="00852563" w:rsidRPr="00852563" w:rsidRDefault="00852563" w:rsidP="00852563">
            <w:pPr>
              <w:spacing w:after="0" w:line="240" w:lineRule="auto"/>
              <w:jc w:val="center"/>
              <w:rPr>
                <w:rFonts w:ascii="Times New Roman" w:eastAsia="Times New Roman" w:hAnsi="Times New Roman" w:cs="Times New Roman"/>
                <w:b/>
                <w:bCs/>
                <w:sz w:val="20"/>
                <w:szCs w:val="20"/>
                <w:lang w:eastAsia="ru-RU"/>
              </w:rPr>
            </w:pPr>
            <w:r w:rsidRPr="00852563">
              <w:rPr>
                <w:rFonts w:ascii="Times New Roman" w:eastAsia="Times New Roman" w:hAnsi="Times New Roman" w:cs="Times New Roman"/>
                <w:b/>
                <w:bCs/>
                <w:sz w:val="20"/>
                <w:szCs w:val="20"/>
                <w:lang w:eastAsia="ru-RU"/>
              </w:rPr>
              <w:t>11</w:t>
            </w:r>
          </w:p>
        </w:tc>
        <w:tc>
          <w:tcPr>
            <w:tcW w:w="1094" w:type="dxa"/>
            <w:tcBorders>
              <w:top w:val="nil"/>
              <w:left w:val="nil"/>
              <w:bottom w:val="single" w:sz="8" w:space="0" w:color="auto"/>
              <w:right w:val="single" w:sz="4" w:space="0" w:color="auto"/>
            </w:tcBorders>
            <w:shd w:val="clear" w:color="000000" w:fill="FFFF99"/>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 </w:t>
            </w:r>
          </w:p>
        </w:tc>
        <w:tc>
          <w:tcPr>
            <w:tcW w:w="861" w:type="dxa"/>
            <w:tcBorders>
              <w:top w:val="single" w:sz="8" w:space="0" w:color="auto"/>
              <w:left w:val="nil"/>
              <w:bottom w:val="single" w:sz="8" w:space="0" w:color="auto"/>
              <w:right w:val="nil"/>
            </w:tcBorders>
            <w:shd w:val="clear" w:color="000000" w:fill="FFFF99"/>
            <w:noWrap/>
            <w:vAlign w:val="bottom"/>
            <w:hideMark/>
          </w:tcPr>
          <w:p w:rsidR="00852563" w:rsidRPr="00852563" w:rsidRDefault="00852563" w:rsidP="00852563">
            <w:pPr>
              <w:spacing w:after="0" w:line="240" w:lineRule="auto"/>
              <w:rPr>
                <w:rFonts w:ascii="Times New Roman" w:eastAsia="Times New Roman" w:hAnsi="Times New Roman" w:cs="Times New Roman"/>
                <w:b/>
                <w:bCs/>
                <w:sz w:val="20"/>
                <w:szCs w:val="20"/>
                <w:lang w:eastAsia="ru-RU"/>
              </w:rPr>
            </w:pPr>
            <w:r w:rsidRPr="00852563">
              <w:rPr>
                <w:rFonts w:ascii="Times New Roman" w:eastAsia="Times New Roman" w:hAnsi="Times New Roman" w:cs="Times New Roman"/>
                <w:b/>
                <w:bCs/>
                <w:sz w:val="20"/>
                <w:szCs w:val="20"/>
                <w:lang w:eastAsia="ru-RU"/>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50,0</w:t>
            </w:r>
          </w:p>
        </w:tc>
      </w:tr>
      <w:tr w:rsidR="00852563" w:rsidRPr="00852563" w:rsidTr="00517933">
        <w:trPr>
          <w:trHeight w:val="285"/>
        </w:trPr>
        <w:tc>
          <w:tcPr>
            <w:tcW w:w="4620" w:type="dxa"/>
            <w:tcBorders>
              <w:top w:val="nil"/>
              <w:left w:val="single" w:sz="8"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Резервный фонд</w:t>
            </w:r>
          </w:p>
        </w:tc>
        <w:tc>
          <w:tcPr>
            <w:tcW w:w="640" w:type="dxa"/>
            <w:tcBorders>
              <w:top w:val="nil"/>
              <w:left w:val="nil"/>
              <w:bottom w:val="single" w:sz="4"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11</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90.0.0000</w:t>
            </w:r>
          </w:p>
        </w:tc>
        <w:tc>
          <w:tcPr>
            <w:tcW w:w="861" w:type="dxa"/>
            <w:tcBorders>
              <w:top w:val="nil"/>
              <w:left w:val="nil"/>
              <w:bottom w:val="single" w:sz="4" w:space="0" w:color="auto"/>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b/>
                <w:bCs/>
                <w:sz w:val="20"/>
                <w:szCs w:val="20"/>
                <w:lang w:eastAsia="ru-RU"/>
              </w:rPr>
            </w:pPr>
            <w:r w:rsidRPr="00852563">
              <w:rPr>
                <w:rFonts w:ascii="Times New Roman" w:eastAsia="Times New Roman" w:hAnsi="Times New Roman" w:cs="Times New Roman"/>
                <w:b/>
                <w:bCs/>
                <w:sz w:val="20"/>
                <w:szCs w:val="20"/>
                <w:lang w:eastAsia="ru-RU"/>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50,0</w:t>
            </w:r>
          </w:p>
        </w:tc>
      </w:tr>
      <w:tr w:rsidR="00852563" w:rsidRPr="00852563" w:rsidTr="00517933">
        <w:trPr>
          <w:trHeight w:val="285"/>
        </w:trPr>
        <w:tc>
          <w:tcPr>
            <w:tcW w:w="4620" w:type="dxa"/>
            <w:tcBorders>
              <w:top w:val="nil"/>
              <w:left w:val="single" w:sz="8" w:space="0" w:color="auto"/>
              <w:bottom w:val="nil"/>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Резервный фонд местной администрации</w:t>
            </w:r>
          </w:p>
        </w:tc>
        <w:tc>
          <w:tcPr>
            <w:tcW w:w="640" w:type="dxa"/>
            <w:tcBorders>
              <w:top w:val="nil"/>
              <w:left w:val="nil"/>
              <w:bottom w:val="single" w:sz="4"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11</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90.0.9001</w:t>
            </w:r>
          </w:p>
        </w:tc>
        <w:tc>
          <w:tcPr>
            <w:tcW w:w="861" w:type="dxa"/>
            <w:tcBorders>
              <w:top w:val="nil"/>
              <w:left w:val="nil"/>
              <w:bottom w:val="single" w:sz="4" w:space="0" w:color="auto"/>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50,0</w:t>
            </w:r>
          </w:p>
        </w:tc>
      </w:tr>
      <w:tr w:rsidR="00852563" w:rsidRPr="00852563" w:rsidTr="00517933">
        <w:trPr>
          <w:trHeight w:val="285"/>
        </w:trPr>
        <w:tc>
          <w:tcPr>
            <w:tcW w:w="462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 xml:space="preserve"> Иные бюджетные ассигнования</w:t>
            </w:r>
          </w:p>
        </w:tc>
        <w:tc>
          <w:tcPr>
            <w:tcW w:w="640" w:type="dxa"/>
            <w:tcBorders>
              <w:top w:val="nil"/>
              <w:left w:val="nil"/>
              <w:bottom w:val="nil"/>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510</w:t>
            </w:r>
          </w:p>
        </w:tc>
        <w:tc>
          <w:tcPr>
            <w:tcW w:w="68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01</w:t>
            </w:r>
          </w:p>
        </w:tc>
        <w:tc>
          <w:tcPr>
            <w:tcW w:w="1016"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11</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90.0.9001</w:t>
            </w:r>
          </w:p>
        </w:tc>
        <w:tc>
          <w:tcPr>
            <w:tcW w:w="861"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800</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50,0</w:t>
            </w:r>
          </w:p>
        </w:tc>
      </w:tr>
      <w:tr w:rsidR="00852563" w:rsidRPr="00852563" w:rsidTr="00517933">
        <w:trPr>
          <w:trHeight w:val="34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Другие общегосударственные вопросы</w:t>
            </w:r>
          </w:p>
        </w:tc>
        <w:tc>
          <w:tcPr>
            <w:tcW w:w="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01</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13</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647,4</w:t>
            </w:r>
          </w:p>
        </w:tc>
      </w:tr>
      <w:tr w:rsidR="00852563" w:rsidRPr="00852563" w:rsidTr="00517933">
        <w:trPr>
          <w:trHeight w:val="55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Выполнение переданных государственных полномочий</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95 0 0000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54,4</w:t>
            </w:r>
          </w:p>
        </w:tc>
      </w:tr>
      <w:tr w:rsidR="00852563" w:rsidRPr="00852563" w:rsidTr="00517933">
        <w:trPr>
          <w:trHeight w:val="1069"/>
        </w:trPr>
        <w:tc>
          <w:tcPr>
            <w:tcW w:w="4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Осуществление органами местного самоуправления отдельных государственных полномочий субъекта Российской Федерации в сфере административных правонарушений</w:t>
            </w:r>
          </w:p>
        </w:tc>
        <w:tc>
          <w:tcPr>
            <w:tcW w:w="64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95 0 7921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54,4</w:t>
            </w:r>
          </w:p>
        </w:tc>
      </w:tr>
      <w:tr w:rsidR="00852563" w:rsidRPr="00852563" w:rsidTr="00517933">
        <w:trPr>
          <w:trHeight w:val="51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95 0 7921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54,4</w:t>
            </w:r>
          </w:p>
        </w:tc>
      </w:tr>
      <w:tr w:rsidR="00852563" w:rsidRPr="00852563" w:rsidTr="00517933">
        <w:trPr>
          <w:trHeight w:val="39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Другие непрограммные расходы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98.0.0000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593,0</w:t>
            </w:r>
          </w:p>
        </w:tc>
      </w:tr>
      <w:tr w:rsidR="00852563" w:rsidRPr="00852563" w:rsidTr="00517933">
        <w:trPr>
          <w:trHeight w:val="792"/>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Содержание зданий и сооружений на территории взлетно-посадочных полос и вертолетных площадок</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98.0.9108</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343,0</w:t>
            </w:r>
          </w:p>
        </w:tc>
      </w:tr>
      <w:tr w:rsidR="00852563" w:rsidRPr="00852563" w:rsidTr="00517933">
        <w:trPr>
          <w:trHeight w:val="54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98.0.9108</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343,0</w:t>
            </w:r>
          </w:p>
        </w:tc>
      </w:tr>
      <w:tr w:rsidR="00852563" w:rsidRPr="00852563" w:rsidTr="00517933">
        <w:trPr>
          <w:trHeight w:val="792"/>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Уплата членских взносов в ассоциацию "Совета муниципальных образований Ненецкого автономного округа</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13</w:t>
            </w:r>
          </w:p>
        </w:tc>
        <w:tc>
          <w:tcPr>
            <w:tcW w:w="1094" w:type="dxa"/>
            <w:tcBorders>
              <w:top w:val="single" w:sz="8"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98.0.9104</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250,0</w:t>
            </w:r>
          </w:p>
        </w:tc>
      </w:tr>
      <w:tr w:rsidR="00852563" w:rsidRPr="00852563" w:rsidTr="00517933">
        <w:trPr>
          <w:trHeight w:val="34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Иные бюджетные ассигнования</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01</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13</w:t>
            </w:r>
          </w:p>
        </w:tc>
        <w:tc>
          <w:tcPr>
            <w:tcW w:w="1094" w:type="dxa"/>
            <w:tcBorders>
              <w:top w:val="single" w:sz="4" w:space="0" w:color="auto"/>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98.0.9104</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800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250,0</w:t>
            </w:r>
          </w:p>
        </w:tc>
      </w:tr>
      <w:tr w:rsidR="00852563" w:rsidRPr="00852563" w:rsidTr="00517933">
        <w:trPr>
          <w:trHeight w:val="349"/>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НАЦИОНАЛЬНАЯ ОБОРОНА</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152,8</w:t>
            </w:r>
          </w:p>
        </w:tc>
      </w:tr>
      <w:tr w:rsidR="00852563" w:rsidRPr="00852563" w:rsidTr="00517933">
        <w:trPr>
          <w:trHeight w:val="60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Мобилизационная и вневойсковая подготовка</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03</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152,8</w:t>
            </w:r>
          </w:p>
        </w:tc>
      </w:tr>
      <w:tr w:rsidR="00852563" w:rsidRPr="00852563" w:rsidTr="00517933">
        <w:trPr>
          <w:trHeight w:val="510"/>
        </w:trPr>
        <w:tc>
          <w:tcPr>
            <w:tcW w:w="462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Выполнение переданных государственных полномочий</w:t>
            </w:r>
          </w:p>
        </w:tc>
        <w:tc>
          <w:tcPr>
            <w:tcW w:w="64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03</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95.0.0000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152,8</w:t>
            </w:r>
          </w:p>
        </w:tc>
      </w:tr>
      <w:tr w:rsidR="00852563" w:rsidRPr="00852563" w:rsidTr="00517933">
        <w:trPr>
          <w:trHeight w:val="78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Осуществление первичного воинского учета на территориях, где отсутствуют военные комиссариаты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03</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95 0 5118</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152,8</w:t>
            </w:r>
          </w:p>
        </w:tc>
      </w:tr>
      <w:tr w:rsidR="00852563" w:rsidRPr="00852563" w:rsidTr="00517933">
        <w:trPr>
          <w:trHeight w:val="132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Расходы на выплату персоналу в целях обеспечения выполнения функций государственными(муниципальными) органами, казенными учреждениями, органами управления государственными внебюджетными фондами</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95 0 5118</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85,2</w:t>
            </w:r>
          </w:p>
        </w:tc>
      </w:tr>
      <w:tr w:rsidR="00852563" w:rsidRPr="00852563" w:rsidTr="00517933">
        <w:trPr>
          <w:trHeight w:val="51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95 0 5118</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67,6</w:t>
            </w:r>
          </w:p>
        </w:tc>
      </w:tr>
      <w:tr w:rsidR="00852563" w:rsidRPr="00852563" w:rsidTr="00517933">
        <w:trPr>
          <w:trHeight w:val="54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НАЦИОНАЛЬНАЯ  БЕЗОПАСНОСТЬ И ПРАВОХРАНИТЕЛЬНАЯ ДЕЯТЕЛЬНОСТЬ</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353,0</w:t>
            </w:r>
          </w:p>
        </w:tc>
      </w:tr>
      <w:tr w:rsidR="00852563" w:rsidRPr="00852563" w:rsidTr="00517933">
        <w:trPr>
          <w:trHeight w:val="106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lastRenderedPageBreak/>
              <w:t>Защита населения и территории от чрезвычайных ситуаций природного и техногенного характера, гражданская оборона</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09</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310,0</w:t>
            </w:r>
          </w:p>
        </w:tc>
      </w:tr>
      <w:tr w:rsidR="00852563" w:rsidRPr="00852563" w:rsidTr="00517933">
        <w:trPr>
          <w:trHeight w:val="190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Муниципальная программа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09</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33 0 0000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310,0</w:t>
            </w:r>
          </w:p>
        </w:tc>
      </w:tr>
      <w:tr w:rsidR="00852563" w:rsidRPr="00852563" w:rsidTr="00517933">
        <w:trPr>
          <w:trHeight w:val="78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Cambria" w:eastAsia="Times New Roman" w:hAnsi="Cambria" w:cs="Arial"/>
                <w:sz w:val="20"/>
                <w:szCs w:val="20"/>
                <w:lang w:eastAsia="ru-RU"/>
              </w:rPr>
            </w:pPr>
            <w:r w:rsidRPr="00852563">
              <w:rPr>
                <w:rFonts w:ascii="Cambria" w:eastAsia="Times New Roman" w:hAnsi="Cambria" w:cs="Arial"/>
                <w:sz w:val="20"/>
                <w:szCs w:val="20"/>
                <w:lang w:eastAsia="ru-RU"/>
              </w:rPr>
              <w:t>Организация обучения неработающего населения в области гражданской обороны и защиты от чрезвычайных ситуаций</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09</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33.0.8201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10,0</w:t>
            </w:r>
          </w:p>
        </w:tc>
      </w:tr>
      <w:tr w:rsidR="00852563" w:rsidRPr="00852563" w:rsidTr="00517933">
        <w:trPr>
          <w:trHeight w:val="54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09</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33.0.8201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10,0</w:t>
            </w:r>
          </w:p>
        </w:tc>
      </w:tr>
      <w:tr w:rsidR="00852563" w:rsidRPr="00852563" w:rsidTr="00517933">
        <w:trPr>
          <w:trHeight w:val="105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Cambria" w:eastAsia="Times New Roman" w:hAnsi="Cambria" w:cs="Arial"/>
                <w:sz w:val="20"/>
                <w:szCs w:val="20"/>
                <w:lang w:eastAsia="ru-RU"/>
              </w:rPr>
            </w:pPr>
            <w:r w:rsidRPr="00852563">
              <w:rPr>
                <w:rFonts w:ascii="Cambria" w:eastAsia="Times New Roman" w:hAnsi="Cambria" w:cs="Arial"/>
                <w:sz w:val="20"/>
                <w:szCs w:val="20"/>
                <w:lang w:eastAsia="ru-RU"/>
              </w:rPr>
              <w:t>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09</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33.0.8204</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300,0</w:t>
            </w:r>
          </w:p>
        </w:tc>
      </w:tr>
      <w:tr w:rsidR="00852563" w:rsidRPr="00852563" w:rsidTr="00517933">
        <w:trPr>
          <w:trHeight w:val="540"/>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09</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33.0.8204</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Cambria" w:eastAsia="Times New Roman" w:hAnsi="Cambria" w:cs="Arial"/>
                <w:sz w:val="20"/>
                <w:szCs w:val="20"/>
                <w:lang w:eastAsia="ru-RU"/>
              </w:rPr>
            </w:pPr>
            <w:r w:rsidRPr="00852563">
              <w:rPr>
                <w:rFonts w:ascii="Cambria" w:eastAsia="Times New Roman" w:hAnsi="Cambria"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300,0</w:t>
            </w:r>
          </w:p>
        </w:tc>
      </w:tr>
      <w:tr w:rsidR="00852563" w:rsidRPr="00852563" w:rsidTr="00517933">
        <w:trPr>
          <w:trHeight w:val="323"/>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Обеспечение пожарной безопасности</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10</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43,0</w:t>
            </w:r>
          </w:p>
        </w:tc>
      </w:tr>
      <w:tr w:rsidR="00852563" w:rsidRPr="00852563" w:rsidTr="00517933">
        <w:trPr>
          <w:trHeight w:val="323"/>
        </w:trPr>
        <w:tc>
          <w:tcPr>
            <w:tcW w:w="4620"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Другие непрограммные расходы</w:t>
            </w:r>
          </w:p>
        </w:tc>
        <w:tc>
          <w:tcPr>
            <w:tcW w:w="640" w:type="dxa"/>
            <w:tcBorders>
              <w:top w:val="nil"/>
              <w:left w:val="nil"/>
              <w:bottom w:val="single" w:sz="4"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520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10</w:t>
            </w:r>
          </w:p>
        </w:tc>
        <w:tc>
          <w:tcPr>
            <w:tcW w:w="109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43,0</w:t>
            </w:r>
          </w:p>
        </w:tc>
      </w:tr>
      <w:tr w:rsidR="00852563" w:rsidRPr="00852563" w:rsidTr="00517933">
        <w:trPr>
          <w:trHeight w:val="818"/>
        </w:trPr>
        <w:tc>
          <w:tcPr>
            <w:tcW w:w="4620" w:type="dxa"/>
            <w:tcBorders>
              <w:top w:val="single" w:sz="8" w:space="0" w:color="auto"/>
              <w:left w:val="single" w:sz="8" w:space="0" w:color="auto"/>
              <w:bottom w:val="single" w:sz="4"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Функционирование органов в сфере национальной безопасности, правоохранительной деятельности</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98.0.9201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43,0</w:t>
            </w:r>
          </w:p>
        </w:tc>
      </w:tr>
      <w:tr w:rsidR="00852563" w:rsidRPr="00852563" w:rsidTr="00517933">
        <w:trPr>
          <w:trHeight w:val="552"/>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03</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94" w:type="dxa"/>
            <w:tcBorders>
              <w:top w:val="single" w:sz="4" w:space="0" w:color="auto"/>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98.0.9201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43,0</w:t>
            </w:r>
          </w:p>
        </w:tc>
      </w:tr>
      <w:tr w:rsidR="00852563" w:rsidRPr="00852563" w:rsidTr="00517933">
        <w:trPr>
          <w:trHeight w:val="338"/>
        </w:trPr>
        <w:tc>
          <w:tcPr>
            <w:tcW w:w="4620" w:type="dxa"/>
            <w:tcBorders>
              <w:top w:val="nil"/>
              <w:left w:val="single" w:sz="4" w:space="0" w:color="auto"/>
              <w:bottom w:val="single" w:sz="4" w:space="0" w:color="auto"/>
              <w:right w:val="single" w:sz="4"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ЖИЛИЩНО -КОММУНАЛЬНОЕ ХОЗЯЙСТВО</w:t>
            </w:r>
          </w:p>
        </w:tc>
        <w:tc>
          <w:tcPr>
            <w:tcW w:w="64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1613,1</w:t>
            </w:r>
          </w:p>
        </w:tc>
      </w:tr>
      <w:tr w:rsidR="00852563" w:rsidRPr="00852563" w:rsidTr="00517933">
        <w:trPr>
          <w:trHeight w:val="28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Коммунальное хозяйство</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02</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860,8</w:t>
            </w:r>
          </w:p>
        </w:tc>
      </w:tr>
      <w:tr w:rsidR="00852563" w:rsidRPr="00852563" w:rsidTr="00517933">
        <w:trPr>
          <w:trHeight w:val="28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Другие непрограммные расходы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02</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860,8</w:t>
            </w:r>
          </w:p>
        </w:tc>
      </w:tr>
      <w:tr w:rsidR="00852563" w:rsidRPr="00852563" w:rsidTr="00517933">
        <w:trPr>
          <w:trHeight w:val="285"/>
        </w:trPr>
        <w:tc>
          <w:tcPr>
            <w:tcW w:w="462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Мероприятия в области коммунального хозяйства</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02</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98.0.9621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860,8</w:t>
            </w:r>
          </w:p>
        </w:tc>
      </w:tr>
      <w:tr w:rsidR="00852563" w:rsidRPr="00852563" w:rsidTr="00517933">
        <w:trPr>
          <w:trHeight w:val="529"/>
        </w:trPr>
        <w:tc>
          <w:tcPr>
            <w:tcW w:w="4620" w:type="dxa"/>
            <w:tcBorders>
              <w:top w:val="nil"/>
              <w:left w:val="single" w:sz="8" w:space="0" w:color="auto"/>
              <w:bottom w:val="nil"/>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Закупка товаров, работ и услуг для государственных(муниципальных) нужд</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02</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98.0.9621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860,8</w:t>
            </w:r>
          </w:p>
        </w:tc>
      </w:tr>
      <w:tr w:rsidR="00852563" w:rsidRPr="00852563" w:rsidTr="00517933">
        <w:trPr>
          <w:trHeight w:val="312"/>
        </w:trPr>
        <w:tc>
          <w:tcPr>
            <w:tcW w:w="4620" w:type="dxa"/>
            <w:tcBorders>
              <w:top w:val="nil"/>
              <w:left w:val="single" w:sz="8" w:space="0" w:color="auto"/>
              <w:bottom w:val="nil"/>
              <w:right w:val="nil"/>
            </w:tcBorders>
            <w:shd w:val="clear" w:color="auto" w:fill="auto"/>
            <w:hideMark/>
          </w:tcPr>
          <w:p w:rsidR="00852563" w:rsidRPr="00852563" w:rsidRDefault="00852563" w:rsidP="00852563">
            <w:pPr>
              <w:spacing w:after="0" w:line="240" w:lineRule="auto"/>
              <w:jc w:val="both"/>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Благоустройство</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752,3</w:t>
            </w:r>
          </w:p>
        </w:tc>
      </w:tr>
      <w:tr w:rsidR="00852563" w:rsidRPr="00852563" w:rsidTr="00517933">
        <w:trPr>
          <w:trHeight w:val="349"/>
        </w:trPr>
        <w:tc>
          <w:tcPr>
            <w:tcW w:w="462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Другие непрограммные расходы</w:t>
            </w:r>
          </w:p>
        </w:tc>
        <w:tc>
          <w:tcPr>
            <w:tcW w:w="640" w:type="dxa"/>
            <w:tcBorders>
              <w:top w:val="single" w:sz="8" w:space="0" w:color="auto"/>
              <w:left w:val="nil"/>
              <w:bottom w:val="single" w:sz="4"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520</w:t>
            </w:r>
          </w:p>
        </w:tc>
        <w:tc>
          <w:tcPr>
            <w:tcW w:w="684" w:type="dxa"/>
            <w:tcBorders>
              <w:top w:val="single" w:sz="8"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05</w:t>
            </w:r>
          </w:p>
        </w:tc>
        <w:tc>
          <w:tcPr>
            <w:tcW w:w="1016" w:type="dxa"/>
            <w:tcBorders>
              <w:top w:val="single" w:sz="8"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03</w:t>
            </w:r>
          </w:p>
        </w:tc>
        <w:tc>
          <w:tcPr>
            <w:tcW w:w="1094" w:type="dxa"/>
            <w:tcBorders>
              <w:top w:val="single" w:sz="8"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752,3</w:t>
            </w:r>
          </w:p>
        </w:tc>
      </w:tr>
      <w:tr w:rsidR="00852563" w:rsidRPr="00852563" w:rsidTr="00517933">
        <w:trPr>
          <w:trHeight w:val="289"/>
        </w:trPr>
        <w:tc>
          <w:tcPr>
            <w:tcW w:w="4620" w:type="dxa"/>
            <w:tcBorders>
              <w:top w:val="nil"/>
              <w:left w:val="single" w:sz="8"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Уличное освещение</w:t>
            </w:r>
          </w:p>
        </w:tc>
        <w:tc>
          <w:tcPr>
            <w:tcW w:w="640" w:type="dxa"/>
            <w:tcBorders>
              <w:top w:val="nil"/>
              <w:left w:val="nil"/>
              <w:bottom w:val="single" w:sz="4"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520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98.0.9631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705,0</w:t>
            </w:r>
          </w:p>
        </w:tc>
      </w:tr>
      <w:tr w:rsidR="00852563" w:rsidRPr="00852563" w:rsidTr="00517933">
        <w:trPr>
          <w:trHeight w:val="578"/>
        </w:trPr>
        <w:tc>
          <w:tcPr>
            <w:tcW w:w="4620" w:type="dxa"/>
            <w:tcBorders>
              <w:top w:val="nil"/>
              <w:left w:val="single" w:sz="8" w:space="0" w:color="auto"/>
              <w:bottom w:val="single" w:sz="8"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40" w:type="dxa"/>
            <w:tcBorders>
              <w:top w:val="nil"/>
              <w:left w:val="nil"/>
              <w:bottom w:val="single" w:sz="8"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520</w:t>
            </w:r>
          </w:p>
        </w:tc>
        <w:tc>
          <w:tcPr>
            <w:tcW w:w="684" w:type="dxa"/>
            <w:tcBorders>
              <w:top w:val="nil"/>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05</w:t>
            </w:r>
          </w:p>
        </w:tc>
        <w:tc>
          <w:tcPr>
            <w:tcW w:w="1016" w:type="dxa"/>
            <w:tcBorders>
              <w:top w:val="nil"/>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03</w:t>
            </w:r>
          </w:p>
        </w:tc>
        <w:tc>
          <w:tcPr>
            <w:tcW w:w="1094" w:type="dxa"/>
            <w:tcBorders>
              <w:top w:val="nil"/>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98.0.9631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705,0</w:t>
            </w:r>
          </w:p>
        </w:tc>
      </w:tr>
      <w:tr w:rsidR="00852563" w:rsidRPr="00852563" w:rsidTr="00517933">
        <w:trPr>
          <w:trHeight w:val="300"/>
        </w:trPr>
        <w:tc>
          <w:tcPr>
            <w:tcW w:w="4620" w:type="dxa"/>
            <w:tcBorders>
              <w:top w:val="nil"/>
              <w:left w:val="single" w:sz="8"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Озеленение</w:t>
            </w:r>
          </w:p>
        </w:tc>
        <w:tc>
          <w:tcPr>
            <w:tcW w:w="640" w:type="dxa"/>
            <w:tcBorders>
              <w:top w:val="nil"/>
              <w:left w:val="nil"/>
              <w:bottom w:val="single" w:sz="4"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Arial" w:eastAsia="Times New Roman" w:hAnsi="Arial" w:cs="Arial"/>
                <w:b/>
                <w:bCs/>
                <w:sz w:val="18"/>
                <w:szCs w:val="18"/>
                <w:lang w:eastAsia="ru-RU"/>
              </w:rPr>
            </w:pPr>
            <w:r w:rsidRPr="00852563">
              <w:rPr>
                <w:rFonts w:ascii="Arial" w:eastAsia="Times New Roman" w:hAnsi="Arial" w:cs="Arial"/>
                <w:b/>
                <w:bCs/>
                <w:sz w:val="18"/>
                <w:szCs w:val="18"/>
                <w:lang w:eastAsia="ru-RU"/>
              </w:rPr>
              <w:t>520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b/>
                <w:bCs/>
                <w:sz w:val="18"/>
                <w:szCs w:val="18"/>
                <w:lang w:eastAsia="ru-RU"/>
              </w:rPr>
            </w:pPr>
            <w:r w:rsidRPr="00852563">
              <w:rPr>
                <w:rFonts w:ascii="Arial" w:eastAsia="Times New Roman" w:hAnsi="Arial" w:cs="Arial"/>
                <w:b/>
                <w:bCs/>
                <w:sz w:val="18"/>
                <w:szCs w:val="18"/>
                <w:lang w:eastAsia="ru-RU"/>
              </w:rPr>
              <w:t>05</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18"/>
                <w:szCs w:val="18"/>
                <w:lang w:eastAsia="ru-RU"/>
              </w:rPr>
            </w:pPr>
            <w:r w:rsidRPr="00852563">
              <w:rPr>
                <w:rFonts w:ascii="Arial" w:eastAsia="Times New Roman" w:hAnsi="Arial" w:cs="Arial"/>
                <w:b/>
                <w:bCs/>
                <w:sz w:val="18"/>
                <w:szCs w:val="18"/>
                <w:lang w:eastAsia="ru-RU"/>
              </w:rPr>
              <w:t>03</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98.0.9632</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47,3</w:t>
            </w:r>
          </w:p>
        </w:tc>
      </w:tr>
      <w:tr w:rsidR="00852563" w:rsidRPr="00852563" w:rsidTr="00517933">
        <w:trPr>
          <w:trHeight w:val="525"/>
        </w:trPr>
        <w:tc>
          <w:tcPr>
            <w:tcW w:w="4620" w:type="dxa"/>
            <w:tcBorders>
              <w:top w:val="nil"/>
              <w:left w:val="single" w:sz="8" w:space="0" w:color="auto"/>
              <w:bottom w:val="single" w:sz="8"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640" w:type="dxa"/>
            <w:tcBorders>
              <w:top w:val="nil"/>
              <w:left w:val="nil"/>
              <w:bottom w:val="single" w:sz="8" w:space="0" w:color="auto"/>
              <w:right w:val="single" w:sz="4" w:space="0" w:color="auto"/>
            </w:tcBorders>
            <w:shd w:val="clear" w:color="000000" w:fill="FFFFFF"/>
            <w:noWrap/>
            <w:vAlign w:val="bottom"/>
            <w:hideMark/>
          </w:tcPr>
          <w:p w:rsidR="00852563" w:rsidRPr="00852563" w:rsidRDefault="00852563" w:rsidP="00852563">
            <w:pPr>
              <w:spacing w:after="0" w:line="240" w:lineRule="auto"/>
              <w:jc w:val="right"/>
              <w:rPr>
                <w:rFonts w:ascii="Arial" w:eastAsia="Times New Roman" w:hAnsi="Arial" w:cs="Arial"/>
                <w:sz w:val="18"/>
                <w:szCs w:val="18"/>
                <w:lang w:eastAsia="ru-RU"/>
              </w:rPr>
            </w:pPr>
            <w:r w:rsidRPr="00852563">
              <w:rPr>
                <w:rFonts w:ascii="Arial" w:eastAsia="Times New Roman" w:hAnsi="Arial" w:cs="Arial"/>
                <w:sz w:val="18"/>
                <w:szCs w:val="18"/>
                <w:lang w:eastAsia="ru-RU"/>
              </w:rPr>
              <w:t>520</w:t>
            </w:r>
          </w:p>
        </w:tc>
        <w:tc>
          <w:tcPr>
            <w:tcW w:w="684" w:type="dxa"/>
            <w:tcBorders>
              <w:top w:val="nil"/>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18"/>
                <w:szCs w:val="18"/>
                <w:lang w:eastAsia="ru-RU"/>
              </w:rPr>
            </w:pPr>
            <w:r w:rsidRPr="00852563">
              <w:rPr>
                <w:rFonts w:ascii="Arial" w:eastAsia="Times New Roman" w:hAnsi="Arial" w:cs="Arial"/>
                <w:sz w:val="18"/>
                <w:szCs w:val="18"/>
                <w:lang w:eastAsia="ru-RU"/>
              </w:rPr>
              <w:t>05</w:t>
            </w:r>
          </w:p>
        </w:tc>
        <w:tc>
          <w:tcPr>
            <w:tcW w:w="1016" w:type="dxa"/>
            <w:tcBorders>
              <w:top w:val="nil"/>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18"/>
                <w:szCs w:val="18"/>
                <w:lang w:eastAsia="ru-RU"/>
              </w:rPr>
            </w:pPr>
            <w:r w:rsidRPr="00852563">
              <w:rPr>
                <w:rFonts w:ascii="Arial" w:eastAsia="Times New Roman" w:hAnsi="Arial" w:cs="Arial"/>
                <w:sz w:val="18"/>
                <w:szCs w:val="18"/>
                <w:lang w:eastAsia="ru-RU"/>
              </w:rPr>
              <w:t>03</w:t>
            </w:r>
          </w:p>
        </w:tc>
        <w:tc>
          <w:tcPr>
            <w:tcW w:w="1094" w:type="dxa"/>
            <w:tcBorders>
              <w:top w:val="nil"/>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r w:rsidRPr="00852563">
              <w:rPr>
                <w:rFonts w:ascii="Times New Roman" w:eastAsia="Times New Roman" w:hAnsi="Times New Roman" w:cs="Times New Roman"/>
                <w:sz w:val="20"/>
                <w:szCs w:val="20"/>
                <w:lang w:eastAsia="ru-RU"/>
              </w:rPr>
              <w:t>98.0.9632</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200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47,3</w:t>
            </w:r>
          </w:p>
        </w:tc>
      </w:tr>
      <w:tr w:rsidR="00852563" w:rsidRPr="00852563" w:rsidTr="00517933">
        <w:trPr>
          <w:trHeight w:val="255"/>
        </w:trPr>
        <w:tc>
          <w:tcPr>
            <w:tcW w:w="4620" w:type="dxa"/>
            <w:tcBorders>
              <w:top w:val="single" w:sz="4" w:space="0" w:color="auto"/>
              <w:left w:val="single" w:sz="4" w:space="0" w:color="auto"/>
              <w:bottom w:val="single" w:sz="4" w:space="0" w:color="auto"/>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СОЦИАЛЬНАЯ ПОЛИТИКА</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10</w:t>
            </w:r>
          </w:p>
        </w:tc>
        <w:tc>
          <w:tcPr>
            <w:tcW w:w="1016"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1797,4</w:t>
            </w:r>
          </w:p>
        </w:tc>
      </w:tr>
      <w:tr w:rsidR="00852563" w:rsidRPr="00852563" w:rsidTr="00517933">
        <w:trPr>
          <w:trHeight w:val="255"/>
        </w:trPr>
        <w:tc>
          <w:tcPr>
            <w:tcW w:w="4620" w:type="dxa"/>
            <w:tcBorders>
              <w:top w:val="nil"/>
              <w:left w:val="single" w:sz="4" w:space="0" w:color="auto"/>
              <w:bottom w:val="single" w:sz="4" w:space="0" w:color="auto"/>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Пенсионное обеспечение</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10</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01</w:t>
            </w:r>
          </w:p>
        </w:tc>
        <w:tc>
          <w:tcPr>
            <w:tcW w:w="109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1797,4</w:t>
            </w:r>
          </w:p>
        </w:tc>
      </w:tr>
      <w:tr w:rsidR="00852563" w:rsidRPr="00852563" w:rsidTr="00517933">
        <w:trPr>
          <w:trHeight w:val="255"/>
        </w:trPr>
        <w:tc>
          <w:tcPr>
            <w:tcW w:w="4620" w:type="dxa"/>
            <w:tcBorders>
              <w:top w:val="nil"/>
              <w:left w:val="single" w:sz="4" w:space="0" w:color="auto"/>
              <w:bottom w:val="single" w:sz="4" w:space="0" w:color="auto"/>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Другие непрограммные расходы</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9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98.0.0000</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1797,4</w:t>
            </w:r>
          </w:p>
        </w:tc>
      </w:tr>
      <w:tr w:rsidR="00852563" w:rsidRPr="00852563" w:rsidTr="00517933">
        <w:trPr>
          <w:trHeight w:val="1095"/>
        </w:trPr>
        <w:tc>
          <w:tcPr>
            <w:tcW w:w="4620" w:type="dxa"/>
            <w:tcBorders>
              <w:top w:val="nil"/>
              <w:left w:val="single" w:sz="4" w:space="0" w:color="auto"/>
              <w:bottom w:val="single" w:sz="4" w:space="0" w:color="auto"/>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Доплаты к пенсиям муниципальным служащим в соответствии с законом Ненецкого автономного округа от 24.10.2007 </w:t>
            </w:r>
            <w:r w:rsidRPr="00852563">
              <w:rPr>
                <w:rFonts w:ascii="Arial" w:eastAsia="Times New Roman" w:hAnsi="Arial" w:cs="Arial"/>
                <w:sz w:val="20"/>
                <w:szCs w:val="20"/>
                <w:lang w:eastAsia="ru-RU"/>
              </w:rPr>
              <w:lastRenderedPageBreak/>
              <w:t xml:space="preserve">№140-оз "О муниципальной службе в Ненецком автономном округе" </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lastRenderedPageBreak/>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98.0.9401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351,8</w:t>
            </w:r>
          </w:p>
        </w:tc>
      </w:tr>
      <w:tr w:rsidR="00852563" w:rsidRPr="00852563" w:rsidTr="00517933">
        <w:trPr>
          <w:trHeight w:val="510"/>
        </w:trPr>
        <w:tc>
          <w:tcPr>
            <w:tcW w:w="4620" w:type="dxa"/>
            <w:tcBorders>
              <w:top w:val="nil"/>
              <w:left w:val="single" w:sz="4" w:space="0" w:color="auto"/>
              <w:bottom w:val="single" w:sz="4" w:space="0" w:color="auto"/>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lastRenderedPageBreak/>
              <w:t>Социальное обеспечение и иные выплаты населению</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98.0.9401</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351,8</w:t>
            </w:r>
          </w:p>
        </w:tc>
      </w:tr>
      <w:tr w:rsidR="00852563" w:rsidRPr="00852563" w:rsidTr="00517933">
        <w:trPr>
          <w:trHeight w:val="1785"/>
        </w:trPr>
        <w:tc>
          <w:tcPr>
            <w:tcW w:w="4620" w:type="dxa"/>
            <w:tcBorders>
              <w:top w:val="nil"/>
              <w:left w:val="single" w:sz="4" w:space="0" w:color="auto"/>
              <w:bottom w:val="single" w:sz="4" w:space="0" w:color="auto"/>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Доплаты к пенсии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6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98.0.9402</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1445,6</w:t>
            </w:r>
          </w:p>
        </w:tc>
      </w:tr>
      <w:tr w:rsidR="00852563" w:rsidRPr="00852563" w:rsidTr="00517933">
        <w:trPr>
          <w:trHeight w:val="525"/>
        </w:trPr>
        <w:tc>
          <w:tcPr>
            <w:tcW w:w="4620" w:type="dxa"/>
            <w:tcBorders>
              <w:top w:val="nil"/>
              <w:left w:val="single" w:sz="4" w:space="0" w:color="auto"/>
              <w:bottom w:val="single" w:sz="4" w:space="0" w:color="auto"/>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Социальное обеспечение и иные выплаты населению</w:t>
            </w:r>
          </w:p>
        </w:tc>
        <w:tc>
          <w:tcPr>
            <w:tcW w:w="6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510</w:t>
            </w:r>
          </w:p>
        </w:tc>
        <w:tc>
          <w:tcPr>
            <w:tcW w:w="684"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10</w:t>
            </w:r>
          </w:p>
        </w:tc>
        <w:tc>
          <w:tcPr>
            <w:tcW w:w="1016"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01</w:t>
            </w:r>
          </w:p>
        </w:tc>
        <w:tc>
          <w:tcPr>
            <w:tcW w:w="1094" w:type="dxa"/>
            <w:tcBorders>
              <w:top w:val="single" w:sz="4" w:space="0" w:color="auto"/>
              <w:left w:val="nil"/>
              <w:bottom w:val="single" w:sz="8"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18"/>
                <w:szCs w:val="18"/>
                <w:lang w:eastAsia="ru-RU"/>
              </w:rPr>
            </w:pPr>
            <w:r w:rsidRPr="00852563">
              <w:rPr>
                <w:rFonts w:ascii="Arial" w:eastAsia="Times New Roman" w:hAnsi="Arial" w:cs="Arial"/>
                <w:sz w:val="18"/>
                <w:szCs w:val="18"/>
                <w:lang w:eastAsia="ru-RU"/>
              </w:rPr>
              <w:t>98.0.9402</w:t>
            </w:r>
          </w:p>
        </w:tc>
        <w:tc>
          <w:tcPr>
            <w:tcW w:w="861"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300</w:t>
            </w:r>
          </w:p>
        </w:tc>
        <w:tc>
          <w:tcPr>
            <w:tcW w:w="965"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w:eastAsia="Times New Roman" w:hAnsi="Arial" w:cs="Arial"/>
                <w:sz w:val="20"/>
                <w:szCs w:val="20"/>
                <w:lang w:eastAsia="ru-RU"/>
              </w:rPr>
            </w:pPr>
            <w:r w:rsidRPr="00852563">
              <w:rPr>
                <w:rFonts w:ascii="Arial" w:eastAsia="Times New Roman" w:hAnsi="Arial" w:cs="Arial"/>
                <w:sz w:val="20"/>
                <w:szCs w:val="20"/>
                <w:lang w:eastAsia="ru-RU"/>
              </w:rPr>
              <w:t>1445,6</w:t>
            </w:r>
          </w:p>
        </w:tc>
      </w:tr>
      <w:tr w:rsidR="00852563" w:rsidRPr="00852563" w:rsidTr="00517933">
        <w:trPr>
          <w:trHeight w:val="255"/>
        </w:trPr>
        <w:tc>
          <w:tcPr>
            <w:tcW w:w="4620" w:type="dxa"/>
            <w:tcBorders>
              <w:top w:val="nil"/>
              <w:left w:val="single" w:sz="4" w:space="0" w:color="auto"/>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640" w:type="dxa"/>
            <w:tcBorders>
              <w:top w:val="nil"/>
              <w:left w:val="single" w:sz="4" w:space="0" w:color="auto"/>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684"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1016"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1094" w:type="dxa"/>
            <w:tcBorders>
              <w:top w:val="single" w:sz="4" w:space="0" w:color="auto"/>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861"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 </w:t>
            </w:r>
          </w:p>
        </w:tc>
        <w:tc>
          <w:tcPr>
            <w:tcW w:w="965" w:type="dxa"/>
            <w:tcBorders>
              <w:top w:val="nil"/>
              <w:left w:val="nil"/>
              <w:bottom w:val="nil"/>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r>
    </w:tbl>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tbl>
      <w:tblPr>
        <w:tblW w:w="10300" w:type="dxa"/>
        <w:tblLook w:val="04A0" w:firstRow="1" w:lastRow="0" w:firstColumn="1" w:lastColumn="0" w:noHBand="0" w:noVBand="1"/>
      </w:tblPr>
      <w:tblGrid>
        <w:gridCol w:w="2940"/>
        <w:gridCol w:w="5460"/>
        <w:gridCol w:w="1360"/>
        <w:gridCol w:w="540"/>
      </w:tblGrid>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xml:space="preserve">                                                       Приложение 1 </w:t>
            </w: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6"/>
                <w:szCs w:val="16"/>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xml:space="preserve">                                           к решению Совета депутатов МО</w:t>
            </w: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6"/>
                <w:szCs w:val="16"/>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xml:space="preserve">                                           "Колгуевский сельсовет" НАО</w:t>
            </w: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6"/>
                <w:szCs w:val="16"/>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xml:space="preserve">                                           от 29.12.2014   № 2</w:t>
            </w: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6"/>
                <w:szCs w:val="16"/>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915"/>
        </w:trPr>
        <w:tc>
          <w:tcPr>
            <w:tcW w:w="10300" w:type="dxa"/>
            <w:gridSpan w:val="4"/>
            <w:tcBorders>
              <w:top w:val="nil"/>
              <w:left w:val="nil"/>
              <w:bottom w:val="nil"/>
              <w:right w:val="nil"/>
            </w:tcBorders>
            <w:shd w:val="clear" w:color="auto" w:fill="auto"/>
            <w:vAlign w:val="bottom"/>
            <w:hideMark/>
          </w:tcPr>
          <w:p w:rsidR="00852563" w:rsidRPr="00852563" w:rsidRDefault="00852563" w:rsidP="00852563">
            <w:pPr>
              <w:spacing w:after="0" w:line="240" w:lineRule="auto"/>
              <w:jc w:val="center"/>
              <w:rPr>
                <w:rFonts w:ascii="Times New Roman" w:eastAsia="Times New Roman" w:hAnsi="Times New Roman" w:cs="Times New Roman"/>
                <w:b/>
                <w:bCs/>
                <w:sz w:val="24"/>
                <w:szCs w:val="24"/>
                <w:lang w:eastAsia="ru-RU"/>
              </w:rPr>
            </w:pPr>
            <w:r w:rsidRPr="00852563">
              <w:rPr>
                <w:rFonts w:ascii="Times New Roman" w:eastAsia="Times New Roman" w:hAnsi="Times New Roman" w:cs="Times New Roman"/>
                <w:b/>
                <w:bCs/>
                <w:sz w:val="24"/>
                <w:szCs w:val="24"/>
                <w:lang w:eastAsia="ru-RU"/>
              </w:rPr>
              <w:t xml:space="preserve">Доходы местного бюджета на 2015 год </w:t>
            </w: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b/>
                <w:bCs/>
                <w:sz w:val="24"/>
                <w:szCs w:val="24"/>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в тыс.руб.</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16"/>
                <w:szCs w:val="16"/>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r>
      <w:tr w:rsidR="00852563" w:rsidRPr="00852563" w:rsidTr="00517933">
        <w:trPr>
          <w:trHeight w:val="552"/>
        </w:trPr>
        <w:tc>
          <w:tcPr>
            <w:tcW w:w="29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Код бюджетной классификации Российской Федерации</w:t>
            </w:r>
          </w:p>
        </w:tc>
        <w:tc>
          <w:tcPr>
            <w:tcW w:w="5460" w:type="dxa"/>
            <w:tcBorders>
              <w:top w:val="single" w:sz="4" w:space="0" w:color="auto"/>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Наименование статьи дохода</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Сумма</w:t>
            </w:r>
          </w:p>
        </w:tc>
        <w:tc>
          <w:tcPr>
            <w:tcW w:w="540"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center"/>
              <w:rPr>
                <w:rFonts w:ascii="Arial CYR" w:eastAsia="Times New Roman" w:hAnsi="Arial CYR" w:cs="Arial CYR"/>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000 1 00 00000 00 0000 000</w:t>
            </w:r>
          </w:p>
        </w:tc>
        <w:tc>
          <w:tcPr>
            <w:tcW w:w="54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Налоговые и неналоговые доходы</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1804,3</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 xml:space="preserve">000 1 01 00000 00 0000 000 </w:t>
            </w:r>
          </w:p>
        </w:tc>
        <w:tc>
          <w:tcPr>
            <w:tcW w:w="54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Налоги на прибыль,доходы</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1401,8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000 1 01 02000 01 0000 110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Налог на доходы физических лиц</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1401,8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1358"/>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182 1 01 02010 01 1000 110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РФ.</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1401,8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000 1 06 00000 00 0000 000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Налоги на имущество</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387,5</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312"/>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000 1 06 06000 00 0000 110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Земельный налог</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387,5</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1080"/>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182 1 06 06013 10 0000 110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Земельный налог,взимаемый по ставкам,установленным в соответствии с подпунктом 1 пункта 1 статьи 394 НК РФ и применяемым к объектам налогообложения,расположенным в границах поселений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287,5</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1140"/>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182 1 06 06023 10 0000 110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Земельный налог,взимаемый по ставкам,установленным в соответствии с подпунктом 2 пункта 1 статьи 394 НК РФ и применяемым к объектам налогообложения,расположенным в границах поселений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100,0</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000 1 08 00000 00 0000 000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Государственная пошлина</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15,0</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792"/>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000 1 08 04000 01 0000 110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15,0</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1403"/>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510 1 08 04020 01 0000 110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Государственная пошлина за совершение нотариальных действий должностными лицами органов местного самоуправления,уполномоченными в соответствии законодательными актами РФ на совершение нотариальных действий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15,0</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000 2 00 00000 00 0000 000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b/>
                <w:bCs/>
                <w:sz w:val="20"/>
                <w:szCs w:val="20"/>
                <w:lang w:eastAsia="ru-RU"/>
              </w:rPr>
            </w:pPr>
            <w:r w:rsidRPr="00852563">
              <w:rPr>
                <w:rFonts w:ascii="Arial" w:eastAsia="Times New Roman" w:hAnsi="Arial" w:cs="Arial"/>
                <w:b/>
                <w:bCs/>
                <w:sz w:val="20"/>
                <w:szCs w:val="20"/>
                <w:lang w:eastAsia="ru-RU"/>
              </w:rPr>
              <w:t>Безвозмездные поступления</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17808,8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510"/>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000 2 02 00000 00 0000 000</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Безвозмездные поступления от других бюджетов бюджетной системы РФ</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17808,8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510"/>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000 2 02 01000 00 0000 151</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Дотации бюджетам субъектов РФ и муниципальных образований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3734,4</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792"/>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510 2 02 01001 10 0000 151</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Дотация бюджету поселения на выравнивание бюджетной обеспеченности  ( из окружного фонда финансовой поддержки поселений)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1303,7</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518"/>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510 2 02 01001 10 0000 151</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Дотация бюджету поселения на выравнивание бюджетной обеспеченности  (из районного бюджета)</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2430,7</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518"/>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000 2 02 02000 00 0000 151</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Субсидии бюджетам бюджетной системы РФ (межбюджетные субсидии)</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1779,4</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300"/>
        </w:trPr>
        <w:tc>
          <w:tcPr>
            <w:tcW w:w="2940" w:type="dxa"/>
            <w:tcBorders>
              <w:top w:val="nil"/>
              <w:left w:val="nil"/>
              <w:bottom w:val="single" w:sz="8" w:space="0" w:color="auto"/>
              <w:right w:val="single" w:sz="8" w:space="0" w:color="auto"/>
            </w:tcBorders>
            <w:shd w:val="clear" w:color="auto" w:fill="auto"/>
            <w:vAlign w:val="center"/>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lastRenderedPageBreak/>
              <w:t>510 2 02 02999 10 0000 151</w:t>
            </w:r>
          </w:p>
        </w:tc>
        <w:tc>
          <w:tcPr>
            <w:tcW w:w="5460" w:type="dxa"/>
            <w:tcBorders>
              <w:top w:val="nil"/>
              <w:left w:val="nil"/>
              <w:bottom w:val="single" w:sz="8" w:space="0" w:color="auto"/>
              <w:right w:val="single" w:sz="8" w:space="0" w:color="auto"/>
            </w:tcBorders>
            <w:shd w:val="clear" w:color="auto" w:fill="auto"/>
            <w:hideMark/>
          </w:tcPr>
          <w:p w:rsidR="00852563" w:rsidRPr="00852563" w:rsidRDefault="00852563" w:rsidP="00852563">
            <w:pPr>
              <w:spacing w:after="0" w:line="240" w:lineRule="auto"/>
              <w:jc w:val="both"/>
              <w:rPr>
                <w:rFonts w:ascii="Arial" w:eastAsia="Times New Roman" w:hAnsi="Arial" w:cs="Arial"/>
                <w:sz w:val="20"/>
                <w:szCs w:val="20"/>
                <w:lang w:eastAsia="ru-RU"/>
              </w:rPr>
            </w:pPr>
            <w:r w:rsidRPr="00852563">
              <w:rPr>
                <w:rFonts w:ascii="Arial" w:eastAsia="Times New Roman" w:hAnsi="Arial" w:cs="Arial"/>
                <w:sz w:val="20"/>
                <w:szCs w:val="20"/>
                <w:lang w:eastAsia="ru-RU"/>
              </w:rPr>
              <w:t>Прочие субсидии бюджетам поселений</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1779,4</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51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000 2 02 03000 00 0000 151</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Субвенции бюджетам субъектов РФ и муниципальных образований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207,2</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792"/>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510 2 02 03015 10 0000 151</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Субвенции бюджетам поселений на осуществление первичного воинского учета на территориях, где отсутствуют военные комиссариаты</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152,8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103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510 2 02 03024 10 0000 151</w:t>
            </w:r>
          </w:p>
        </w:tc>
        <w:tc>
          <w:tcPr>
            <w:tcW w:w="5460"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Субвенции на осуществление отдельных государственных полномочий Ненецкого автономного округа, передаваемых органам местного самоуправления муниципальных образований Ненецкого автономного округа:</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54,4</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76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510 2 02 03024 10 0000 151</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xml:space="preserve">  субвенции на осуществление отдельных государственных полномочий субъекта в сфере административных правонарушений</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54,4</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000 2 02 04000 00 0000 151</w:t>
            </w:r>
          </w:p>
        </w:tc>
        <w:tc>
          <w:tcPr>
            <w:tcW w:w="5460" w:type="dxa"/>
            <w:tcBorders>
              <w:top w:val="nil"/>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Иные межбюджетные трансферты</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12087,8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810"/>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510 2 02 04999 10 0000 151</w:t>
            </w:r>
          </w:p>
        </w:tc>
        <w:tc>
          <w:tcPr>
            <w:tcW w:w="5460" w:type="dxa"/>
            <w:tcBorders>
              <w:top w:val="nil"/>
              <w:left w:val="nil"/>
              <w:bottom w:val="nil"/>
              <w:right w:val="nil"/>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Иные межбюджетные трансферты на поддержку мер по обеспечению сбалансированности бюджетов поселений муниципального района «Заполярный район» на 2015 год </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11777,8</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163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510 2 02 04999 10 0000 151</w:t>
            </w:r>
          </w:p>
        </w:tc>
        <w:tc>
          <w:tcPr>
            <w:tcW w:w="5460" w:type="dxa"/>
            <w:tcBorders>
              <w:top w:val="single" w:sz="4" w:space="0" w:color="auto"/>
              <w:left w:val="nil"/>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Иные межбюджетные трансферты на выполнение мероприятий, предусмотренных МП «Защита населения и территорий от ЧС, обеспечение пожарной безопасности и безопасности на водных объектах, антитеррористическая защищенность на территории муниципального района «Заполярный район» на 2014-2020 годы» </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310,0</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sz w:val="20"/>
                <w:szCs w:val="20"/>
                <w:lang w:eastAsia="ru-RU"/>
              </w:rPr>
            </w:pPr>
          </w:p>
        </w:tc>
      </w:tr>
      <w:tr w:rsidR="00852563" w:rsidRPr="00852563" w:rsidTr="00517933">
        <w:trPr>
          <w:trHeight w:val="255"/>
        </w:trPr>
        <w:tc>
          <w:tcPr>
            <w:tcW w:w="2940" w:type="dxa"/>
            <w:tcBorders>
              <w:top w:val="nil"/>
              <w:left w:val="single" w:sz="4" w:space="0" w:color="auto"/>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6"/>
                <w:szCs w:val="16"/>
                <w:lang w:eastAsia="ru-RU"/>
              </w:rPr>
            </w:pPr>
            <w:r w:rsidRPr="00852563">
              <w:rPr>
                <w:rFonts w:ascii="Arial CYR" w:eastAsia="Times New Roman" w:hAnsi="Arial CYR" w:cs="Arial CYR"/>
                <w:sz w:val="16"/>
                <w:szCs w:val="16"/>
                <w:lang w:eastAsia="ru-RU"/>
              </w:rPr>
              <w:t> </w:t>
            </w:r>
          </w:p>
        </w:tc>
        <w:tc>
          <w:tcPr>
            <w:tcW w:w="54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center"/>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ВСЕГО ДОХОДОВ</w:t>
            </w:r>
          </w:p>
        </w:tc>
        <w:tc>
          <w:tcPr>
            <w:tcW w:w="1360" w:type="dxa"/>
            <w:tcBorders>
              <w:top w:val="nil"/>
              <w:left w:val="nil"/>
              <w:bottom w:val="single" w:sz="4" w:space="0" w:color="auto"/>
              <w:right w:val="single" w:sz="4" w:space="0" w:color="auto"/>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r w:rsidRPr="00852563">
              <w:rPr>
                <w:rFonts w:ascii="Arial CYR" w:eastAsia="Times New Roman" w:hAnsi="Arial CYR" w:cs="Arial CYR"/>
                <w:b/>
                <w:bCs/>
                <w:sz w:val="20"/>
                <w:szCs w:val="20"/>
                <w:lang w:eastAsia="ru-RU"/>
              </w:rPr>
              <w:t>19613,1</w:t>
            </w: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right"/>
              <w:rPr>
                <w:rFonts w:ascii="Arial CYR" w:eastAsia="Times New Roman" w:hAnsi="Arial CYR" w:cs="Arial CYR"/>
                <w:b/>
                <w:bCs/>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29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54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136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54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bl>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40" w:lineRule="auto"/>
        <w:ind w:firstLine="708"/>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ind w:firstLine="567"/>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tbl>
      <w:tblPr>
        <w:tblW w:w="9900" w:type="dxa"/>
        <w:tblLook w:val="04A0" w:firstRow="1" w:lastRow="0" w:firstColumn="1" w:lastColumn="0" w:noHBand="0" w:noVBand="1"/>
      </w:tblPr>
      <w:tblGrid>
        <w:gridCol w:w="6780"/>
        <w:gridCol w:w="3120"/>
      </w:tblGrid>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r w:rsidRPr="00852563">
              <w:rPr>
                <w:rFonts w:ascii="Arial CYR" w:eastAsia="Times New Roman" w:hAnsi="Arial CYR" w:cs="Arial CYR"/>
                <w:sz w:val="18"/>
                <w:szCs w:val="18"/>
                <w:lang w:eastAsia="ru-RU"/>
              </w:rPr>
              <w:t xml:space="preserve">Приложение 4        </w:t>
            </w: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r w:rsidRPr="00852563">
              <w:rPr>
                <w:rFonts w:ascii="Arial CYR" w:eastAsia="Times New Roman" w:hAnsi="Arial CYR" w:cs="Arial CYR"/>
                <w:sz w:val="18"/>
                <w:szCs w:val="18"/>
                <w:lang w:eastAsia="ru-RU"/>
              </w:rPr>
              <w:t>к решению Совета депутатов МО</w:t>
            </w: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r w:rsidRPr="00852563">
              <w:rPr>
                <w:rFonts w:ascii="Arial CYR" w:eastAsia="Times New Roman" w:hAnsi="Arial CYR" w:cs="Arial CYR"/>
                <w:sz w:val="18"/>
                <w:szCs w:val="18"/>
                <w:lang w:eastAsia="ru-RU"/>
              </w:rPr>
              <w:t>"Колгуевский сельсовет" НАО</w:t>
            </w: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r w:rsidRPr="00852563">
              <w:rPr>
                <w:rFonts w:ascii="Arial CYR" w:eastAsia="Times New Roman" w:hAnsi="Arial CYR" w:cs="Arial CYR"/>
                <w:sz w:val="18"/>
                <w:szCs w:val="18"/>
                <w:lang w:eastAsia="ru-RU"/>
              </w:rPr>
              <w:t>от 29.12.2014   № 2</w:t>
            </w: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CYR" w:eastAsia="Times New Roman" w:hAnsi="Arial CYR" w:cs="Arial CYR"/>
                <w:sz w:val="18"/>
                <w:szCs w:val="18"/>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300"/>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r>
      <w:tr w:rsidR="00852563" w:rsidRPr="00852563" w:rsidTr="00517933">
        <w:trPr>
          <w:trHeight w:val="255"/>
        </w:trPr>
        <w:tc>
          <w:tcPr>
            <w:tcW w:w="9900" w:type="dxa"/>
            <w:gridSpan w:val="2"/>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Распределение иных межбюджетных трансфертов бюджетам</w:t>
            </w: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Arial" w:eastAsia="Times New Roman" w:hAnsi="Arial" w:cs="Arial"/>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Times New Roman" w:eastAsia="Times New Roman" w:hAnsi="Times New Roman" w:cs="Times New Roman"/>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r w:rsidRPr="00852563">
              <w:rPr>
                <w:rFonts w:ascii="Arial" w:eastAsia="Times New Roman" w:hAnsi="Arial" w:cs="Arial"/>
                <w:sz w:val="20"/>
                <w:szCs w:val="20"/>
                <w:lang w:eastAsia="ru-RU"/>
              </w:rPr>
              <w:t xml:space="preserve">                                       тыс.руб.</w:t>
            </w:r>
          </w:p>
        </w:tc>
      </w:tr>
      <w:tr w:rsidR="00852563" w:rsidRPr="00852563" w:rsidTr="00517933">
        <w:trPr>
          <w:trHeight w:val="255"/>
        </w:trPr>
        <w:tc>
          <w:tcPr>
            <w:tcW w:w="678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jc w:val="center"/>
              <w:rPr>
                <w:rFonts w:ascii="Arial" w:eastAsia="Times New Roman" w:hAnsi="Arial" w:cs="Arial"/>
                <w:sz w:val="20"/>
                <w:szCs w:val="20"/>
                <w:lang w:eastAsia="ru-RU"/>
              </w:rPr>
            </w:pPr>
          </w:p>
        </w:tc>
        <w:tc>
          <w:tcPr>
            <w:tcW w:w="3120" w:type="dxa"/>
            <w:tcBorders>
              <w:top w:val="nil"/>
              <w:left w:val="nil"/>
              <w:bottom w:val="nil"/>
              <w:right w:val="nil"/>
            </w:tcBorders>
            <w:shd w:val="clear" w:color="auto" w:fill="auto"/>
            <w:noWrap/>
            <w:vAlign w:val="bottom"/>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r w:rsidR="00852563" w:rsidRPr="00852563" w:rsidTr="00517933">
        <w:trPr>
          <w:trHeight w:val="315"/>
        </w:trPr>
        <w:tc>
          <w:tcPr>
            <w:tcW w:w="6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CYR" w:eastAsia="Times New Roman" w:hAnsi="Arial CYR" w:cs="Arial CYR"/>
                <w:sz w:val="20"/>
                <w:szCs w:val="20"/>
                <w:lang w:eastAsia="ru-RU"/>
              </w:rPr>
            </w:pPr>
            <w:r w:rsidRPr="00852563">
              <w:rPr>
                <w:rFonts w:ascii="Arial CYR" w:eastAsia="Times New Roman" w:hAnsi="Arial CYR" w:cs="Arial CYR"/>
                <w:sz w:val="20"/>
                <w:szCs w:val="20"/>
                <w:lang w:eastAsia="ru-RU"/>
              </w:rPr>
              <w:t xml:space="preserve">                     Целевое назначение, наименование бюджета</w:t>
            </w:r>
          </w:p>
        </w:tc>
        <w:tc>
          <w:tcPr>
            <w:tcW w:w="3120" w:type="dxa"/>
            <w:tcBorders>
              <w:top w:val="single" w:sz="4" w:space="0" w:color="auto"/>
              <w:left w:val="nil"/>
              <w:bottom w:val="single" w:sz="4" w:space="0" w:color="auto"/>
              <w:right w:val="single" w:sz="4" w:space="0" w:color="auto"/>
            </w:tcBorders>
            <w:shd w:val="clear" w:color="auto" w:fill="auto"/>
            <w:hideMark/>
          </w:tcPr>
          <w:p w:rsidR="00852563" w:rsidRPr="00852563" w:rsidRDefault="00852563" w:rsidP="00852563">
            <w:pPr>
              <w:spacing w:after="0" w:line="240" w:lineRule="auto"/>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xml:space="preserve">                Сумма</w:t>
            </w:r>
          </w:p>
        </w:tc>
      </w:tr>
      <w:tr w:rsidR="00852563" w:rsidRPr="00852563" w:rsidTr="00517933">
        <w:trPr>
          <w:trHeight w:val="1035"/>
        </w:trPr>
        <w:tc>
          <w:tcPr>
            <w:tcW w:w="6780" w:type="dxa"/>
            <w:tcBorders>
              <w:top w:val="nil"/>
              <w:left w:val="single" w:sz="8" w:space="0" w:color="auto"/>
              <w:bottom w:val="single" w:sz="8" w:space="0" w:color="auto"/>
              <w:right w:val="nil"/>
            </w:tcBorders>
            <w:shd w:val="clear" w:color="auto" w:fill="auto"/>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Иные межбюджетные трансферты бюджету муниципального района из бюджета поселения на исполнение полномочий контрольно-счетного органа МО «Колгуевский сельсовет» НАО по осуществлению внешнего муниципального финансового контроля</w:t>
            </w:r>
          </w:p>
        </w:tc>
        <w:tc>
          <w:tcPr>
            <w:tcW w:w="3120" w:type="dxa"/>
            <w:tcBorders>
              <w:top w:val="nil"/>
              <w:left w:val="single" w:sz="4" w:space="0" w:color="auto"/>
              <w:bottom w:val="single" w:sz="4" w:space="0" w:color="auto"/>
              <w:right w:val="single" w:sz="4" w:space="0" w:color="auto"/>
            </w:tcBorders>
            <w:shd w:val="clear" w:color="auto" w:fill="auto"/>
            <w:hideMark/>
          </w:tcPr>
          <w:p w:rsidR="00852563" w:rsidRPr="00852563" w:rsidRDefault="00852563" w:rsidP="00852563">
            <w:pPr>
              <w:spacing w:after="0" w:line="240" w:lineRule="auto"/>
              <w:jc w:val="right"/>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445,4</w:t>
            </w:r>
          </w:p>
        </w:tc>
      </w:tr>
      <w:tr w:rsidR="00852563" w:rsidRPr="00852563" w:rsidTr="00517933">
        <w:trPr>
          <w:trHeight w:val="285"/>
        </w:trPr>
        <w:tc>
          <w:tcPr>
            <w:tcW w:w="6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52563" w:rsidRPr="00852563" w:rsidRDefault="00852563" w:rsidP="00852563">
            <w:pPr>
              <w:spacing w:after="0" w:line="240" w:lineRule="auto"/>
              <w:rPr>
                <w:rFonts w:ascii="Arial" w:eastAsia="Times New Roman" w:hAnsi="Arial" w:cs="Arial"/>
                <w:sz w:val="20"/>
                <w:szCs w:val="20"/>
                <w:lang w:eastAsia="ru-RU"/>
              </w:rPr>
            </w:pPr>
            <w:r w:rsidRPr="00852563">
              <w:rPr>
                <w:rFonts w:ascii="Arial" w:eastAsia="Times New Roman" w:hAnsi="Arial" w:cs="Arial"/>
                <w:sz w:val="20"/>
                <w:szCs w:val="20"/>
                <w:lang w:eastAsia="ru-RU"/>
              </w:rPr>
              <w:t> </w:t>
            </w:r>
          </w:p>
        </w:tc>
        <w:tc>
          <w:tcPr>
            <w:tcW w:w="3120" w:type="dxa"/>
            <w:tcBorders>
              <w:top w:val="nil"/>
              <w:left w:val="nil"/>
              <w:bottom w:val="single" w:sz="4" w:space="0" w:color="auto"/>
              <w:right w:val="single" w:sz="4" w:space="0" w:color="auto"/>
            </w:tcBorders>
            <w:shd w:val="clear" w:color="auto" w:fill="auto"/>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r w:rsidRPr="00852563">
              <w:rPr>
                <w:rFonts w:ascii="Times New Roman" w:eastAsia="Times New Roman" w:hAnsi="Times New Roman" w:cs="Times New Roman"/>
                <w:sz w:val="24"/>
                <w:szCs w:val="24"/>
                <w:lang w:eastAsia="ru-RU"/>
              </w:rPr>
              <w:t> </w:t>
            </w:r>
          </w:p>
        </w:tc>
      </w:tr>
      <w:tr w:rsidR="00852563" w:rsidRPr="00852563" w:rsidTr="00517933">
        <w:trPr>
          <w:trHeight w:val="285"/>
        </w:trPr>
        <w:tc>
          <w:tcPr>
            <w:tcW w:w="6780" w:type="dxa"/>
            <w:tcBorders>
              <w:top w:val="nil"/>
              <w:left w:val="nil"/>
              <w:bottom w:val="nil"/>
              <w:right w:val="nil"/>
            </w:tcBorders>
            <w:shd w:val="clear" w:color="auto" w:fill="auto"/>
            <w:vAlign w:val="bottom"/>
            <w:hideMark/>
          </w:tcPr>
          <w:p w:rsidR="00852563" w:rsidRPr="00852563" w:rsidRDefault="00852563" w:rsidP="00852563">
            <w:pPr>
              <w:spacing w:after="0" w:line="240" w:lineRule="auto"/>
              <w:jc w:val="center"/>
              <w:rPr>
                <w:rFonts w:ascii="Times New Roman" w:eastAsia="Times New Roman" w:hAnsi="Times New Roman" w:cs="Times New Roman"/>
                <w:sz w:val="24"/>
                <w:szCs w:val="24"/>
                <w:lang w:eastAsia="ru-RU"/>
              </w:rPr>
            </w:pPr>
          </w:p>
        </w:tc>
        <w:tc>
          <w:tcPr>
            <w:tcW w:w="3120" w:type="dxa"/>
            <w:tcBorders>
              <w:top w:val="nil"/>
              <w:left w:val="nil"/>
              <w:bottom w:val="nil"/>
              <w:right w:val="nil"/>
            </w:tcBorders>
            <w:shd w:val="clear" w:color="auto" w:fill="auto"/>
            <w:hideMark/>
          </w:tcPr>
          <w:p w:rsidR="00852563" w:rsidRPr="00852563" w:rsidRDefault="00852563" w:rsidP="00852563">
            <w:pPr>
              <w:spacing w:after="0" w:line="240" w:lineRule="auto"/>
              <w:rPr>
                <w:rFonts w:ascii="Times New Roman" w:eastAsia="Times New Roman" w:hAnsi="Times New Roman" w:cs="Times New Roman"/>
                <w:sz w:val="20"/>
                <w:szCs w:val="20"/>
                <w:lang w:eastAsia="ru-RU"/>
              </w:rPr>
            </w:pPr>
          </w:p>
        </w:tc>
      </w:tr>
    </w:tbl>
    <w:p w:rsidR="00852563" w:rsidRPr="00852563" w:rsidRDefault="00852563" w:rsidP="00852563">
      <w:pPr>
        <w:spacing w:after="0" w:line="276" w:lineRule="auto"/>
        <w:jc w:val="both"/>
        <w:rPr>
          <w:rFonts w:ascii="Times New Roman" w:eastAsia="Times New Roman" w:hAnsi="Times New Roman" w:cs="Times New Roman"/>
          <w:sz w:val="24"/>
          <w:szCs w:val="24"/>
          <w:lang w:eastAsia="ru-RU"/>
        </w:rPr>
      </w:pPr>
    </w:p>
    <w:p w:rsidR="0072084D" w:rsidRDefault="00852563">
      <w:bookmarkStart w:id="0" w:name="_GoBack"/>
      <w:bookmarkEnd w:id="0"/>
    </w:p>
    <w:sectPr w:rsidR="0072084D" w:rsidSect="0059289C">
      <w:pgSz w:w="11906" w:h="16838" w:code="9"/>
      <w:pgMar w:top="1134" w:right="510" w:bottom="1134" w:left="51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2E6E8E"/>
    <w:multiLevelType w:val="hybridMultilevel"/>
    <w:tmpl w:val="3522A44C"/>
    <w:lvl w:ilvl="0" w:tplc="86782F9E">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51126A10"/>
    <w:multiLevelType w:val="hybridMultilevel"/>
    <w:tmpl w:val="F30E1842"/>
    <w:lvl w:ilvl="0" w:tplc="1EA63CD0">
      <w:start w:val="1"/>
      <w:numFmt w:val="decimal"/>
      <w:lvlText w:val="%1."/>
      <w:lvlJc w:val="left"/>
      <w:pPr>
        <w:tabs>
          <w:tab w:val="num" w:pos="0"/>
        </w:tabs>
        <w:ind w:left="0" w:firstLine="0"/>
      </w:pPr>
    </w:lvl>
    <w:lvl w:ilvl="1" w:tplc="024A2D6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DD5"/>
    <w:rsid w:val="00416D42"/>
    <w:rsid w:val="006D4DD5"/>
    <w:rsid w:val="00852563"/>
    <w:rsid w:val="009C20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5ACB63-A6FD-4357-ACAE-76D1F461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52563"/>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ru-RU"/>
    </w:rPr>
  </w:style>
  <w:style w:type="paragraph" w:styleId="2">
    <w:name w:val="heading 2"/>
    <w:basedOn w:val="a"/>
    <w:next w:val="a"/>
    <w:link w:val="20"/>
    <w:uiPriority w:val="9"/>
    <w:unhideWhenUsed/>
    <w:qFormat/>
    <w:rsid w:val="00852563"/>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paragraph" w:styleId="3">
    <w:name w:val="heading 3"/>
    <w:basedOn w:val="a"/>
    <w:next w:val="a"/>
    <w:link w:val="30"/>
    <w:uiPriority w:val="9"/>
    <w:unhideWhenUsed/>
    <w:qFormat/>
    <w:rsid w:val="00852563"/>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basedOn w:val="a"/>
    <w:next w:val="a"/>
    <w:link w:val="40"/>
    <w:uiPriority w:val="9"/>
    <w:unhideWhenUsed/>
    <w:qFormat/>
    <w:rsid w:val="00852563"/>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ru-RU"/>
    </w:rPr>
  </w:style>
  <w:style w:type="paragraph" w:styleId="5">
    <w:name w:val="heading 5"/>
    <w:basedOn w:val="a"/>
    <w:next w:val="a"/>
    <w:link w:val="50"/>
    <w:uiPriority w:val="9"/>
    <w:unhideWhenUsed/>
    <w:qFormat/>
    <w:rsid w:val="00852563"/>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eastAsia="ru-RU"/>
    </w:rPr>
  </w:style>
  <w:style w:type="paragraph" w:styleId="6">
    <w:name w:val="heading 6"/>
    <w:basedOn w:val="a"/>
    <w:next w:val="a"/>
    <w:link w:val="60"/>
    <w:uiPriority w:val="9"/>
    <w:unhideWhenUsed/>
    <w:qFormat/>
    <w:rsid w:val="00852563"/>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eastAsia="ru-RU"/>
    </w:rPr>
  </w:style>
  <w:style w:type="paragraph" w:styleId="7">
    <w:name w:val="heading 7"/>
    <w:basedOn w:val="a"/>
    <w:next w:val="a"/>
    <w:link w:val="70"/>
    <w:uiPriority w:val="9"/>
    <w:unhideWhenUsed/>
    <w:qFormat/>
    <w:rsid w:val="00852563"/>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eastAsia="ru-RU"/>
    </w:rPr>
  </w:style>
  <w:style w:type="paragraph" w:styleId="8">
    <w:name w:val="heading 8"/>
    <w:basedOn w:val="a"/>
    <w:next w:val="a"/>
    <w:link w:val="80"/>
    <w:uiPriority w:val="9"/>
    <w:unhideWhenUsed/>
    <w:qFormat/>
    <w:rsid w:val="0085256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2563"/>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85256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852563"/>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rsid w:val="00852563"/>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0"/>
    <w:link w:val="5"/>
    <w:uiPriority w:val="9"/>
    <w:rsid w:val="00852563"/>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rsid w:val="00852563"/>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rsid w:val="00852563"/>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0"/>
    <w:link w:val="8"/>
    <w:uiPriority w:val="9"/>
    <w:rsid w:val="00852563"/>
    <w:rPr>
      <w:rFonts w:asciiTheme="majorHAnsi" w:eastAsiaTheme="majorEastAsia" w:hAnsiTheme="majorHAnsi" w:cstheme="majorBidi"/>
      <w:color w:val="272727" w:themeColor="text1" w:themeTint="D8"/>
      <w:sz w:val="21"/>
      <w:szCs w:val="21"/>
      <w:lang w:eastAsia="ru-RU"/>
    </w:rPr>
  </w:style>
  <w:style w:type="numbering" w:customStyle="1" w:styleId="11">
    <w:name w:val="Нет списка1"/>
    <w:next w:val="a2"/>
    <w:uiPriority w:val="99"/>
    <w:semiHidden/>
    <w:unhideWhenUsed/>
    <w:rsid w:val="00852563"/>
  </w:style>
  <w:style w:type="paragraph" w:styleId="a3">
    <w:name w:val="Body Text Indent"/>
    <w:basedOn w:val="a"/>
    <w:link w:val="a4"/>
    <w:semiHidden/>
    <w:unhideWhenUsed/>
    <w:rsid w:val="00852563"/>
    <w:pPr>
      <w:spacing w:after="0" w:line="240" w:lineRule="auto"/>
      <w:ind w:firstLine="708"/>
      <w:jc w:val="both"/>
    </w:pPr>
    <w:rPr>
      <w:rFonts w:ascii="Times New Roman" w:eastAsia="Times New Roman" w:hAnsi="Times New Roman" w:cs="Times New Roman"/>
      <w:iCs/>
      <w:sz w:val="24"/>
      <w:szCs w:val="24"/>
      <w:lang w:eastAsia="ru-RU"/>
    </w:rPr>
  </w:style>
  <w:style w:type="character" w:customStyle="1" w:styleId="a4">
    <w:name w:val="Основной текст с отступом Знак"/>
    <w:basedOn w:val="a0"/>
    <w:link w:val="a3"/>
    <w:semiHidden/>
    <w:rsid w:val="00852563"/>
    <w:rPr>
      <w:rFonts w:ascii="Times New Roman" w:eastAsia="Times New Roman" w:hAnsi="Times New Roman" w:cs="Times New Roman"/>
      <w:iCs/>
      <w:sz w:val="24"/>
      <w:szCs w:val="24"/>
      <w:lang w:eastAsia="ru-RU"/>
    </w:rPr>
  </w:style>
  <w:style w:type="paragraph" w:customStyle="1" w:styleId="ConsTitle">
    <w:name w:val="ConsTitle"/>
    <w:rsid w:val="0085256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nformat">
    <w:name w:val="ConsPlusNonformat"/>
    <w:rsid w:val="008525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852563"/>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styleId="a5">
    <w:name w:val="List Paragraph"/>
    <w:basedOn w:val="a"/>
    <w:uiPriority w:val="34"/>
    <w:qFormat/>
    <w:rsid w:val="00852563"/>
    <w:pPr>
      <w:spacing w:after="0" w:line="240" w:lineRule="auto"/>
      <w:ind w:left="720"/>
      <w:contextualSpacing/>
    </w:pPr>
    <w:rPr>
      <w:rFonts w:ascii="Times New Roman" w:eastAsia="Times New Roman" w:hAnsi="Times New Roman" w:cs="Times New Roman"/>
      <w:sz w:val="24"/>
      <w:szCs w:val="24"/>
      <w:lang w:eastAsia="ru-RU"/>
    </w:rPr>
  </w:style>
  <w:style w:type="paragraph" w:styleId="a6">
    <w:name w:val="footer"/>
    <w:basedOn w:val="a"/>
    <w:link w:val="a7"/>
    <w:unhideWhenUsed/>
    <w:rsid w:val="00852563"/>
    <w:pPr>
      <w:tabs>
        <w:tab w:val="center" w:pos="4677"/>
        <w:tab w:val="right" w:pos="9355"/>
      </w:tabs>
      <w:spacing w:after="0" w:line="240" w:lineRule="auto"/>
    </w:pPr>
    <w:rPr>
      <w:rFonts w:ascii="Times New Roman" w:eastAsia="Times New Roman" w:hAnsi="Times New Roman" w:cs="Times New Roman"/>
      <w:sz w:val="24"/>
      <w:szCs w:val="24"/>
      <w:lang w:val="en-US"/>
    </w:rPr>
  </w:style>
  <w:style w:type="character" w:customStyle="1" w:styleId="a7">
    <w:name w:val="Нижний колонтитул Знак"/>
    <w:basedOn w:val="a0"/>
    <w:link w:val="a6"/>
    <w:rsid w:val="00852563"/>
    <w:rPr>
      <w:rFonts w:ascii="Times New Roman" w:eastAsia="Times New Roman" w:hAnsi="Times New Roman" w:cs="Times New Roman"/>
      <w:sz w:val="24"/>
      <w:szCs w:val="24"/>
      <w:lang w:val="en-US"/>
    </w:rPr>
  </w:style>
  <w:style w:type="paragraph" w:styleId="a8">
    <w:name w:val="No Spacing"/>
    <w:uiPriority w:val="1"/>
    <w:qFormat/>
    <w:rsid w:val="00852563"/>
    <w:pPr>
      <w:spacing w:after="0"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8525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852563"/>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852563"/>
    <w:rPr>
      <w:sz w:val="16"/>
      <w:szCs w:val="16"/>
    </w:rPr>
  </w:style>
  <w:style w:type="paragraph" w:styleId="ac">
    <w:name w:val="annotation text"/>
    <w:basedOn w:val="a"/>
    <w:link w:val="ad"/>
    <w:uiPriority w:val="99"/>
    <w:semiHidden/>
    <w:unhideWhenUsed/>
    <w:rsid w:val="00852563"/>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uiPriority w:val="99"/>
    <w:semiHidden/>
    <w:rsid w:val="00852563"/>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852563"/>
    <w:rPr>
      <w:b/>
      <w:bCs/>
    </w:rPr>
  </w:style>
  <w:style w:type="character" w:customStyle="1" w:styleId="af">
    <w:name w:val="Тема примечания Знак"/>
    <w:basedOn w:val="ad"/>
    <w:link w:val="ae"/>
    <w:uiPriority w:val="99"/>
    <w:semiHidden/>
    <w:rsid w:val="00852563"/>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852563"/>
    <w:pPr>
      <w:spacing w:after="0" w:line="240" w:lineRule="auto"/>
    </w:pPr>
    <w:rPr>
      <w:rFonts w:ascii="Segoe UI" w:eastAsia="Times New Roman" w:hAnsi="Segoe UI" w:cs="Segoe UI"/>
      <w:sz w:val="18"/>
      <w:szCs w:val="18"/>
      <w:lang w:eastAsia="ru-RU"/>
    </w:rPr>
  </w:style>
  <w:style w:type="character" w:customStyle="1" w:styleId="af1">
    <w:name w:val="Текст выноски Знак"/>
    <w:basedOn w:val="a0"/>
    <w:link w:val="af0"/>
    <w:uiPriority w:val="99"/>
    <w:semiHidden/>
    <w:rsid w:val="0085256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3581</Words>
  <Characters>20416</Characters>
  <Application>Microsoft Office Word</Application>
  <DocSecurity>0</DocSecurity>
  <Lines>170</Lines>
  <Paragraphs>47</Paragraphs>
  <ScaleCrop>false</ScaleCrop>
  <Company/>
  <LinksUpToDate>false</LinksUpToDate>
  <CharactersWithSpaces>23950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2</cp:revision>
  <dcterms:created xsi:type="dcterms:W3CDTF">2015-01-16T10:12:00Z</dcterms:created>
  <dcterms:modified xsi:type="dcterms:W3CDTF">2015-01-16T10:13:00Z</dcterms:modified>
</cp:coreProperties>
</file>