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9220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58DAD70" w14:textId="77777777" w:rsidR="00CC4C71" w:rsidRPr="00EB3126" w:rsidRDefault="00CC4C71" w:rsidP="00CC4C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7439D66" w14:textId="77777777" w:rsidR="00CC4C71" w:rsidRPr="00EB3126" w:rsidRDefault="00CC4C71" w:rsidP="00CC4C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7FA0142" w14:textId="77777777" w:rsidR="00CC4C71" w:rsidRPr="00EB3126" w:rsidRDefault="00CC4C71" w:rsidP="00EB31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Форма №1 (для физических лиц и индивидуальных предпринимателей)</w:t>
      </w:r>
    </w:p>
    <w:p w14:paraId="5D0F2B73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В ______________________________</w:t>
      </w:r>
    </w:p>
    <w:p w14:paraId="2A02B8E4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14:paraId="457BBBB3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14:paraId="36DC96B2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78E0E3E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от _____________________________</w:t>
      </w:r>
    </w:p>
    <w:p w14:paraId="2FC549B9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14:paraId="3EAA18F2" w14:textId="77777777" w:rsidR="00CC4C71" w:rsidRPr="00EB3126" w:rsidRDefault="00CC4C71" w:rsidP="00FE163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14:paraId="1E8BD47B" w14:textId="77777777" w:rsidR="00CC4C71" w:rsidRPr="00EB3126" w:rsidRDefault="00CC4C71" w:rsidP="00FE1633">
      <w:pPr>
        <w:pStyle w:val="ConsPlusNonformat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(для физических лиц и индивидуальных предпринимателей)</w:t>
      </w:r>
    </w:p>
    <w:p w14:paraId="756340FB" w14:textId="77777777" w:rsidR="00CC4C71" w:rsidRPr="00EB3126" w:rsidRDefault="00CC4C71" w:rsidP="00FE1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9"/>
      <w:bookmarkEnd w:id="0"/>
      <w:r w:rsidRPr="00EB3126">
        <w:rPr>
          <w:rFonts w:ascii="Times New Roman" w:hAnsi="Times New Roman" w:cs="Times New Roman"/>
          <w:sz w:val="28"/>
          <w:szCs w:val="28"/>
        </w:rPr>
        <w:t>Заявление</w:t>
      </w:r>
    </w:p>
    <w:p w14:paraId="7BC0D644" w14:textId="77777777" w:rsidR="00CC4C71" w:rsidRPr="00EB3126" w:rsidRDefault="00CC4C71" w:rsidP="00FE1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о предварительном согласовании предоставления</w:t>
      </w:r>
    </w:p>
    <w:p w14:paraId="2FE8DCED" w14:textId="77777777" w:rsidR="00CC4C71" w:rsidRPr="00EB3126" w:rsidRDefault="00CC4C71" w:rsidP="00FE1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14:paraId="13702B12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310324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Заявитель:_____________________________________________________________</w:t>
      </w:r>
    </w:p>
    <w:p w14:paraId="60525F5B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14:paraId="532119BF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адрес регистрации _________</w:t>
      </w:r>
      <w:r w:rsidR="00FE1633">
        <w:rPr>
          <w:rFonts w:ascii="Times New Roman" w:hAnsi="Times New Roman" w:cs="Times New Roman"/>
          <w:sz w:val="28"/>
          <w:szCs w:val="28"/>
        </w:rPr>
        <w:t>_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7E59F9C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преимущественного</w:t>
      </w:r>
      <w:r w:rsidR="00FE1633">
        <w:rPr>
          <w:rFonts w:ascii="Times New Roman" w:hAnsi="Times New Roman" w:cs="Times New Roman"/>
          <w:sz w:val="28"/>
          <w:szCs w:val="28"/>
        </w:rPr>
        <w:t xml:space="preserve"> пребывания __________________________________________       </w:t>
      </w:r>
    </w:p>
    <w:p w14:paraId="7F28FABC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адрес электронной почты (если имеется):</w:t>
      </w:r>
      <w:r w:rsidR="005237F5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14:paraId="6228010C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Реквизиты документа, ______ серия, _________ номер удостоверяющего личность</w:t>
      </w:r>
    </w:p>
    <w:p w14:paraId="33BD01DA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заявителя: </w:t>
      </w:r>
      <w:r w:rsidR="005237F5">
        <w:rPr>
          <w:rFonts w:ascii="Times New Roman" w:hAnsi="Times New Roman" w:cs="Times New Roman"/>
          <w:sz w:val="28"/>
          <w:szCs w:val="28"/>
        </w:rPr>
        <w:t>____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74FCCF86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(паспорт) дата выдачи _________</w:t>
      </w:r>
      <w:r w:rsidR="005237F5">
        <w:rPr>
          <w:rFonts w:ascii="Times New Roman" w:hAnsi="Times New Roman" w:cs="Times New Roman"/>
          <w:sz w:val="28"/>
          <w:szCs w:val="28"/>
        </w:rPr>
        <w:t>___</w:t>
      </w:r>
      <w:r w:rsidRPr="00EB3126">
        <w:rPr>
          <w:rFonts w:ascii="Times New Roman" w:hAnsi="Times New Roman" w:cs="Times New Roman"/>
          <w:sz w:val="28"/>
          <w:szCs w:val="28"/>
        </w:rPr>
        <w:t>_______ код подразделения ____</w:t>
      </w:r>
      <w:r w:rsidR="005237F5">
        <w:rPr>
          <w:rFonts w:ascii="Times New Roman" w:hAnsi="Times New Roman" w:cs="Times New Roman"/>
          <w:sz w:val="28"/>
          <w:szCs w:val="28"/>
        </w:rPr>
        <w:t>________</w:t>
      </w:r>
      <w:r w:rsidRPr="00EB3126">
        <w:rPr>
          <w:rFonts w:ascii="Times New Roman" w:hAnsi="Times New Roman" w:cs="Times New Roman"/>
          <w:sz w:val="28"/>
          <w:szCs w:val="28"/>
        </w:rPr>
        <w:t>___</w:t>
      </w:r>
    </w:p>
    <w:p w14:paraId="21B244E3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Телефон ____________________</w:t>
      </w:r>
      <w:r w:rsidR="005237F5">
        <w:rPr>
          <w:rFonts w:ascii="Times New Roman" w:hAnsi="Times New Roman" w:cs="Times New Roman"/>
          <w:sz w:val="28"/>
          <w:szCs w:val="28"/>
        </w:rPr>
        <w:t>___</w:t>
      </w:r>
    </w:p>
    <w:p w14:paraId="4F098005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Для юридических лиц:</w:t>
      </w:r>
      <w:r w:rsidR="005237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812B90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Место нахождения заявителя: ______</w:t>
      </w:r>
      <w:r w:rsidR="005237F5">
        <w:rPr>
          <w:rFonts w:ascii="Times New Roman" w:hAnsi="Times New Roman" w:cs="Times New Roman"/>
          <w:sz w:val="28"/>
          <w:szCs w:val="28"/>
        </w:rPr>
        <w:t>___________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087114CC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Государственный регистрационный номер записи о государственной регистрации</w:t>
      </w:r>
    </w:p>
    <w:p w14:paraId="753795A5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юридического лица в ЕГРЮЛ, в ЕГРИП: _______</w:t>
      </w:r>
      <w:r w:rsidR="005237F5">
        <w:rPr>
          <w:rFonts w:ascii="Times New Roman" w:hAnsi="Times New Roman" w:cs="Times New Roman"/>
          <w:sz w:val="28"/>
          <w:szCs w:val="28"/>
        </w:rPr>
        <w:t>__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074DC57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Почтовый адрес и(или) адрес</w:t>
      </w:r>
      <w:r w:rsidR="005237F5">
        <w:rPr>
          <w:rFonts w:ascii="Times New Roman" w:hAnsi="Times New Roman" w:cs="Times New Roman"/>
          <w:sz w:val="28"/>
          <w:szCs w:val="28"/>
        </w:rPr>
        <w:t xml:space="preserve"> </w:t>
      </w:r>
      <w:r w:rsidRPr="00EB3126">
        <w:rPr>
          <w:rFonts w:ascii="Times New Roman" w:hAnsi="Times New Roman" w:cs="Times New Roman"/>
          <w:sz w:val="28"/>
          <w:szCs w:val="28"/>
        </w:rPr>
        <w:t>электронной почты ____________</w:t>
      </w:r>
      <w:r w:rsidR="005237F5">
        <w:rPr>
          <w:rFonts w:ascii="Times New Roman" w:hAnsi="Times New Roman" w:cs="Times New Roman"/>
          <w:sz w:val="28"/>
          <w:szCs w:val="28"/>
        </w:rPr>
        <w:t>________________</w:t>
      </w:r>
    </w:p>
    <w:p w14:paraId="4E35EA1E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Телефон _____________________</w:t>
      </w:r>
    </w:p>
    <w:p w14:paraId="05636C20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37B854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Прошу предварительно согласовать предоставление земельного участка</w:t>
      </w:r>
    </w:p>
    <w:p w14:paraId="3EA74AE7" w14:textId="77777777" w:rsidR="00CC4C71" w:rsidRPr="00EB3126" w:rsidRDefault="00CC4C71" w:rsidP="00CC4C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1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11"/>
        <w:gridCol w:w="5527"/>
      </w:tblGrid>
      <w:tr w:rsidR="00CC4C71" w:rsidRPr="00EB3126" w14:paraId="171C6446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5856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права: собственность (продажа или бесплатно), аренда (указать срок аренды), безвозмездное пользование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9B9A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0588622B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98B0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использования земельного участка</w:t>
            </w:r>
            <w:r w:rsidRPr="00EB3126">
              <w:rPr>
                <w:rStyle w:val="af3"/>
                <w:rFonts w:ascii="Times New Roman" w:hAnsi="Times New Roman" w:cs="Times New Roman"/>
                <w:sz w:val="28"/>
                <w:szCs w:val="28"/>
                <w:lang w:eastAsia="en-US"/>
              </w:rPr>
              <w:footnoteReference w:id="1"/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67D0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0FE95F17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C9A9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Основание предоставления земельного участка: (</w:t>
            </w:r>
            <w:hyperlink r:id="rId8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en-US"/>
                </w:rPr>
                <w:t>п. 2 ст. 39.3</w:t>
              </w:r>
            </w:hyperlink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</w:t>
            </w:r>
            <w:hyperlink r:id="rId9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en-US"/>
                </w:rPr>
                <w:t>ст. 39.5</w:t>
              </w:r>
            </w:hyperlink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</w:t>
            </w:r>
            <w:hyperlink r:id="rId10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en-US"/>
                </w:rPr>
                <w:t>п. 2 ст. 39.6</w:t>
              </w:r>
            </w:hyperlink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</w:t>
            </w:r>
            <w:hyperlink r:id="rId11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en-US"/>
                </w:rPr>
                <w:t>п. 2 ст. 39.10</w:t>
              </w:r>
            </w:hyperlink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Земельного кодекса РФ):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4184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34CA744E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ABD5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 случае, если указан вид права «в собственность, продажа» (п.2 ст. 39.3)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BFE2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жилищного строительства";</w:t>
            </w:r>
          </w:p>
          <w:p w14:paraId="0E22E8BE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14:paraId="6C4777DF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14:paraId="0CCE8CB9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14:paraId="6AF951AC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9) земельных участков, предназначенных для ведения сельскохозяйственного производства и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      </w:r>
          </w:p>
          <w:p w14:paraId="79BF23B9" w14:textId="77777777" w:rsidR="00CC4C71" w:rsidRPr="00EB3126" w:rsidRDefault="00CC4C71" w:rsidP="00CC4C71">
            <w:pPr>
              <w:pStyle w:val="ConsPlusNormal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ym w:font="Calibri" w:char="F09F"/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10) земельных участков гражданам в соответствии с Федеральным законом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законодательные акты Российской Федерации".</w:t>
            </w:r>
          </w:p>
        </w:tc>
      </w:tr>
      <w:tr w:rsidR="00CC4C71" w:rsidRPr="00EB3126" w14:paraId="0CFAFE78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B72A" w14:textId="77777777" w:rsidR="00CC4C71" w:rsidRPr="00EB3126" w:rsidRDefault="00CC4C71">
            <w:pPr>
              <w:pStyle w:val="ConsPlusNormal"/>
              <w:tabs>
                <w:tab w:val="left" w:pos="1037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случае, если указан вид права «в собственность, бесплатно» (ст. 39.5)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B681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 земельного участка, образованного в соответствии с проектом межевания территории и являющегося земельным участком общего назначения, расположенным в границах территории ведения гражданами садоводства или огородничества для собственных нужд, 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участков;</w:t>
            </w:r>
          </w:p>
          <w:p w14:paraId="32452A16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4)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настоящего Кодекса при условии, что этот гражданин использовал такой земельный участок в указанный период в соответствии с установленным разрешенным использованием;</w:t>
            </w:r>
          </w:p>
          <w:p w14:paraId="226C62D0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5)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настоящего Кодекса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муниципальном образовании и по специальности, которые определены законом субъекта Российской Федерации;</w:t>
            </w:r>
          </w:p>
          <w:p w14:paraId="331790B7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6) земельного участка гражданам, имеющим трех и более детей, в случае и в порядке, которые установлены органами государственной власти субъектов Российской Федерации. Органами государственной власти субъектов Российской Федерации может быть предусмотрено требование о том,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учет,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бесплатно;</w:t>
            </w:r>
          </w:p>
          <w:p w14:paraId="2A179D70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7) земельного участка иным не указанным в подпункте 6 настоящей статьи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субъектов Российской Федерации;</w:t>
            </w:r>
          </w:p>
          <w:p w14:paraId="66FFAD2C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9) земельного участка гражданину в соответствии с Федеральным законом от 1 мая 2016 года N 119-ФЗ "Об особенностях предоставления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Федерации";</w:t>
            </w:r>
          </w:p>
          <w:p w14:paraId="79A368DE" w14:textId="77777777" w:rsidR="00CC4C71" w:rsidRPr="00EB3126" w:rsidRDefault="00CC4C71" w:rsidP="00CC4C71">
            <w:pPr>
              <w:pStyle w:val="ConsPlusNormal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</w:tc>
      </w:tr>
      <w:tr w:rsidR="00CC4C71" w:rsidRPr="00EB3126" w14:paraId="5E9A221D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F1C7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случае, если указан вид права «аренда» (п. 2 ст. 39.6)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0AE8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настоящего Кодекса;</w:t>
            </w:r>
          </w:p>
          <w:p w14:paraId="7DD70ED0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14:paraId="3E604C08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8) ограниченного в обороте земельного участка, являющегося земельным участком общего назначения, расположенного в границах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территории ведения гражданами садоводства или огородничества для собственных нужд, гражданам, являющимся правообладателями садовых или огородных 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территории);</w:t>
            </w:r>
          </w:p>
          <w:p w14:paraId="0F51B33D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9)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настоящего Кодекса, на праве оперативного управления;</w:t>
            </w:r>
          </w:p>
          <w:p w14:paraId="4C55E6F4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14:paraId="1689F689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12) земельного участка крестьянскому (фермерскому) хозяйству или сельскохозяйственной организации в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случаях, установленных Федеральным законом "Об обороте земель сельскохозяйственного назначения";</w:t>
            </w:r>
          </w:p>
          <w:p w14:paraId="45C39BB8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14:paraId="7C39B34A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      </w:r>
          </w:p>
          <w:p w14:paraId="4CA008BB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14:paraId="327BC8AC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18)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государственных или муниципальных нужд либо ограничен в обороте;</w:t>
            </w:r>
          </w:p>
          <w:p w14:paraId="51CE470D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      </w:r>
          </w:p>
          <w:p w14:paraId="71888C05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20) земельного участка, необходимого для проведения работ, связанных с пользованием недрами, недропользователю;</w:t>
            </w:r>
          </w:p>
          <w:p w14:paraId="1E7094E7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      </w:r>
          </w:p>
          <w:p w14:paraId="600D29C6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22) земельного участка, расположенного в границах особой экономической зоны или на прилегающей к ней территории, для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зоны.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власти;</w:t>
            </w:r>
          </w:p>
          <w:p w14:paraId="7408722F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муниципально-частном партнерстве, лицу, с которым заключены указанные соглашения;</w:t>
            </w:r>
          </w:p>
          <w:p w14:paraId="03116C70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14:paraId="4E79C5CD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24) земельного участка, необходимого для осуществления видов деятельности в сфере охотничьего хозяйства, лицу, с которым заключено охотхозяйственное соглашение;</w:t>
            </w:r>
          </w:p>
          <w:p w14:paraId="30A61D65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28) земельного участка резиденту зоны территориального развития,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14:paraId="6FC286F4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14:paraId="14C021A0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29.1)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14:paraId="29D6A8A7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      </w:r>
          </w:p>
          <w:p w14:paraId="2B10EAFB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32) земельного участка арендатору (за исключением арендаторов земельных участков, указанных в подпункте 31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14:paraId="431370A1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34) земельного участка гражданину в соответствии с Федеральным законом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Федерации";</w:t>
            </w:r>
          </w:p>
          <w:p w14:paraId="5BD4BB56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  <w:p w14:paraId="0B23ACD6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38)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Севастополя";</w:t>
            </w:r>
          </w:p>
          <w:p w14:paraId="72AA3201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14:paraId="064D4D46" w14:textId="77777777" w:rsidR="00CC4C71" w:rsidRPr="00EB3126" w:rsidRDefault="00CC4C71" w:rsidP="00CC4C71">
            <w:pPr>
              <w:pStyle w:val="ConsPlusNormal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40)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Федерации";</w:t>
            </w:r>
          </w:p>
        </w:tc>
      </w:tr>
      <w:tr w:rsidR="00CC4C71" w:rsidRPr="00EB3126" w14:paraId="72E87052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8867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случае, если указан вид права «безвозмездное пользование» (п. 2. ст. 39.10)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B766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14:paraId="3324B80B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14:paraId="22B55EBB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6)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Федерации, на срок не более чем шесть лет;</w:t>
            </w:r>
          </w:p>
          <w:p w14:paraId="22FFF285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7) для индивидуального жилищного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строительства или ведения личного подсобного хозяйства в муниципальных образованиях, определенных законом субъекта Российской Федерации, гражданам,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Федерации, на срок не более чем шесть лет;</w:t>
            </w:r>
          </w:p>
          <w:p w14:paraId="50078FD6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      </w:r>
          </w:p>
          <w:p w14:paraId="4D25F56F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      </w:r>
          </w:p>
          <w:p w14:paraId="4445845B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10) гражданам и юридическим лицам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</w:p>
          <w:p w14:paraId="39F37984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</w:p>
          <w:p w14:paraId="4C898A5B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14:paraId="538D90E3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16) лицу, право безвозмездного пользования которого на земельный участок, находящийся в государственной или муниципальной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14:paraId="78FC2768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14:paraId="7C80C3E7" w14:textId="77777777" w:rsidR="00CC4C71" w:rsidRPr="00EB3126" w:rsidRDefault="00CC4C71" w:rsidP="00CC4C71">
            <w:pPr>
              <w:pStyle w:val="ConsPlusNormal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18) гражданину в соответствии с Федеральным законом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Федерации";</w:t>
            </w:r>
          </w:p>
        </w:tc>
      </w:tr>
      <w:tr w:rsidR="00CC4C71" w:rsidRPr="00EB3126" w14:paraId="47F9F9FD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0049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Кадастровый номер земельного участка: (если границы подлежат уточнению в соответствии с </w:t>
            </w:r>
            <w:hyperlink r:id="rId12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en-US"/>
                </w:rPr>
                <w:t>ФЗ</w:t>
              </w:r>
            </w:hyperlink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«О государственной регистрации недвижимости»)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CC29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5AA1B8A9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487C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Кадастровый(е) номер (номера) земельного участка: (из которого(ых) предусмотрено образование испрашиваемого </w:t>
            </w: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земельного участка, если сведения о таких земельных участках внесены в государственный кадастр недвижимости)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9443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0238611C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21EF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решения об утверждении проекта межевания территории: (если образование земельного участка предусмотрено проектом)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8EEF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2BFD0DB9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336E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решения об утверждении документа территориального планирования и(или) проекта планировки территории: (если участок предоставляется для размещения объектов, предусмотренных указанным документом)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EF03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4C71" w:rsidRPr="00EB3126" w14:paraId="4ACAA9FA" w14:textId="77777777" w:rsidTr="001D47AD"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3E90" w14:textId="77777777" w:rsidR="00CC4C71" w:rsidRPr="00EB3126" w:rsidRDefault="00CC4C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решения об изъятии земельного участка для госуд. или муниципальных нужд: (если участок предоставляется взамен изымаемого)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D150" w14:textId="77777777" w:rsidR="00CC4C71" w:rsidRPr="00EB3126" w:rsidRDefault="00CC4C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BE7B356" w14:textId="77777777" w:rsidR="00CC4C71" w:rsidRPr="00EB3126" w:rsidRDefault="00CC4C71" w:rsidP="00CC4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D7CA13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С утверждением иного варианта схемы расположения земельного участка согласен.</w:t>
      </w:r>
    </w:p>
    <w:p w14:paraId="0B7020F5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7AD199D" w14:textId="77777777" w:rsidR="00CC4C71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Результат рассмотрения заявления прошу:</w:t>
      </w:r>
    </w:p>
    <w:p w14:paraId="76BC883B" w14:textId="77777777" w:rsidR="00627E34" w:rsidRPr="00EB3126" w:rsidRDefault="00627E34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9497"/>
      </w:tblGrid>
      <w:tr w:rsidR="00627E34" w14:paraId="55D231DE" w14:textId="77777777" w:rsidTr="000B1B2A">
        <w:trPr>
          <w:trHeight w:val="192"/>
        </w:trPr>
        <w:tc>
          <w:tcPr>
            <w:tcW w:w="658" w:type="dxa"/>
          </w:tcPr>
          <w:p w14:paraId="39C3245D" w14:textId="77777777" w:rsidR="00627E34" w:rsidRDefault="00627E34" w:rsidP="00627E34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E56D10A" w14:textId="77777777" w:rsidR="000B1B2A" w:rsidRDefault="000B1B2A" w:rsidP="00627E34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339E2A86" w14:textId="77777777" w:rsidR="00627E34" w:rsidRDefault="000B1B2A" w:rsidP="0086438C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 xml:space="preserve">выдать на руки в </w:t>
            </w:r>
            <w:r w:rsidR="0086438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</w:tr>
      <w:tr w:rsidR="00627E34" w14:paraId="2E2CB9ED" w14:textId="77777777" w:rsidTr="00627E34">
        <w:trPr>
          <w:trHeight w:val="192"/>
        </w:trPr>
        <w:tc>
          <w:tcPr>
            <w:tcW w:w="658" w:type="dxa"/>
          </w:tcPr>
          <w:p w14:paraId="7BCFEDA8" w14:textId="77777777" w:rsidR="00627E34" w:rsidRPr="00EB3126" w:rsidRDefault="00627E34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2DD4854" w14:textId="77777777" w:rsidR="00627E34" w:rsidRPr="00EB3126" w:rsidRDefault="00627E34" w:rsidP="00627E34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E34" w14:paraId="3EFAA294" w14:textId="77777777" w:rsidTr="000B1B2A">
        <w:trPr>
          <w:trHeight w:val="192"/>
        </w:trPr>
        <w:tc>
          <w:tcPr>
            <w:tcW w:w="658" w:type="dxa"/>
          </w:tcPr>
          <w:p w14:paraId="04E572DF" w14:textId="77777777" w:rsidR="00627E34" w:rsidRDefault="00627E34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48A35" w14:textId="77777777" w:rsidR="000B1B2A" w:rsidRPr="00EB3126" w:rsidRDefault="000B1B2A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1EE7121C" w14:textId="77777777" w:rsidR="000B1B2A" w:rsidRPr="00EB3126" w:rsidRDefault="000B1B2A" w:rsidP="000B1B2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 (e-mail)</w:t>
            </w:r>
          </w:p>
          <w:p w14:paraId="21AE8395" w14:textId="77777777" w:rsidR="00627E34" w:rsidRPr="00EB3126" w:rsidRDefault="00627E34" w:rsidP="000B1B2A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E34" w14:paraId="09890761" w14:textId="77777777" w:rsidTr="00627E34">
        <w:trPr>
          <w:trHeight w:val="192"/>
        </w:trPr>
        <w:tc>
          <w:tcPr>
            <w:tcW w:w="658" w:type="dxa"/>
          </w:tcPr>
          <w:p w14:paraId="303BCB21" w14:textId="77777777" w:rsidR="00627E34" w:rsidRPr="00EB3126" w:rsidRDefault="00627E34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0EC6FC8" w14:textId="77777777" w:rsidR="00627E34" w:rsidRPr="00EB3126" w:rsidRDefault="00627E34" w:rsidP="00627E34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E34" w14:paraId="64FF2B42" w14:textId="77777777" w:rsidTr="000B1B2A">
        <w:trPr>
          <w:trHeight w:val="192"/>
        </w:trPr>
        <w:tc>
          <w:tcPr>
            <w:tcW w:w="658" w:type="dxa"/>
          </w:tcPr>
          <w:p w14:paraId="68ECBECC" w14:textId="77777777" w:rsidR="00627E34" w:rsidRDefault="00627E34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0840B" w14:textId="77777777" w:rsidR="000B1B2A" w:rsidRPr="00EB3126" w:rsidRDefault="000B1B2A" w:rsidP="00627E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5AB679C1" w14:textId="77777777" w:rsidR="000B1B2A" w:rsidRPr="00EB3126" w:rsidRDefault="000B1B2A" w:rsidP="000B1B2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ЕПГУ</w:t>
            </w:r>
          </w:p>
          <w:p w14:paraId="2569C033" w14:textId="77777777" w:rsidR="00627E34" w:rsidRPr="00EB3126" w:rsidRDefault="00627E34" w:rsidP="000B1B2A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2B6ECD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</w:t>
      </w:r>
      <w:r w:rsidR="00570E58">
        <w:rPr>
          <w:rFonts w:ascii="Times New Roman" w:hAnsi="Times New Roman" w:cs="Times New Roman"/>
          <w:sz w:val="28"/>
          <w:szCs w:val="28"/>
        </w:rPr>
        <w:t xml:space="preserve">  </w:t>
      </w:r>
      <w:r w:rsidR="00627E34">
        <w:rPr>
          <w:rFonts w:ascii="Times New Roman" w:hAnsi="Times New Roman" w:cs="Times New Roman"/>
          <w:sz w:val="28"/>
          <w:szCs w:val="28"/>
        </w:rPr>
        <w:t xml:space="preserve">    </w:t>
      </w:r>
      <w:r w:rsidRPr="00EB31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467090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Приложение: документы в соответствии с пунктом 2.6 настоящего Административного регламента.</w:t>
      </w:r>
    </w:p>
    <w:p w14:paraId="3E58FFBB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578458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____________________________</w:t>
      </w:r>
      <w:r w:rsidR="00AC1F1D">
        <w:rPr>
          <w:rFonts w:ascii="Times New Roman" w:hAnsi="Times New Roman" w:cs="Times New Roman"/>
          <w:sz w:val="28"/>
          <w:szCs w:val="28"/>
        </w:rPr>
        <w:t xml:space="preserve">   </w:t>
      </w:r>
      <w:r w:rsidRPr="00EB3126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AC1F1D">
        <w:rPr>
          <w:rFonts w:ascii="Times New Roman" w:hAnsi="Times New Roman" w:cs="Times New Roman"/>
          <w:sz w:val="28"/>
          <w:szCs w:val="28"/>
        </w:rPr>
        <w:t xml:space="preserve">  </w:t>
      </w:r>
      <w:r w:rsidRPr="00EB3126">
        <w:rPr>
          <w:rFonts w:ascii="Times New Roman" w:hAnsi="Times New Roman" w:cs="Times New Roman"/>
          <w:sz w:val="28"/>
          <w:szCs w:val="28"/>
        </w:rPr>
        <w:t>___________________</w:t>
      </w:r>
    </w:p>
    <w:p w14:paraId="737D14E2" w14:textId="77777777" w:rsidR="00CC4C71" w:rsidRPr="00EB3126" w:rsidRDefault="00AC1F1D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4C71" w:rsidRPr="00EB3126">
        <w:rPr>
          <w:rFonts w:ascii="Times New Roman" w:hAnsi="Times New Roman" w:cs="Times New Roman"/>
          <w:sz w:val="28"/>
          <w:szCs w:val="28"/>
        </w:rPr>
        <w:t xml:space="preserve">   (наименование должности)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4C71" w:rsidRPr="00EB3126">
        <w:rPr>
          <w:rFonts w:ascii="Times New Roman" w:hAnsi="Times New Roman" w:cs="Times New Roman"/>
          <w:sz w:val="28"/>
          <w:szCs w:val="28"/>
        </w:rPr>
        <w:t xml:space="preserve"> (подпись)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C4C71" w:rsidRPr="00EB3126">
        <w:rPr>
          <w:rFonts w:ascii="Times New Roman" w:hAnsi="Times New Roman" w:cs="Times New Roman"/>
          <w:sz w:val="28"/>
          <w:szCs w:val="28"/>
        </w:rPr>
        <w:t xml:space="preserve">      (ФИО)</w:t>
      </w:r>
    </w:p>
    <w:p w14:paraId="2097181E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14:paraId="5F84EDAB" w14:textId="77777777" w:rsidR="00CC4C71" w:rsidRPr="00EB3126" w:rsidRDefault="00CC4C71" w:rsidP="00CC4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9EB0DC" w14:textId="77777777" w:rsidR="00CC4C71" w:rsidRPr="00EB3126" w:rsidRDefault="00CC4C71" w:rsidP="00F308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Форма №2 (для юридических лиц)</w:t>
      </w:r>
    </w:p>
    <w:p w14:paraId="27F3A571" w14:textId="77777777" w:rsidR="00CC4C71" w:rsidRPr="00EB3126" w:rsidRDefault="00CC4C71" w:rsidP="005A4D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                                            В </w:t>
      </w:r>
      <w:r w:rsidR="00F308A1">
        <w:rPr>
          <w:rFonts w:ascii="Times New Roman" w:hAnsi="Times New Roman" w:cs="Times New Roman"/>
          <w:sz w:val="28"/>
          <w:szCs w:val="28"/>
        </w:rPr>
        <w:t>_______</w:t>
      </w:r>
      <w:r w:rsidRPr="00EB3126">
        <w:rPr>
          <w:rFonts w:ascii="Times New Roman" w:hAnsi="Times New Roman" w:cs="Times New Roman"/>
          <w:sz w:val="28"/>
          <w:szCs w:val="28"/>
        </w:rPr>
        <w:t>________________</w:t>
      </w:r>
      <w:r w:rsidRPr="00EB3126">
        <w:rPr>
          <w:rFonts w:ascii="Times New Roman" w:hAnsi="Times New Roman" w:cs="Times New Roman"/>
          <w:sz w:val="28"/>
          <w:szCs w:val="28"/>
        </w:rPr>
        <w:lastRenderedPageBreak/>
        <w:t>___</w:t>
      </w:r>
    </w:p>
    <w:p w14:paraId="491E9866" w14:textId="77777777" w:rsidR="00CC4C71" w:rsidRPr="00EB3126" w:rsidRDefault="00CC4C71" w:rsidP="005A4D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F308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35C94B4F" w14:textId="77777777" w:rsidR="00CC4C71" w:rsidRPr="00EB3126" w:rsidRDefault="00CC4C71" w:rsidP="005A4D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F308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065AEFC4" w14:textId="77777777" w:rsidR="00CC4C71" w:rsidRPr="00EB3126" w:rsidRDefault="00CC4C71" w:rsidP="005A4D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от </w:t>
      </w:r>
      <w:r w:rsidR="00F308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9ACF26A" w14:textId="77777777" w:rsidR="00CC4C71" w:rsidRPr="00EB3126" w:rsidRDefault="00CC4C71" w:rsidP="005A4D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F308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2ADCBFE6" w14:textId="77777777" w:rsidR="00CC4C71" w:rsidRPr="00EB3126" w:rsidRDefault="00CC4C71" w:rsidP="005A4D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(для юридических лиц)</w:t>
      </w:r>
    </w:p>
    <w:p w14:paraId="71BAA9E7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4EA79" w14:textId="77777777" w:rsidR="00CC4C71" w:rsidRPr="00EB3126" w:rsidRDefault="00CC4C71" w:rsidP="00F30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3A73D8A2" w14:textId="77777777" w:rsidR="00CC4C71" w:rsidRPr="00EB3126" w:rsidRDefault="00CC4C71" w:rsidP="00F30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</w:t>
      </w:r>
    </w:p>
    <w:p w14:paraId="094A8CEE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D444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__________________________</w:t>
      </w:r>
      <w:r w:rsidR="00F308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74012C02" w14:textId="77777777" w:rsidR="00CC4C71" w:rsidRPr="00EB3126" w:rsidRDefault="00CC4C71" w:rsidP="00F30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(Полное наименование юридического лица в соответствии</w:t>
      </w:r>
    </w:p>
    <w:p w14:paraId="6C024F38" w14:textId="77777777" w:rsidR="00CC4C71" w:rsidRPr="00EB3126" w:rsidRDefault="00CC4C71" w:rsidP="00F30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учредительными документами)</w:t>
      </w:r>
    </w:p>
    <w:p w14:paraId="2FA61958" w14:textId="77777777" w:rsidR="00CC4C71" w:rsidRPr="00EB3126" w:rsidRDefault="00CC4C71" w:rsidP="00F30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742"/>
      </w:tblGrid>
      <w:tr w:rsidR="00CC4C71" w:rsidRPr="00EB3126" w14:paraId="50114B99" w14:textId="77777777" w:rsidTr="00CC4C71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2481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330C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0018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5D0E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C5BD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D3D3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242A1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319CB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28E180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CB083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5473"/>
      </w:tblGrid>
      <w:tr w:rsidR="00CC4C71" w:rsidRPr="00EB3126" w14:paraId="5402B495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87FB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номер записи о государственной регистрации юридического лица в ЕГРЮЛ, в ЕГРИП: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5B5B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6D6A22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5473"/>
      </w:tblGrid>
      <w:tr w:rsidR="00CC4C71" w:rsidRPr="00EB3126" w14:paraId="52338151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8CD4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 (ИНН):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98F9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CF4D9BE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21547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(просим) предварительно согласовать предоставление земельного участка</w:t>
      </w:r>
    </w:p>
    <w:p w14:paraId="00073B09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5465"/>
      </w:tblGrid>
      <w:tr w:rsidR="00CC4C71" w:rsidRPr="00EB3126" w14:paraId="7C4D0307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6DA9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права: собственность (продажа или бесплатно), аренда (указать срок аренды), безвозмездное пользование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85F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185E6B11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20AD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земельного участка</w:t>
            </w:r>
            <w:r w:rsidRPr="00EB3126">
              <w:rPr>
                <w:rStyle w:val="af3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2"/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4D83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5E807560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21CC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предоставления земельного участка:</w:t>
            </w:r>
          </w:p>
          <w:p w14:paraId="5FA378E8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hyperlink r:id="rId13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ru-RU"/>
                </w:rPr>
                <w:t>п. 2 ст. 39.3</w:t>
              </w:r>
            </w:hyperlink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hyperlink r:id="rId14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ст. 39.5</w:t>
              </w:r>
            </w:hyperlink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hyperlink r:id="rId15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ru-RU"/>
                </w:rPr>
                <w:t>п. 2 ст. 39.6</w:t>
              </w:r>
            </w:hyperlink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hyperlink r:id="rId16" w:history="1">
              <w:r w:rsidRPr="00EB3126">
                <w:rPr>
                  <w:rStyle w:val="af4"/>
                  <w:rFonts w:ascii="Times New Roman" w:hAnsi="Times New Roman" w:cs="Times New Roman"/>
                  <w:sz w:val="28"/>
                  <w:szCs w:val="28"/>
                  <w:lang w:eastAsia="ru-RU"/>
                </w:rPr>
                <w:t>п. 2. ст. 39.10</w:t>
              </w:r>
            </w:hyperlink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Земельного кодекса РФ):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4868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0966EBB1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DB8A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случае, если указан вид права «в собственность, продажа» (п.2 ст. 39.3)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F3AE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жилищного строительства";</w:t>
            </w:r>
          </w:p>
          <w:p w14:paraId="2DF63D0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14:paraId="5A90A457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14:paraId="79FD732C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хозяйственного назначения";</w:t>
            </w:r>
          </w:p>
          <w:p w14:paraId="0B38497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9)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      </w:r>
          </w:p>
        </w:tc>
      </w:tr>
      <w:tr w:rsidR="00CC4C71" w:rsidRPr="00EB3126" w14:paraId="1B318777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A524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случае, если указан вид права «в собственность, бесплатно» (ст. 39.5)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269F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земельного участка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участке;</w:t>
            </w:r>
          </w:p>
          <w:p w14:paraId="76BEAC14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земельного участка, образованного в соответствии с проектом межевания территории и являющегося земельным участком общего назначения, расположенным в границах территории ведения гражданами садоводства или огородничества для собственных нужд, 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участков;</w:t>
            </w:r>
          </w:p>
          <w:p w14:paraId="0BDC611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8) земельного участка, предоставленного религиозной организации на праве постоянного (бессрочного) пользования и предназначенного для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сельскохозяйственного производства, этой организации в случаях, предусмотренных законами субъектов Российской Федерации;</w:t>
            </w:r>
          </w:p>
          <w:p w14:paraId="2085A9DE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  <w:p w14:paraId="42D25C73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Федерации".</w:t>
            </w:r>
          </w:p>
        </w:tc>
      </w:tr>
      <w:tr w:rsidR="00CC4C71" w:rsidRPr="00EB3126" w14:paraId="064612F2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91FB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случае, если указан вид права «аренда» (п. 2 ст. 39.6)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3B67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14:paraId="49E2A38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тановленным Правительством Российской Федерации;</w:t>
            </w:r>
          </w:p>
          <w:p w14:paraId="16A7517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      </w:r>
          </w:p>
          <w:p w14:paraId="2BED5EF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3.1)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 лица субъекта Российской Федерации;</w:t>
            </w:r>
          </w:p>
          <w:p w14:paraId="4C619CB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3.2) земельного участка застройщику, признанному в соответствии с Федеральным законом от 26 октября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14:paraId="57C6415E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вии с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(банкротстве) застройщиков и о внесении изменений в отдельные законодательные акты Российской Федерации";</w:t>
            </w:r>
          </w:p>
          <w:p w14:paraId="6BC69D05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      </w:r>
          </w:p>
          <w:p w14:paraId="3D82BBE8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настоящего Кодекса;</w:t>
            </w:r>
          </w:p>
          <w:p w14:paraId="5B6F8D1E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9)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настоящего Кодекса, на праве оперативного управления;</w:t>
            </w:r>
          </w:p>
          <w:p w14:paraId="6185AFEF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предусмотренных пунктом 5 настоящей статьи;</w:t>
            </w:r>
          </w:p>
          <w:p w14:paraId="60BB3D3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настоящего Кодекса;</w:t>
            </w:r>
          </w:p>
          <w:p w14:paraId="0A28353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Calibri" w:char="F09F"/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12)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14:paraId="438DFE02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14:paraId="39565EB4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14:paraId="417C004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развития традиционного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14:paraId="4D2351F3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      </w:r>
          </w:p>
          <w:p w14:paraId="5F0BACE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20) земельного участка, необходимого для проведения работ, связанных с пользованием недрами, недропользователю;</w:t>
            </w:r>
          </w:p>
          <w:p w14:paraId="5DF5A4D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      </w:r>
          </w:p>
          <w:p w14:paraId="33C0998D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22) земельного участка,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расположенного в границах особой экономической зоны или на прилегающей к ней территории, для 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зоны.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власти;</w:t>
            </w:r>
          </w:p>
          <w:p w14:paraId="7ECF95D4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муниципально-частном партнерстве, лицу, с которым заключены указанные соглашения;</w:t>
            </w:r>
          </w:p>
          <w:p w14:paraId="7CB3DD8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Федерации, некоммерческой организации, созданной субъектом Российской Федерации или муниципальным образованием для освоения т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ерриторий в целях строительства и эксплуатации наемных домов социального использования;</w:t>
            </w:r>
          </w:p>
          <w:p w14:paraId="1B465318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14:paraId="73EE8B78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24) земельного участка, необходимого для осуществления видов деятельности в сфере охотничьего хозяйства, лицу, с которым заключено охотхозяйственное соглашение;</w:t>
            </w:r>
          </w:p>
          <w:p w14:paraId="21696CF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14:paraId="6484EDD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26) земельного участка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      </w:r>
          </w:p>
          <w:p w14:paraId="5AA5CD03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14:paraId="25B6DFD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28) земельного участка резиденту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14:paraId="73B6A062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14:paraId="4033C8E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29.1)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14:paraId="1DAF6F7C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14:paraId="6E549D8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информация о выявленных в рамках государственного земельного надзора и неустраненных нарушениях законодательства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      </w:r>
          </w:p>
          <w:p w14:paraId="3F2CD1DC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32) земельного участка арендатору (за исключением арендаторов земельных участков, указанных в подпункте 31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14:paraId="357BC235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35) земельного участка в соответствии с Федеральным законом от 24 июля 2008 года N 161-ФЗ "О содействии развитию жилищного строительства";</w:t>
            </w:r>
          </w:p>
          <w:p w14:paraId="67D64A9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застройки, созданному субъектом Российской Федерации - городом федерального значения Москвой в соответствии с указанным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Законом, в случае, если на таком земельном участке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14:paraId="22F751F4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14:paraId="050FB6BD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Севастополя";</w:t>
            </w:r>
          </w:p>
          <w:p w14:paraId="46E233DF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39) земельного участка для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14:paraId="6EECC93A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40) земель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</w:p>
          <w:p w14:paraId="0CF0A06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41) земельного участка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Федерации.</w:t>
            </w:r>
          </w:p>
        </w:tc>
      </w:tr>
      <w:tr w:rsidR="00CC4C71" w:rsidRPr="00EB3126" w14:paraId="4DDCE22E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6FA2" w14:textId="77777777" w:rsidR="00CC4C71" w:rsidRPr="00EB3126" w:rsidRDefault="00CC4C71">
            <w:pPr>
              <w:widowControl w:val="0"/>
              <w:tabs>
                <w:tab w:val="left" w:pos="12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случае, если указан вид права «безвозмездное пользование» (п. 2. ст. 39.10)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69A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лицам, указанным в пункте 2 статьи 39.9 настоящего Кодекса, на срок до одного года;</w:t>
            </w:r>
          </w:p>
          <w:p w14:paraId="79C5F04D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14:paraId="39A0A28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14:paraId="6286CAF6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религиозным организациям, если на таких земельных участках расположены принадлежащие им на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праве безвозмездного пользования здания, сооружения, на срок до прекращения прав на указанные здания, сооружения;</w:t>
            </w:r>
          </w:p>
          <w:p w14:paraId="68251DA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14:paraId="72EE704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10) гражданам и юридическим лицам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</w:p>
          <w:p w14:paraId="4056E00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11) садоводческим или огородническим некоммерческим товариществам на срок не более чем пять лет;</w:t>
            </w:r>
          </w:p>
          <w:p w14:paraId="5FDD9D9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      </w:r>
          </w:p>
          <w:p w14:paraId="53F3D8BD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</w:p>
          <w:p w14:paraId="4CCEA28D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14:paraId="2E3ED78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15) некоммерческим организациям, предусмотренным законом субъекта Российской Федерации и созданным субъектом Российской Федерации в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</w:p>
          <w:p w14:paraId="3BDF7438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14:paraId="067A4CD5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14:paraId="1CE23B9B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субъекта Российской Федерации - города федерального значения Москвы или государственная собственность на который не разграничена, в случае, если на таком 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14:paraId="2E1573F0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14:paraId="080D94BC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</w:p>
          <w:p w14:paraId="0C0F9BE9" w14:textId="77777777" w:rsidR="00CC4C71" w:rsidRPr="00EB3126" w:rsidRDefault="00CC4C71" w:rsidP="00CC4C71">
            <w:pPr>
              <w:pStyle w:val="a8"/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Градостроительным кодексом Российской Федерации.</w:t>
            </w:r>
          </w:p>
        </w:tc>
      </w:tr>
      <w:tr w:rsidR="00CC4C71" w:rsidRPr="00EB3126" w14:paraId="68BE8A22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E2D1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Кадастровый номер земельного участка:</w:t>
            </w:r>
          </w:p>
          <w:p w14:paraId="3453392E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(если границы подлежат уточнению)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799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1D264EB8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1670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Кадастровый(ые) номер (номера) земельного участка:</w:t>
            </w:r>
          </w:p>
          <w:p w14:paraId="7A57A997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(из которого(ых) предусмотрено образование испрашиваемого земельного участка, если сведения о таких земельных участках внесены в государственный кадастр недвижимости)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FD12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7E620F7C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9EA4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утверждении проекта межевания т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ерритории:</w:t>
            </w:r>
          </w:p>
          <w:p w14:paraId="5020E373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(если образование земельного участка предусмотрено проектом)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A5DF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054B12AF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016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утверждении документа территориального планирования и(или) проекта планировки территории:</w:t>
            </w:r>
          </w:p>
          <w:p w14:paraId="7584FF2A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(если участок предоставляется для размещения объектов, предусмотренных указанным документом)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F0C9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2FA82916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77E0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изъятии земельного участка для государственных или муниципальных нужд:</w:t>
            </w:r>
          </w:p>
          <w:p w14:paraId="41BB9DF9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(если участок предоставляется взамен изымаемого)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2BE1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59DB62A0" w14:textId="77777777" w:rsidTr="00B7433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FC5E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и(или) адрес электронной почты</w:t>
            </w:r>
          </w:p>
          <w:p w14:paraId="7BAA9802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A36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0637B60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0F742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С   утверждением иного варианта схемы расположения земельного участка</w:t>
      </w:r>
      <w:r w:rsidR="0086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согласен.</w:t>
      </w:r>
    </w:p>
    <w:p w14:paraId="559A493C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86DB9" w14:textId="77777777" w:rsidR="00CC4C71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Результат рассмотрения заявления прошу:</w:t>
      </w:r>
    </w:p>
    <w:p w14:paraId="47960D66" w14:textId="77777777" w:rsidR="00767BB9" w:rsidRPr="00EB3126" w:rsidRDefault="00767BB9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55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9497"/>
      </w:tblGrid>
      <w:tr w:rsidR="0086438C" w14:paraId="0E2F0294" w14:textId="77777777" w:rsidTr="0050258D">
        <w:trPr>
          <w:trHeight w:val="192"/>
        </w:trPr>
        <w:tc>
          <w:tcPr>
            <w:tcW w:w="658" w:type="dxa"/>
          </w:tcPr>
          <w:p w14:paraId="628CEEEC" w14:textId="77777777" w:rsidR="0086438C" w:rsidRDefault="0086438C" w:rsidP="0050258D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6D103" w14:textId="77777777" w:rsidR="0086438C" w:rsidRDefault="0086438C" w:rsidP="0050258D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277D54E8" w14:textId="77777777" w:rsidR="0086438C" w:rsidRDefault="0086438C" w:rsidP="0050258D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 xml:space="preserve">выдать на руки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</w:tr>
      <w:tr w:rsidR="0086438C" w14:paraId="16CE38D8" w14:textId="77777777" w:rsidTr="0050258D">
        <w:trPr>
          <w:trHeight w:val="192"/>
        </w:trPr>
        <w:tc>
          <w:tcPr>
            <w:tcW w:w="658" w:type="dxa"/>
          </w:tcPr>
          <w:p w14:paraId="3C82A761" w14:textId="77777777" w:rsidR="0086438C" w:rsidRPr="00EB3126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B5C163E" w14:textId="77777777" w:rsidR="0086438C" w:rsidRPr="00EB3126" w:rsidRDefault="0086438C" w:rsidP="0050258D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38C" w14:paraId="34433793" w14:textId="77777777" w:rsidTr="0050258D">
        <w:trPr>
          <w:trHeight w:val="192"/>
        </w:trPr>
        <w:tc>
          <w:tcPr>
            <w:tcW w:w="658" w:type="dxa"/>
          </w:tcPr>
          <w:p w14:paraId="006774BD" w14:textId="77777777" w:rsidR="0086438C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F627F7" w14:textId="77777777" w:rsidR="0086438C" w:rsidRPr="00EB3126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4D67F623" w14:textId="77777777" w:rsidR="0086438C" w:rsidRPr="00EB3126" w:rsidRDefault="0086438C" w:rsidP="0050258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 (e-mail)</w:t>
            </w:r>
          </w:p>
          <w:p w14:paraId="285A88EA" w14:textId="77777777" w:rsidR="0086438C" w:rsidRPr="00EB3126" w:rsidRDefault="0086438C" w:rsidP="0050258D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38C" w14:paraId="38905808" w14:textId="77777777" w:rsidTr="0050258D">
        <w:trPr>
          <w:trHeight w:val="192"/>
        </w:trPr>
        <w:tc>
          <w:tcPr>
            <w:tcW w:w="658" w:type="dxa"/>
          </w:tcPr>
          <w:p w14:paraId="11B7CF95" w14:textId="77777777" w:rsidR="0086438C" w:rsidRPr="00EB3126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3A33E0D" w14:textId="77777777" w:rsidR="0086438C" w:rsidRPr="00EB3126" w:rsidRDefault="0086438C" w:rsidP="0050258D">
            <w:pPr>
              <w:pStyle w:val="ConsPlusNonformat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38C" w14:paraId="0AA3387E" w14:textId="77777777" w:rsidTr="0050258D">
        <w:trPr>
          <w:trHeight w:val="192"/>
        </w:trPr>
        <w:tc>
          <w:tcPr>
            <w:tcW w:w="658" w:type="dxa"/>
          </w:tcPr>
          <w:p w14:paraId="148E068C" w14:textId="77777777" w:rsidR="0086438C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DE1F5" w14:textId="77777777" w:rsidR="0086438C" w:rsidRPr="00EB3126" w:rsidRDefault="0086438C" w:rsidP="005025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  <w:vAlign w:val="center"/>
          </w:tcPr>
          <w:p w14:paraId="6EF23736" w14:textId="77777777" w:rsidR="0086438C" w:rsidRPr="00EB3126" w:rsidRDefault="0086438C" w:rsidP="0050258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ЕПГУ</w:t>
            </w:r>
          </w:p>
          <w:p w14:paraId="5D3D1032" w14:textId="77777777" w:rsidR="0086438C" w:rsidRPr="00EB3126" w:rsidRDefault="0086438C" w:rsidP="0050258D">
            <w:pPr>
              <w:pStyle w:val="ConsPlusNonformat"/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BAE396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9B29B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__________________________      ______________</w:t>
      </w:r>
    </w:p>
    <w:p w14:paraId="5D05B83A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подпись                     </w:t>
      </w:r>
      <w:r w:rsidR="0076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ФИО      </w:t>
      </w:r>
      <w:r w:rsidR="0076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дата</w:t>
      </w:r>
    </w:p>
    <w:p w14:paraId="3F7973B2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83959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заявлению: документы в соответствии с пунктом 2.6 настоящего Административного регламента</w:t>
      </w:r>
    </w:p>
    <w:p w14:paraId="209CE253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35F92" w14:textId="77777777" w:rsidR="00CC4C71" w:rsidRPr="00EB3126" w:rsidRDefault="00CC4C71" w:rsidP="006D256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3F964093" w14:textId="77777777" w:rsidR="006D2560" w:rsidRPr="00EB3126" w:rsidRDefault="006D2560" w:rsidP="006D256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02382DC2" w14:textId="77777777" w:rsidR="006D2560" w:rsidRPr="00EB3126" w:rsidRDefault="006D2560" w:rsidP="006D256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0402399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7A2804B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20BAAD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A65B62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30CA4F3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210346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877E27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0FF8352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55DC2DF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09B5EF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957242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4D1F0D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DACFDBB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08EB7C4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2CA2F5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747927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58B970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CEE995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6E3E88D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05D2098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B849F9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BFABEE2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79AD61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FD54CE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4AB3255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B6DC5D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030D4CC" w14:textId="77777777" w:rsidR="00767BB9" w:rsidRDefault="00767BB9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6056FF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56F65A03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3E81C13" w14:textId="77777777" w:rsidR="00CC4C71" w:rsidRPr="00EB3126" w:rsidRDefault="00CC4C71" w:rsidP="00CC4C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A89EFD3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Примерная форма</w:t>
      </w:r>
    </w:p>
    <w:p w14:paraId="58C25335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F0520" w14:textId="77777777" w:rsidR="00CC4C71" w:rsidRPr="00EB3126" w:rsidRDefault="00CC4C71" w:rsidP="00CC4C71">
      <w:pPr>
        <w:pStyle w:val="20"/>
        <w:spacing w:after="300" w:line="256" w:lineRule="auto"/>
        <w:ind w:left="3204" w:firstLine="1191"/>
        <w:rPr>
          <w:b/>
          <w:sz w:val="28"/>
          <w:szCs w:val="28"/>
          <w:lang w:eastAsia="ru-RU"/>
        </w:rPr>
      </w:pPr>
      <w:r w:rsidRPr="00EB3126">
        <w:rPr>
          <w:b/>
          <w:sz w:val="28"/>
          <w:szCs w:val="28"/>
          <w:lang w:eastAsia="ru-RU"/>
        </w:rPr>
        <w:t>РЕШЕНИЕ</w:t>
      </w:r>
    </w:p>
    <w:p w14:paraId="1F74738B" w14:textId="77777777" w:rsidR="00CC4C71" w:rsidRPr="00EB3126" w:rsidRDefault="00CC4C71" w:rsidP="00CC4C71">
      <w:pPr>
        <w:pStyle w:val="20"/>
        <w:spacing w:after="300" w:line="256" w:lineRule="auto"/>
        <w:ind w:left="3204" w:firstLine="336"/>
        <w:rPr>
          <w:b/>
          <w:sz w:val="28"/>
          <w:szCs w:val="28"/>
          <w:lang w:eastAsia="ru-RU"/>
        </w:rPr>
      </w:pPr>
      <w:r w:rsidRPr="00EB3126">
        <w:rPr>
          <w:b/>
          <w:sz w:val="28"/>
          <w:szCs w:val="28"/>
          <w:lang w:eastAsia="ru-RU"/>
        </w:rPr>
        <w:t>от ___________№_______</w:t>
      </w:r>
    </w:p>
    <w:p w14:paraId="518169F2" w14:textId="77777777" w:rsidR="00CC4C71" w:rsidRPr="00EB3126" w:rsidRDefault="00CC4C71" w:rsidP="00CC4C71">
      <w:pPr>
        <w:pStyle w:val="20"/>
        <w:spacing w:after="300" w:line="256" w:lineRule="auto"/>
        <w:ind w:left="1080"/>
        <w:jc w:val="both"/>
        <w:rPr>
          <w:b/>
          <w:bCs/>
          <w:color w:val="000000"/>
          <w:sz w:val="28"/>
          <w:szCs w:val="28"/>
          <w:lang w:eastAsia="ru-RU" w:bidi="ru-RU"/>
        </w:rPr>
      </w:pPr>
      <w:r w:rsidRPr="00EB3126">
        <w:rPr>
          <w:b/>
          <w:bCs/>
          <w:color w:val="000000"/>
          <w:sz w:val="28"/>
          <w:szCs w:val="28"/>
          <w:lang w:eastAsia="ru-RU" w:bidi="ru-RU"/>
        </w:rPr>
        <w:t>О предварительном согласовании предоставления земельного участка</w:t>
      </w:r>
    </w:p>
    <w:p w14:paraId="6CCA4992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7754C05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9F21788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77DB3B1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C636DBB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D75965F" w14:textId="77777777" w:rsidR="00CC4C71" w:rsidRPr="00EB3126" w:rsidRDefault="00CC4C71" w:rsidP="00CC4C71">
      <w:pPr>
        <w:widowControl w:val="0"/>
        <w:spacing w:after="0" w:line="30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31682AA" w14:textId="77777777" w:rsidR="00CC4C71" w:rsidRPr="00EB3126" w:rsidRDefault="00CC4C71" w:rsidP="00CC4C71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Администрации                                                                _________________________</w:t>
      </w:r>
    </w:p>
    <w:p w14:paraId="719FB0E3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1651DB58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5D588194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276FF6F7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0D62204D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087DD0CA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DBF8C4E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8766BA6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20C7495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E1313A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2A4149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173E60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AC0C3D6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025D636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697BDFE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6609417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21DEF87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17AD839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0C5D5CF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0A8042C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8B4D8A4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CE7C38D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45C601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9C9B64E" w14:textId="77777777" w:rsidR="006D2560" w:rsidRPr="00EB3126" w:rsidRDefault="006D2560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A63B30A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3DD87C45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52443A6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41650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76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</w:p>
    <w:p w14:paraId="0E18E131" w14:textId="77777777" w:rsidR="00CC4C71" w:rsidRPr="00EB3126" w:rsidRDefault="00CC4C71" w:rsidP="00767B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6B83DE61" w14:textId="77777777" w:rsidR="00CC4C71" w:rsidRPr="00EB3126" w:rsidRDefault="00CC4C71" w:rsidP="00767B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3CF71750" w14:textId="77777777" w:rsidR="00CC4C71" w:rsidRPr="00EB3126" w:rsidRDefault="00CC4C71" w:rsidP="00767B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6E463D70" w14:textId="77777777" w:rsidR="00CC4C71" w:rsidRPr="00EB3126" w:rsidRDefault="00CC4C71" w:rsidP="00767B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(контактные данные заявителя</w:t>
      </w:r>
    </w:p>
    <w:p w14:paraId="17AFE8AD" w14:textId="77777777" w:rsidR="00CC4C71" w:rsidRPr="00EB3126" w:rsidRDefault="00CC4C71" w:rsidP="00767BB9">
      <w:pPr>
        <w:widowControl w:val="0"/>
        <w:autoSpaceDE w:val="0"/>
        <w:autoSpaceDN w:val="0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адрес, телефон)</w:t>
      </w:r>
    </w:p>
    <w:p w14:paraId="527DF96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5EC56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AD88C1D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возврате заявления о предоставлении земельного участка</w:t>
      </w:r>
      <w:r w:rsidRPr="00EB31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840B74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прилагаемых к нему документов</w:t>
      </w:r>
    </w:p>
    <w:p w14:paraId="04B82F9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29069484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3"/>
      </w:tblGrid>
      <w:tr w:rsidR="00CC4C71" w:rsidRPr="00EB3126" w14:paraId="476BDBAF" w14:textId="77777777" w:rsidTr="00767BB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C4B90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рассмотрения заявления о предоставлении </w:t>
            </w: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услуги: «Предварительное согласование предоставления земельного участка, находящегося в муниципальной собственности (государственная собственность на который не разграничена*)» от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 № ____ и приложенных к нему документов, принято решение о возврате заявления о предоставлении земельного участка и прилагаемых к нему документов, по следующим основаниям:</w:t>
            </w:r>
          </w:p>
        </w:tc>
      </w:tr>
      <w:tr w:rsidR="00CC4C71" w:rsidRPr="00EB3126" w14:paraId="5C1D2998" w14:textId="77777777" w:rsidTr="00767BB9"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79288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3671CCAF" w14:textId="77777777" w:rsidTr="00767BB9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D1A347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3C9FC0F9" w14:textId="77777777" w:rsidTr="00767BB9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C63302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37C40267" w14:textId="77777777" w:rsidTr="00767BB9"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BAE3DA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документов)</w:t>
            </w:r>
          </w:p>
        </w:tc>
      </w:tr>
      <w:tr w:rsidR="00CC4C71" w:rsidRPr="00EB3126" w14:paraId="49A9D129" w14:textId="77777777" w:rsidTr="00767BB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D0BF2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странения указанных нарушений.</w:t>
            </w:r>
          </w:p>
          <w:p w14:paraId="24E03DA6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14:paraId="12C9F32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1F02A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762A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____________________________</w:t>
      </w:r>
    </w:p>
    <w:p w14:paraId="56C0BA5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9B0B7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D21CB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72C61CE5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354F6738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42378F42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87FAE7E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0555F79C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E08DB5C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44165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DDDABE4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5C180864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2106D7DF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____________________________</w:t>
      </w:r>
    </w:p>
    <w:p w14:paraId="1E943CF0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(контактные данные заявителя</w:t>
      </w:r>
    </w:p>
    <w:p w14:paraId="37F27C22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адрес, телефон)</w:t>
      </w:r>
    </w:p>
    <w:p w14:paraId="6C90FFFD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96C5F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17F3BE0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</w:p>
    <w:p w14:paraId="5928BF2A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___________№_______</w:t>
      </w:r>
    </w:p>
    <w:p w14:paraId="0B3A905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3"/>
      </w:tblGrid>
      <w:tr w:rsidR="00CC4C71" w:rsidRPr="00EB3126" w14:paraId="472C5D7A" w14:textId="77777777" w:rsidTr="009808CA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2A87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рассмотрения заявления о предоставлении </w:t>
            </w:r>
            <w:r w:rsidRPr="00EB3126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услуги: «Предварительное согласование предоставления земельного участка, находящегося в муниципальной собственности (государственная собственность на который не разграничена*)» от</w:t>
            </w: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 №______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CC4C71" w:rsidRPr="00EB3126" w14:paraId="189C04B3" w14:textId="77777777" w:rsidTr="009808CA"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AE265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570633AD" w14:textId="77777777" w:rsidTr="009808CA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D0FDC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304B31E9" w14:textId="77777777" w:rsidTr="009808CA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F95C00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C71" w:rsidRPr="00EB3126" w14:paraId="0CBD16C5" w14:textId="77777777" w:rsidTr="009808CA"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C67D2D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CC4C71" w:rsidRPr="00EB3126" w14:paraId="2F35FBF0" w14:textId="77777777" w:rsidTr="009808CA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F3ADD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14:paraId="42220C13" w14:textId="77777777" w:rsidR="00CC4C71" w:rsidRPr="00EB3126" w:rsidRDefault="00CC4C71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14:paraId="450EE128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0937F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526B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____________________________</w:t>
      </w:r>
    </w:p>
    <w:p w14:paraId="7271A032" w14:textId="77777777" w:rsidR="00CC4C71" w:rsidRPr="00EB3126" w:rsidRDefault="00CC4C71" w:rsidP="00CC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4C71" w:rsidRPr="00EB3126">
          <w:pgSz w:w="11906" w:h="16838"/>
          <w:pgMar w:top="1134" w:right="850" w:bottom="1134" w:left="1134" w:header="708" w:footer="708" w:gutter="0"/>
          <w:cols w:space="720"/>
        </w:sectPr>
      </w:pPr>
    </w:p>
    <w:p w14:paraId="0C1B8964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1772721C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C90592A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9748D" w14:textId="77777777" w:rsidR="00CC4C71" w:rsidRPr="00EB3126" w:rsidRDefault="00CC4C71" w:rsidP="00CC4C71">
      <w:pPr>
        <w:widowControl w:val="0"/>
        <w:spacing w:after="58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РЕШЕНИЕ</w:t>
      </w:r>
      <w:r w:rsidRPr="00EB3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о приостановлении рассмотрения заявления о предварительном согласовании предоставления земельного участка</w:t>
      </w:r>
    </w:p>
    <w:p w14:paraId="2DB92C53" w14:textId="77777777" w:rsidR="00CC4C71" w:rsidRPr="00EB3126" w:rsidRDefault="00CC4C71" w:rsidP="00CC4C71">
      <w:pPr>
        <w:widowControl w:val="0"/>
        <w:tabs>
          <w:tab w:val="left" w:leader="underscore" w:pos="6043"/>
          <w:tab w:val="left" w:pos="6365"/>
          <w:tab w:val="left" w:pos="6955"/>
          <w:tab w:val="left" w:leader="underscore" w:pos="8506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Рассмотрев заявление от ___________№_____ (Заявитель:_________) и приложенные к нему документы, сообщаю, что на рассмотрении _____________(наименование уполномоченного органа)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</w:t>
      </w:r>
    </w:p>
    <w:p w14:paraId="33E64398" w14:textId="77777777" w:rsidR="00CC4C71" w:rsidRPr="00EB3126" w:rsidRDefault="00CC4C71" w:rsidP="00CC4C71">
      <w:pPr>
        <w:widowControl w:val="0"/>
        <w:tabs>
          <w:tab w:val="left" w:leader="underscore" w:pos="8285"/>
          <w:tab w:val="left" w:pos="8435"/>
          <w:tab w:val="left" w:leader="underscore" w:pos="1020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связи с изложенным рассмотрение заявления от __________№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</w:t>
      </w:r>
      <w:r w:rsidRPr="00EB3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решения об отказе в утверждении указанной схемы.</w:t>
      </w:r>
    </w:p>
    <w:p w14:paraId="23BBF716" w14:textId="77777777" w:rsidR="00CC4C71" w:rsidRPr="00EB3126" w:rsidRDefault="00CC4C71" w:rsidP="00CC4C71">
      <w:pPr>
        <w:widowControl w:val="0"/>
        <w:tabs>
          <w:tab w:val="left" w:leader="underscore" w:pos="8285"/>
          <w:tab w:val="left" w:pos="8435"/>
          <w:tab w:val="left" w:leader="underscore" w:pos="1020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 информируем:</w:t>
      </w:r>
    </w:p>
    <w:p w14:paraId="7D02CACD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B0312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21B941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</w:t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1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____________________________</w:t>
      </w:r>
    </w:p>
    <w:p w14:paraId="08CCEC3A" w14:textId="77777777" w:rsidR="00CC4C71" w:rsidRPr="00EB3126" w:rsidRDefault="00CC4C71" w:rsidP="00CC4C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4C71" w:rsidRPr="00EB3126">
          <w:pgSz w:w="11906" w:h="16838"/>
          <w:pgMar w:top="1134" w:right="850" w:bottom="1134" w:left="1134" w:header="708" w:footer="708" w:gutter="0"/>
          <w:cols w:space="720"/>
        </w:sectPr>
      </w:pPr>
    </w:p>
    <w:p w14:paraId="388F18FB" w14:textId="77777777" w:rsidR="00CC4C71" w:rsidRPr="00EB3126" w:rsidRDefault="00CC4C71" w:rsidP="00CC4C7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E1997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Приложение 6</w:t>
      </w:r>
    </w:p>
    <w:p w14:paraId="6BE8AFD6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8AE99DB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14:paraId="3D513CCD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9808CA">
        <w:rPr>
          <w:rFonts w:ascii="Times New Roman" w:hAnsi="Times New Roman" w:cs="Times New Roman"/>
          <w:sz w:val="28"/>
          <w:szCs w:val="28"/>
        </w:rPr>
        <w:t>___________________</w:t>
      </w:r>
    </w:p>
    <w:p w14:paraId="709660EE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(Ф.И.О. физического лица и адрес проживания / наименование организации и ИНН)</w:t>
      </w:r>
      <w:r w:rsidR="00076ABF">
        <w:rPr>
          <w:rFonts w:ascii="Times New Roman" w:hAnsi="Times New Roman" w:cs="Times New Roman"/>
          <w:sz w:val="28"/>
          <w:szCs w:val="28"/>
        </w:rPr>
        <w:t>_</w:t>
      </w:r>
      <w:r w:rsidRPr="00EB3126">
        <w:rPr>
          <w:rFonts w:ascii="Times New Roman" w:hAnsi="Times New Roman" w:cs="Times New Roman"/>
          <w:sz w:val="28"/>
          <w:szCs w:val="28"/>
        </w:rPr>
        <w:t>___________</w:t>
      </w:r>
      <w:r w:rsidR="009808CA">
        <w:rPr>
          <w:rFonts w:ascii="Times New Roman" w:hAnsi="Times New Roman" w:cs="Times New Roman"/>
          <w:sz w:val="28"/>
          <w:szCs w:val="28"/>
        </w:rPr>
        <w:t>___________________</w:t>
      </w:r>
      <w:r w:rsidRPr="00EB31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19035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(Ф.И.О. представителя заявителя и реквизиты доверенности)</w:t>
      </w:r>
    </w:p>
    <w:p w14:paraId="40D623EF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9808CA">
        <w:rPr>
          <w:rFonts w:ascii="Times New Roman" w:hAnsi="Times New Roman" w:cs="Times New Roman"/>
          <w:sz w:val="28"/>
          <w:szCs w:val="28"/>
        </w:rPr>
        <w:t>___________________</w:t>
      </w:r>
    </w:p>
    <w:p w14:paraId="722D6A21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14:paraId="534D59D1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тел. </w:t>
      </w:r>
      <w:r w:rsidR="009808C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597B7B12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эл. почта ______________</w:t>
      </w:r>
      <w:r w:rsidR="009808CA">
        <w:rPr>
          <w:rFonts w:ascii="Times New Roman" w:hAnsi="Times New Roman" w:cs="Times New Roman"/>
          <w:sz w:val="28"/>
          <w:szCs w:val="28"/>
        </w:rPr>
        <w:t>______________</w:t>
      </w:r>
    </w:p>
    <w:p w14:paraId="712D3AB3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31EB12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14:paraId="69141017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документов, необходимых</w:t>
      </w:r>
      <w:r w:rsidRPr="00EB3126">
        <w:rPr>
          <w:rFonts w:ascii="Times New Roman" w:hAnsi="Times New Roman" w:cs="Times New Roman"/>
          <w:sz w:val="28"/>
          <w:szCs w:val="28"/>
        </w:rPr>
        <w:br/>
        <w:t>для предоставления муниципальной услуги</w:t>
      </w:r>
    </w:p>
    <w:p w14:paraId="41BA3A9E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678755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Настоящим подтверждается, что при приеме документов, необходимых для предоставления муниципальной услуги были выявлены следующие основания для отказа в приеме документов:</w:t>
      </w:r>
      <w:r w:rsidR="00076ABF">
        <w:rPr>
          <w:rFonts w:ascii="Times New Roman" w:hAnsi="Times New Roman" w:cs="Times New Roman"/>
          <w:sz w:val="28"/>
          <w:szCs w:val="28"/>
        </w:rPr>
        <w:t xml:space="preserve"> 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76AB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EBF89BE" w14:textId="77777777" w:rsidR="00CC4C71" w:rsidRPr="00EB3126" w:rsidRDefault="00CC4C71" w:rsidP="0007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5140AE6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14:paraId="7CF30154" w14:textId="77777777" w:rsidR="00CC4C71" w:rsidRPr="00EB3126" w:rsidRDefault="00CC4C71" w:rsidP="00CC4C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86E350" w14:textId="77777777" w:rsidR="00CC4C71" w:rsidRPr="00EB3126" w:rsidRDefault="00CC4C71" w:rsidP="00CC4C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В связи с изложенным</w:t>
      </w:r>
      <w:r w:rsidR="00076ABF">
        <w:rPr>
          <w:rFonts w:ascii="Times New Roman" w:hAnsi="Times New Roman" w:cs="Times New Roman"/>
          <w:sz w:val="28"/>
          <w:szCs w:val="28"/>
        </w:rPr>
        <w:t>,</w:t>
      </w:r>
      <w:r w:rsidRPr="00EB3126">
        <w:rPr>
          <w:rFonts w:ascii="Times New Roman" w:hAnsi="Times New Roman" w:cs="Times New Roman"/>
          <w:sz w:val="28"/>
          <w:szCs w:val="28"/>
        </w:rPr>
        <w:t xml:space="preserve"> принято решение об отказе в приеме заявления и иных документов, необходимых для предоставления муниципальной услуги.</w:t>
      </w:r>
    </w:p>
    <w:p w14:paraId="7ECB27D6" w14:textId="77777777" w:rsidR="00CC4C71" w:rsidRPr="00EB3126" w:rsidRDefault="00CC4C71" w:rsidP="00076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Для получения услуги заявителю необходимо представить следующие документы:</w:t>
      </w:r>
      <w:r w:rsidR="00076ABF">
        <w:rPr>
          <w:rFonts w:ascii="Times New Roman" w:hAnsi="Times New Roman" w:cs="Times New Roman"/>
          <w:sz w:val="28"/>
          <w:szCs w:val="28"/>
        </w:rPr>
        <w:t xml:space="preserve"> __</w:t>
      </w:r>
      <w:r w:rsidRPr="00EB3126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76ABF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2C42A49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(указывается перечень документов в случае, если основанием для отказа является</w:t>
      </w:r>
      <w:r w:rsidR="00076ABF">
        <w:rPr>
          <w:rFonts w:ascii="Times New Roman" w:hAnsi="Times New Roman" w:cs="Times New Roman"/>
          <w:sz w:val="28"/>
          <w:szCs w:val="28"/>
        </w:rPr>
        <w:t xml:space="preserve"> </w:t>
      </w:r>
      <w:r w:rsidRPr="00EB3126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документов)</w:t>
      </w:r>
    </w:p>
    <w:p w14:paraId="4A9721F0" w14:textId="77777777" w:rsidR="002C1A2B" w:rsidRDefault="002C1A2B" w:rsidP="00CC4C71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DD1DA" w14:textId="77777777" w:rsidR="00CC4C71" w:rsidRPr="00EB3126" w:rsidRDefault="00CC4C71" w:rsidP="00CC4C71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____________________</w:t>
      </w:r>
      <w:r w:rsidR="002C1A2B">
        <w:rPr>
          <w:rFonts w:ascii="Times New Roman" w:hAnsi="Times New Roman" w:cs="Times New Roman"/>
          <w:sz w:val="28"/>
          <w:szCs w:val="28"/>
        </w:rPr>
        <w:t>___  _________  ____________________ ______________</w:t>
      </w:r>
    </w:p>
    <w:p w14:paraId="7E684D9E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(должностное лицо</w:t>
      </w:r>
      <w:r w:rsidR="002C1A2B">
        <w:rPr>
          <w:rFonts w:ascii="Times New Roman" w:hAnsi="Times New Roman" w:cs="Times New Roman"/>
          <w:sz w:val="28"/>
          <w:szCs w:val="28"/>
        </w:rPr>
        <w:t>)</w:t>
      </w:r>
      <w:r w:rsidRPr="00EB3126">
        <w:rPr>
          <w:rFonts w:ascii="Times New Roman" w:hAnsi="Times New Roman" w:cs="Times New Roman"/>
          <w:sz w:val="28"/>
          <w:szCs w:val="28"/>
        </w:rPr>
        <w:t xml:space="preserve">              (подпись)       (инициалы, фамилия)            (дата)</w:t>
      </w:r>
    </w:p>
    <w:p w14:paraId="027693CC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10B415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М.П.</w:t>
      </w:r>
    </w:p>
    <w:p w14:paraId="0DD93B3D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C240B7" w14:textId="77777777" w:rsidR="00CC4C71" w:rsidRPr="00EB3126" w:rsidRDefault="00CC4C71" w:rsidP="00CC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Подпись заявителя, подтверждающая получение решения об отказе в приеме документов</w:t>
      </w:r>
    </w:p>
    <w:p w14:paraId="7439971A" w14:textId="77777777" w:rsidR="00CC4C71" w:rsidRPr="00EB3126" w:rsidRDefault="00102301" w:rsidP="00CC4C7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  ________________________________________  ______________  </w:t>
      </w:r>
    </w:p>
    <w:p w14:paraId="6066AC7E" w14:textId="77777777" w:rsidR="00CC4C71" w:rsidRPr="00EB3126" w:rsidRDefault="00CC4C71" w:rsidP="006D25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   </w:t>
      </w:r>
      <w:r w:rsidR="00102301">
        <w:rPr>
          <w:rFonts w:ascii="Times New Roman" w:hAnsi="Times New Roman" w:cs="Times New Roman"/>
          <w:sz w:val="28"/>
          <w:szCs w:val="28"/>
        </w:rPr>
        <w:t>(</w:t>
      </w:r>
      <w:r w:rsidRPr="00EB3126">
        <w:rPr>
          <w:rFonts w:ascii="Times New Roman" w:hAnsi="Times New Roman" w:cs="Times New Roman"/>
          <w:sz w:val="28"/>
          <w:szCs w:val="28"/>
        </w:rPr>
        <w:t xml:space="preserve">подпись)    </w:t>
      </w:r>
      <w:r w:rsidR="00102301">
        <w:rPr>
          <w:rFonts w:ascii="Times New Roman" w:hAnsi="Times New Roman" w:cs="Times New Roman"/>
          <w:sz w:val="28"/>
          <w:szCs w:val="28"/>
        </w:rPr>
        <w:t xml:space="preserve">  </w:t>
      </w:r>
      <w:r w:rsidRPr="00EB3126">
        <w:rPr>
          <w:rFonts w:ascii="Times New Roman" w:hAnsi="Times New Roman" w:cs="Times New Roman"/>
          <w:sz w:val="28"/>
          <w:szCs w:val="28"/>
        </w:rPr>
        <w:t xml:space="preserve"> </w:t>
      </w:r>
      <w:r w:rsidR="00102301">
        <w:rPr>
          <w:rFonts w:ascii="Times New Roman" w:hAnsi="Times New Roman" w:cs="Times New Roman"/>
          <w:sz w:val="28"/>
          <w:szCs w:val="28"/>
        </w:rPr>
        <w:t xml:space="preserve">   </w:t>
      </w:r>
      <w:r w:rsidRPr="00EB3126">
        <w:rPr>
          <w:rFonts w:ascii="Times New Roman" w:hAnsi="Times New Roman" w:cs="Times New Roman"/>
          <w:sz w:val="28"/>
          <w:szCs w:val="28"/>
        </w:rPr>
        <w:t>(Ф.И.О. заявителя/представителя заявителя)             (дата)</w:t>
      </w:r>
    </w:p>
    <w:p w14:paraId="5DF434EA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9ED85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4DF3C14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10B271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29A778A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AE89E7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914BB1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B5B06A0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E19FFB7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673F648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BC0A17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DBD757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E10D47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5C7538E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ADD44AD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A095B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C9D34ED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60423AB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7D91A1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ECB667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C27735F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81D290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F77A9FE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CC13A49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BE5C129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8301609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CA56CC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70AFF1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61A969A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107AEB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4875A5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AD6008D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DFF13F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36D76D" w14:textId="77777777" w:rsidR="00102301" w:rsidRDefault="0010230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F34CC2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14:paraId="0AD4985B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8E5816D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7A2E613" w14:textId="77777777" w:rsidR="00CC4C71" w:rsidRPr="00EB3126" w:rsidRDefault="00CC4C71" w:rsidP="00CC4C7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F613892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 xml:space="preserve">В </w:t>
      </w:r>
      <w:r w:rsidR="00102301">
        <w:rPr>
          <w:rFonts w:ascii="Times New Roman" w:hAnsi="Times New Roman" w:cs="Times New Roman"/>
          <w:sz w:val="28"/>
          <w:szCs w:val="28"/>
        </w:rPr>
        <w:t>А</w:t>
      </w:r>
      <w:r w:rsidRPr="00EB3126">
        <w:rPr>
          <w:rFonts w:ascii="Times New Roman" w:hAnsi="Times New Roman" w:cs="Times New Roman"/>
          <w:sz w:val="28"/>
          <w:szCs w:val="28"/>
        </w:rPr>
        <w:t>дминистрацию</w:t>
      </w:r>
      <w:r w:rsidR="00102301">
        <w:rPr>
          <w:rFonts w:ascii="Times New Roman" w:hAnsi="Times New Roman" w:cs="Times New Roman"/>
          <w:sz w:val="28"/>
          <w:szCs w:val="28"/>
        </w:rPr>
        <w:t xml:space="preserve"> Сельского поселения «Колгуевский сельсовет» Заполярного района Ненецкого автономного округа</w:t>
      </w:r>
    </w:p>
    <w:p w14:paraId="4FC438CB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От:_________________________________</w:t>
      </w:r>
    </w:p>
    <w:p w14:paraId="35C3920C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(Ф.И.О. физического лица и адрес проживания / наименование организации и ИНН)</w:t>
      </w:r>
      <w:r w:rsidR="00102301">
        <w:rPr>
          <w:rFonts w:ascii="Times New Roman" w:hAnsi="Times New Roman" w:cs="Times New Roman"/>
          <w:sz w:val="28"/>
          <w:szCs w:val="28"/>
        </w:rPr>
        <w:t xml:space="preserve"> </w:t>
      </w:r>
      <w:r w:rsidRPr="00EB3126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14:paraId="2AC6A915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(Ф.И.О. представителя заявителя и реквизиты доверенности)</w:t>
      </w:r>
    </w:p>
    <w:p w14:paraId="2251527D" w14:textId="77777777" w:rsidR="00102301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__________</w:t>
      </w:r>
      <w:r w:rsidR="00102301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4D6404E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14:paraId="4A6DC155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тел. ________________</w:t>
      </w:r>
      <w:r w:rsidR="00207B50">
        <w:rPr>
          <w:rFonts w:ascii="Times New Roman" w:hAnsi="Times New Roman" w:cs="Times New Roman"/>
          <w:sz w:val="28"/>
          <w:szCs w:val="28"/>
        </w:rPr>
        <w:t>_</w:t>
      </w:r>
      <w:r w:rsidRPr="00EB3126">
        <w:rPr>
          <w:rFonts w:ascii="Times New Roman" w:hAnsi="Times New Roman" w:cs="Times New Roman"/>
          <w:sz w:val="28"/>
          <w:szCs w:val="28"/>
        </w:rPr>
        <w:t>_______________</w:t>
      </w:r>
    </w:p>
    <w:p w14:paraId="6F9EC147" w14:textId="77777777" w:rsidR="00CC4C71" w:rsidRPr="00EB3126" w:rsidRDefault="00CC4C71" w:rsidP="00CC4C71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B3126">
        <w:rPr>
          <w:rFonts w:ascii="Times New Roman" w:hAnsi="Times New Roman" w:cs="Times New Roman"/>
          <w:sz w:val="28"/>
          <w:szCs w:val="28"/>
        </w:rPr>
        <w:t>эл. почта _____________</w:t>
      </w:r>
      <w:r w:rsidR="00207B50">
        <w:rPr>
          <w:rFonts w:ascii="Times New Roman" w:hAnsi="Times New Roman" w:cs="Times New Roman"/>
          <w:sz w:val="28"/>
          <w:szCs w:val="28"/>
        </w:rPr>
        <w:t>_______________</w:t>
      </w:r>
    </w:p>
    <w:p w14:paraId="3869B41C" w14:textId="77777777" w:rsidR="00CC4C71" w:rsidRPr="00EB3126" w:rsidRDefault="00CC4C71" w:rsidP="00CC4C71">
      <w:pPr>
        <w:pStyle w:val="20"/>
        <w:spacing w:after="0"/>
        <w:jc w:val="center"/>
        <w:rPr>
          <w:b/>
          <w:bCs/>
          <w:sz w:val="28"/>
          <w:szCs w:val="28"/>
        </w:rPr>
      </w:pPr>
    </w:p>
    <w:p w14:paraId="4A2F5EA1" w14:textId="77777777" w:rsidR="00CC4C71" w:rsidRPr="00EB3126" w:rsidRDefault="00CC4C71" w:rsidP="00CC4C71">
      <w:pPr>
        <w:pStyle w:val="20"/>
        <w:spacing w:after="0"/>
        <w:jc w:val="center"/>
        <w:rPr>
          <w:sz w:val="28"/>
          <w:szCs w:val="28"/>
        </w:rPr>
      </w:pPr>
      <w:r w:rsidRPr="00EB3126">
        <w:rPr>
          <w:bCs/>
          <w:sz w:val="28"/>
          <w:szCs w:val="28"/>
        </w:rPr>
        <w:t>ЗАЯВЛЕНИЕ</w:t>
      </w:r>
    </w:p>
    <w:p w14:paraId="164E12C5" w14:textId="77777777" w:rsidR="00CC4C71" w:rsidRPr="00EB3126" w:rsidRDefault="00CC4C71" w:rsidP="00CC4C71">
      <w:pPr>
        <w:pStyle w:val="20"/>
        <w:spacing w:after="620"/>
        <w:jc w:val="center"/>
        <w:rPr>
          <w:sz w:val="28"/>
          <w:szCs w:val="28"/>
        </w:rPr>
      </w:pPr>
      <w:r w:rsidRPr="00EB3126">
        <w:rPr>
          <w:bCs/>
          <w:sz w:val="28"/>
          <w:szCs w:val="28"/>
        </w:rPr>
        <w:t>об исправлении допущенных опечаток и (или) ошибок в выданных в</w:t>
      </w:r>
      <w:r w:rsidRPr="00EB3126">
        <w:rPr>
          <w:bCs/>
          <w:sz w:val="28"/>
          <w:szCs w:val="28"/>
        </w:rPr>
        <w:br/>
        <w:t>результате предоставления муниципальной услуги документах</w:t>
      </w:r>
    </w:p>
    <w:p w14:paraId="4C32BF98" w14:textId="77777777" w:rsidR="00CC4C71" w:rsidRPr="00EB3126" w:rsidRDefault="00CC4C71" w:rsidP="00CC4C71">
      <w:pPr>
        <w:pStyle w:val="20"/>
        <w:tabs>
          <w:tab w:val="left" w:leader="underscore" w:pos="10002"/>
          <w:tab w:val="left" w:pos="10146"/>
        </w:tabs>
        <w:spacing w:after="0"/>
        <w:rPr>
          <w:sz w:val="28"/>
          <w:szCs w:val="28"/>
        </w:rPr>
      </w:pPr>
      <w:r w:rsidRPr="00EB3126">
        <w:rPr>
          <w:bCs/>
          <w:sz w:val="28"/>
          <w:szCs w:val="28"/>
        </w:rPr>
        <w:t>Прошу исправить опечатку и (или) ошибку в</w:t>
      </w:r>
      <w:r w:rsidRPr="00EB3126">
        <w:rPr>
          <w:sz w:val="28"/>
          <w:szCs w:val="28"/>
        </w:rPr>
        <w:t xml:space="preserve"> </w:t>
      </w:r>
      <w:r w:rsidRPr="00EB3126">
        <w:rPr>
          <w:sz w:val="28"/>
          <w:szCs w:val="28"/>
        </w:rPr>
        <w:tab/>
      </w:r>
    </w:p>
    <w:p w14:paraId="51ED149E" w14:textId="77777777" w:rsidR="00CC4C71" w:rsidRPr="00EB3126" w:rsidRDefault="00CC4C71" w:rsidP="00CC4C71">
      <w:pPr>
        <w:pStyle w:val="20"/>
        <w:tabs>
          <w:tab w:val="left" w:leader="underscore" w:pos="10002"/>
          <w:tab w:val="left" w:pos="10146"/>
        </w:tabs>
        <w:spacing w:after="0"/>
        <w:rPr>
          <w:sz w:val="28"/>
          <w:szCs w:val="28"/>
        </w:rPr>
      </w:pPr>
      <w:r w:rsidRPr="00EB3126">
        <w:rPr>
          <w:sz w:val="28"/>
          <w:szCs w:val="28"/>
        </w:rPr>
        <w:tab/>
      </w:r>
    </w:p>
    <w:p w14:paraId="0F3CC88B" w14:textId="77777777" w:rsidR="00CC4C71" w:rsidRPr="00EB3126" w:rsidRDefault="00CC4C71" w:rsidP="00CC4C71">
      <w:pPr>
        <w:pStyle w:val="30"/>
        <w:spacing w:after="120" w:line="240" w:lineRule="auto"/>
        <w:jc w:val="center"/>
        <w:rPr>
          <w:sz w:val="28"/>
          <w:szCs w:val="28"/>
        </w:rPr>
      </w:pPr>
      <w:r w:rsidRPr="00EB3126">
        <w:rPr>
          <w:i w:val="0"/>
          <w:iCs w:val="0"/>
          <w:sz w:val="28"/>
          <w:szCs w:val="28"/>
        </w:rPr>
        <w:t>(указываются реквизиты и название документа, выданного уполномоченным органом в результате предоставления муниципальной услуги)</w:t>
      </w:r>
    </w:p>
    <w:p w14:paraId="29E6397D" w14:textId="77777777" w:rsidR="00CC4C71" w:rsidRPr="00EB3126" w:rsidRDefault="00CC4C71" w:rsidP="00CC4C71">
      <w:pPr>
        <w:pStyle w:val="20"/>
        <w:tabs>
          <w:tab w:val="left" w:leader="underscore" w:pos="10002"/>
        </w:tabs>
        <w:spacing w:after="60"/>
        <w:jc w:val="both"/>
        <w:rPr>
          <w:bCs/>
          <w:sz w:val="28"/>
          <w:szCs w:val="28"/>
        </w:rPr>
      </w:pPr>
    </w:p>
    <w:p w14:paraId="003844B5" w14:textId="77777777" w:rsidR="00CC4C71" w:rsidRPr="00EB3126" w:rsidRDefault="00CC4C71" w:rsidP="00CC4C71">
      <w:pPr>
        <w:pStyle w:val="20"/>
        <w:tabs>
          <w:tab w:val="left" w:leader="underscore" w:pos="10002"/>
        </w:tabs>
        <w:spacing w:after="60"/>
        <w:jc w:val="both"/>
        <w:rPr>
          <w:sz w:val="28"/>
          <w:szCs w:val="28"/>
        </w:rPr>
      </w:pPr>
      <w:r w:rsidRPr="00EB3126">
        <w:rPr>
          <w:bCs/>
          <w:sz w:val="28"/>
          <w:szCs w:val="28"/>
        </w:rPr>
        <w:t>Приложение (при наличии):</w:t>
      </w:r>
      <w:r w:rsidRPr="00EB3126">
        <w:rPr>
          <w:sz w:val="28"/>
          <w:szCs w:val="28"/>
        </w:rPr>
        <w:t xml:space="preserve"> </w:t>
      </w:r>
      <w:r w:rsidRPr="00EB3126">
        <w:rPr>
          <w:sz w:val="28"/>
          <w:szCs w:val="28"/>
        </w:rPr>
        <w:tab/>
      </w:r>
    </w:p>
    <w:p w14:paraId="09B0947F" w14:textId="77777777" w:rsidR="00CC4C71" w:rsidRPr="00EB3126" w:rsidRDefault="00CC4C71" w:rsidP="00207B50">
      <w:pPr>
        <w:pStyle w:val="30"/>
        <w:spacing w:after="700" w:line="240" w:lineRule="auto"/>
        <w:ind w:right="600"/>
        <w:jc w:val="center"/>
        <w:rPr>
          <w:sz w:val="28"/>
          <w:szCs w:val="28"/>
        </w:rPr>
      </w:pPr>
      <w:r w:rsidRPr="00EB3126">
        <w:rPr>
          <w:i w:val="0"/>
          <w:iCs w:val="0"/>
          <w:sz w:val="28"/>
          <w:szCs w:val="28"/>
        </w:rPr>
        <w:t>(прилагаются материалы, обосновывающие наличие опечатки и (или) ошибки)</w:t>
      </w:r>
    </w:p>
    <w:p w14:paraId="563D7D37" w14:textId="77777777" w:rsidR="00CC4C71" w:rsidRPr="00EB3126" w:rsidRDefault="00CC4C71" w:rsidP="00CC4C71">
      <w:pPr>
        <w:pStyle w:val="20"/>
        <w:tabs>
          <w:tab w:val="left" w:leader="underscore" w:pos="10002"/>
        </w:tabs>
        <w:spacing w:after="60"/>
        <w:jc w:val="both"/>
        <w:rPr>
          <w:sz w:val="28"/>
          <w:szCs w:val="28"/>
        </w:rPr>
      </w:pPr>
      <w:r w:rsidRPr="00EB3126">
        <w:rPr>
          <w:bCs/>
          <w:sz w:val="28"/>
          <w:szCs w:val="28"/>
        </w:rPr>
        <w:t xml:space="preserve">Подпись заявителя </w:t>
      </w:r>
      <w:r w:rsidR="00ED6A40">
        <w:rPr>
          <w:bCs/>
          <w:sz w:val="28"/>
          <w:szCs w:val="28"/>
        </w:rPr>
        <w:t xml:space="preserve">__________________  </w:t>
      </w:r>
      <w:r w:rsidRPr="00EB3126">
        <w:rPr>
          <w:bCs/>
          <w:sz w:val="28"/>
          <w:szCs w:val="28"/>
        </w:rPr>
        <w:t>Дата</w:t>
      </w:r>
      <w:r w:rsidR="006D2560" w:rsidRPr="00EB3126">
        <w:rPr>
          <w:sz w:val="28"/>
          <w:szCs w:val="28"/>
        </w:rPr>
        <w:t xml:space="preserve"> _______</w:t>
      </w:r>
    </w:p>
    <w:p w14:paraId="0FF98E3A" w14:textId="77777777" w:rsidR="008A6745" w:rsidRPr="00EB3126" w:rsidRDefault="00CC4C71" w:rsidP="006D2560">
      <w:pPr>
        <w:pStyle w:val="20"/>
        <w:tabs>
          <w:tab w:val="left" w:leader="underscore" w:pos="10002"/>
        </w:tabs>
        <w:spacing w:after="60"/>
        <w:jc w:val="both"/>
        <w:rPr>
          <w:sz w:val="28"/>
          <w:szCs w:val="28"/>
        </w:rPr>
      </w:pPr>
      <w:r w:rsidRPr="00EB3126">
        <w:rPr>
          <w:sz w:val="28"/>
          <w:szCs w:val="28"/>
        </w:rPr>
        <w:t>М.П. (при наличии)</w:t>
      </w:r>
    </w:p>
    <w:sectPr w:rsidR="008A6745" w:rsidRPr="00EB3126" w:rsidSect="00CC4C71">
      <w:headerReference w:type="default" r:id="rId1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8896" w14:textId="77777777" w:rsidR="00306A0D" w:rsidRDefault="00306A0D" w:rsidP="00327D48">
      <w:pPr>
        <w:spacing w:after="0" w:line="240" w:lineRule="auto"/>
      </w:pPr>
      <w:r>
        <w:separator/>
      </w:r>
    </w:p>
  </w:endnote>
  <w:endnote w:type="continuationSeparator" w:id="0">
    <w:p w14:paraId="7BC8E1AD" w14:textId="77777777" w:rsidR="00306A0D" w:rsidRDefault="00306A0D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EF25" w14:textId="77777777" w:rsidR="00306A0D" w:rsidRDefault="00306A0D" w:rsidP="00327D48">
      <w:pPr>
        <w:spacing w:after="0" w:line="240" w:lineRule="auto"/>
      </w:pPr>
      <w:r>
        <w:separator/>
      </w:r>
    </w:p>
  </w:footnote>
  <w:footnote w:type="continuationSeparator" w:id="0">
    <w:p w14:paraId="42B27B96" w14:textId="77777777" w:rsidR="00306A0D" w:rsidRDefault="00306A0D" w:rsidP="00327D48">
      <w:pPr>
        <w:spacing w:after="0" w:line="240" w:lineRule="auto"/>
      </w:pPr>
      <w:r>
        <w:continuationSeparator/>
      </w:r>
    </w:p>
  </w:footnote>
  <w:footnote w:id="1">
    <w:p w14:paraId="239145E2" w14:textId="77777777" w:rsidR="00EB3126" w:rsidRDefault="00EB3126" w:rsidP="00CC4C71">
      <w:pPr>
        <w:pStyle w:val="af1"/>
      </w:pPr>
      <w:r>
        <w:rPr>
          <w:rStyle w:val="af3"/>
        </w:rPr>
        <w:footnoteRef/>
      </w:r>
      <w:r>
        <w:t xml:space="preserve"> В соответствии с классификатором видов разрешенного использования земельных участков, утвержденных Приказом Федеральной службы государственной регистрации, кадастра и картографии от 10 ноября 2020 г. № П/0412</w:t>
      </w:r>
    </w:p>
  </w:footnote>
  <w:footnote w:id="2">
    <w:p w14:paraId="1732C319" w14:textId="77777777" w:rsidR="00EB3126" w:rsidRDefault="00EB3126" w:rsidP="00CC4C71">
      <w:pPr>
        <w:pStyle w:val="af1"/>
      </w:pPr>
      <w:r>
        <w:rPr>
          <w:rStyle w:val="af3"/>
        </w:rPr>
        <w:footnoteRef/>
      </w:r>
      <w:r>
        <w:t xml:space="preserve"> В соответствии с классификатором видов разрешенного использования земельных участков, утвержденных Приказом Федеральной службы государственной регистрации, кадастра и картографии от 10 ноября 2020 г. № П/0412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0298868"/>
      <w:docPartObj>
        <w:docPartGallery w:val="Page Numbers (Top of Page)"/>
        <w:docPartUnique/>
      </w:docPartObj>
    </w:sdtPr>
    <w:sdtContent>
      <w:p w14:paraId="57246076" w14:textId="77777777" w:rsidR="00EB3126" w:rsidRDefault="00EB31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4E3">
          <w:rPr>
            <w:noProof/>
          </w:rPr>
          <w:t>79</w:t>
        </w:r>
        <w:r>
          <w:fldChar w:fldCharType="end"/>
        </w:r>
      </w:p>
    </w:sdtContent>
  </w:sdt>
  <w:p w14:paraId="29957CF0" w14:textId="77777777" w:rsidR="00EB3126" w:rsidRDefault="00EB31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F043F3"/>
    <w:multiLevelType w:val="hybridMultilevel"/>
    <w:tmpl w:val="082CEF4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5B6712"/>
    <w:multiLevelType w:val="hybridMultilevel"/>
    <w:tmpl w:val="D0EA5214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55953"/>
    <w:multiLevelType w:val="hybridMultilevel"/>
    <w:tmpl w:val="02BE71E0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1764B"/>
    <w:multiLevelType w:val="hybridMultilevel"/>
    <w:tmpl w:val="CBAE6998"/>
    <w:lvl w:ilvl="0" w:tplc="726C065C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42F14C4"/>
    <w:multiLevelType w:val="hybridMultilevel"/>
    <w:tmpl w:val="BF6E4FF0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846D4"/>
    <w:multiLevelType w:val="multilevel"/>
    <w:tmpl w:val="E2069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FD3867"/>
    <w:multiLevelType w:val="hybridMultilevel"/>
    <w:tmpl w:val="6BBA5F9E"/>
    <w:lvl w:ilvl="0" w:tplc="62445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0B4279"/>
    <w:multiLevelType w:val="multilevel"/>
    <w:tmpl w:val="C59C73E4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3DFB"/>
    <w:multiLevelType w:val="multilevel"/>
    <w:tmpl w:val="15745E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4D03B8"/>
    <w:multiLevelType w:val="multilevel"/>
    <w:tmpl w:val="BB0EAF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C84C7B"/>
    <w:multiLevelType w:val="hybridMultilevel"/>
    <w:tmpl w:val="AB9AE35C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B21B2"/>
    <w:multiLevelType w:val="multilevel"/>
    <w:tmpl w:val="E76EE9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5A222B"/>
    <w:multiLevelType w:val="hybridMultilevel"/>
    <w:tmpl w:val="0B66CCC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53046"/>
    <w:multiLevelType w:val="multilevel"/>
    <w:tmpl w:val="482AE090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7" w15:restartNumberingAfterBreak="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231A1A"/>
    <w:multiLevelType w:val="hybridMultilevel"/>
    <w:tmpl w:val="2A3EF47E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D0CD5"/>
    <w:multiLevelType w:val="multilevel"/>
    <w:tmpl w:val="E772A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430501">
    <w:abstractNumId w:val="19"/>
  </w:num>
  <w:num w:numId="2" w16cid:durableId="433943981">
    <w:abstractNumId w:val="9"/>
  </w:num>
  <w:num w:numId="3" w16cid:durableId="1780641072">
    <w:abstractNumId w:val="17"/>
  </w:num>
  <w:num w:numId="4" w16cid:durableId="424422758">
    <w:abstractNumId w:val="7"/>
  </w:num>
  <w:num w:numId="5" w16cid:durableId="1492789948">
    <w:abstractNumId w:val="14"/>
  </w:num>
  <w:num w:numId="6" w16cid:durableId="883760665">
    <w:abstractNumId w:val="16"/>
  </w:num>
  <w:num w:numId="7" w16cid:durableId="1610158195">
    <w:abstractNumId w:val="6"/>
  </w:num>
  <w:num w:numId="8" w16cid:durableId="189682467">
    <w:abstractNumId w:val="12"/>
  </w:num>
  <w:num w:numId="9" w16cid:durableId="1313755627">
    <w:abstractNumId w:val="20"/>
  </w:num>
  <w:num w:numId="10" w16cid:durableId="1304382242">
    <w:abstractNumId w:val="10"/>
  </w:num>
  <w:num w:numId="11" w16cid:durableId="275866168">
    <w:abstractNumId w:val="0"/>
  </w:num>
  <w:num w:numId="12" w16cid:durableId="1497647283">
    <w:abstractNumId w:val="0"/>
  </w:num>
  <w:num w:numId="13" w16cid:durableId="1747143248">
    <w:abstractNumId w:val="1"/>
  </w:num>
  <w:num w:numId="14" w16cid:durableId="192882420">
    <w:abstractNumId w:val="1"/>
  </w:num>
  <w:num w:numId="15" w16cid:durableId="867253090">
    <w:abstractNumId w:val="11"/>
  </w:num>
  <w:num w:numId="16" w16cid:durableId="93286507">
    <w:abstractNumId w:val="11"/>
  </w:num>
  <w:num w:numId="17" w16cid:durableId="540366384">
    <w:abstractNumId w:val="13"/>
  </w:num>
  <w:num w:numId="18" w16cid:durableId="183811453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2992225">
    <w:abstractNumId w:val="8"/>
  </w:num>
  <w:num w:numId="20" w16cid:durableId="1692953004">
    <w:abstractNumId w:val="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180662640">
    <w:abstractNumId w:val="4"/>
  </w:num>
  <w:num w:numId="22" w16cid:durableId="1637839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545603171">
    <w:abstractNumId w:val="3"/>
  </w:num>
  <w:num w:numId="24" w16cid:durableId="769466958">
    <w:abstractNumId w:val="3"/>
  </w:num>
  <w:num w:numId="25" w16cid:durableId="167604551">
    <w:abstractNumId w:val="5"/>
  </w:num>
  <w:num w:numId="26" w16cid:durableId="654265533">
    <w:abstractNumId w:val="5"/>
  </w:num>
  <w:num w:numId="27" w16cid:durableId="1914467868">
    <w:abstractNumId w:val="18"/>
  </w:num>
  <w:num w:numId="28" w16cid:durableId="778641154">
    <w:abstractNumId w:val="18"/>
  </w:num>
  <w:num w:numId="29" w16cid:durableId="137118428">
    <w:abstractNumId w:val="15"/>
  </w:num>
  <w:num w:numId="30" w16cid:durableId="1089961433">
    <w:abstractNumId w:val="15"/>
  </w:num>
  <w:num w:numId="31" w16cid:durableId="353270060">
    <w:abstractNumId w:val="2"/>
  </w:num>
  <w:num w:numId="32" w16cid:durableId="1042483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7B4"/>
    <w:rsid w:val="0000224F"/>
    <w:rsid w:val="00011257"/>
    <w:rsid w:val="00012C22"/>
    <w:rsid w:val="000208CA"/>
    <w:rsid w:val="000224C4"/>
    <w:rsid w:val="00025C2D"/>
    <w:rsid w:val="000264FD"/>
    <w:rsid w:val="0003526B"/>
    <w:rsid w:val="000373B8"/>
    <w:rsid w:val="000447D4"/>
    <w:rsid w:val="00045268"/>
    <w:rsid w:val="000460B8"/>
    <w:rsid w:val="0004754A"/>
    <w:rsid w:val="000625A2"/>
    <w:rsid w:val="00076ABF"/>
    <w:rsid w:val="000856E7"/>
    <w:rsid w:val="00085BEC"/>
    <w:rsid w:val="00095EF9"/>
    <w:rsid w:val="000A1177"/>
    <w:rsid w:val="000A5289"/>
    <w:rsid w:val="000B1B2A"/>
    <w:rsid w:val="000B28B4"/>
    <w:rsid w:val="000B3488"/>
    <w:rsid w:val="000C0421"/>
    <w:rsid w:val="000F2BF0"/>
    <w:rsid w:val="000F392D"/>
    <w:rsid w:val="000F4556"/>
    <w:rsid w:val="000F7473"/>
    <w:rsid w:val="00102301"/>
    <w:rsid w:val="00110616"/>
    <w:rsid w:val="001143A8"/>
    <w:rsid w:val="001240FF"/>
    <w:rsid w:val="0014488C"/>
    <w:rsid w:val="00154A25"/>
    <w:rsid w:val="001550AC"/>
    <w:rsid w:val="00165779"/>
    <w:rsid w:val="00175F2B"/>
    <w:rsid w:val="001A6000"/>
    <w:rsid w:val="001A792E"/>
    <w:rsid w:val="001B2E10"/>
    <w:rsid w:val="001B513F"/>
    <w:rsid w:val="001B6E20"/>
    <w:rsid w:val="001C4296"/>
    <w:rsid w:val="001C78EB"/>
    <w:rsid w:val="001D273A"/>
    <w:rsid w:val="001D47AD"/>
    <w:rsid w:val="001D7B4C"/>
    <w:rsid w:val="001E6C85"/>
    <w:rsid w:val="001E6F83"/>
    <w:rsid w:val="00204E60"/>
    <w:rsid w:val="00207B50"/>
    <w:rsid w:val="00210B76"/>
    <w:rsid w:val="0021241B"/>
    <w:rsid w:val="00221D92"/>
    <w:rsid w:val="00231107"/>
    <w:rsid w:val="00233329"/>
    <w:rsid w:val="00233E64"/>
    <w:rsid w:val="00244A25"/>
    <w:rsid w:val="00255DC3"/>
    <w:rsid w:val="00262F4C"/>
    <w:rsid w:val="00263498"/>
    <w:rsid w:val="002875D3"/>
    <w:rsid w:val="002A0B8A"/>
    <w:rsid w:val="002A3E46"/>
    <w:rsid w:val="002A4B1F"/>
    <w:rsid w:val="002B2A54"/>
    <w:rsid w:val="002B3EF8"/>
    <w:rsid w:val="002B433D"/>
    <w:rsid w:val="002C1A2B"/>
    <w:rsid w:val="002C2839"/>
    <w:rsid w:val="002D17EC"/>
    <w:rsid w:val="002D1EAA"/>
    <w:rsid w:val="002E109C"/>
    <w:rsid w:val="002E786B"/>
    <w:rsid w:val="00301D86"/>
    <w:rsid w:val="003031A1"/>
    <w:rsid w:val="00306A0D"/>
    <w:rsid w:val="00316C10"/>
    <w:rsid w:val="003215E1"/>
    <w:rsid w:val="00327D48"/>
    <w:rsid w:val="003346F3"/>
    <w:rsid w:val="0033504F"/>
    <w:rsid w:val="003367DA"/>
    <w:rsid w:val="003371D6"/>
    <w:rsid w:val="003375D5"/>
    <w:rsid w:val="00351DB6"/>
    <w:rsid w:val="00356871"/>
    <w:rsid w:val="00366976"/>
    <w:rsid w:val="003725CB"/>
    <w:rsid w:val="003741EA"/>
    <w:rsid w:val="0039137D"/>
    <w:rsid w:val="003923B6"/>
    <w:rsid w:val="003A20C4"/>
    <w:rsid w:val="003E0B43"/>
    <w:rsid w:val="003E64B3"/>
    <w:rsid w:val="003F1A7F"/>
    <w:rsid w:val="003F3F7A"/>
    <w:rsid w:val="00426C8C"/>
    <w:rsid w:val="0042724F"/>
    <w:rsid w:val="004330B6"/>
    <w:rsid w:val="004503C0"/>
    <w:rsid w:val="004611F2"/>
    <w:rsid w:val="00481E9B"/>
    <w:rsid w:val="004B4542"/>
    <w:rsid w:val="004C0E4C"/>
    <w:rsid w:val="004C566F"/>
    <w:rsid w:val="004D13F3"/>
    <w:rsid w:val="004E073F"/>
    <w:rsid w:val="004E1B43"/>
    <w:rsid w:val="004F656A"/>
    <w:rsid w:val="004F69F3"/>
    <w:rsid w:val="005237F5"/>
    <w:rsid w:val="00531682"/>
    <w:rsid w:val="00532134"/>
    <w:rsid w:val="0053266C"/>
    <w:rsid w:val="00537CCD"/>
    <w:rsid w:val="00547354"/>
    <w:rsid w:val="00570E58"/>
    <w:rsid w:val="0057241A"/>
    <w:rsid w:val="00582453"/>
    <w:rsid w:val="00586FEC"/>
    <w:rsid w:val="00591FE3"/>
    <w:rsid w:val="005A2B48"/>
    <w:rsid w:val="005A4D82"/>
    <w:rsid w:val="005B2F5F"/>
    <w:rsid w:val="005C4665"/>
    <w:rsid w:val="005E06E3"/>
    <w:rsid w:val="005E1648"/>
    <w:rsid w:val="005E32D0"/>
    <w:rsid w:val="005E481D"/>
    <w:rsid w:val="005E5096"/>
    <w:rsid w:val="005F2B9C"/>
    <w:rsid w:val="00603C24"/>
    <w:rsid w:val="006211B0"/>
    <w:rsid w:val="00627E34"/>
    <w:rsid w:val="00630D9D"/>
    <w:rsid w:val="00647AE0"/>
    <w:rsid w:val="00670D9E"/>
    <w:rsid w:val="006719AC"/>
    <w:rsid w:val="0067244B"/>
    <w:rsid w:val="00675A27"/>
    <w:rsid w:val="0068577D"/>
    <w:rsid w:val="006B1841"/>
    <w:rsid w:val="006B3E70"/>
    <w:rsid w:val="006B45D1"/>
    <w:rsid w:val="006C6585"/>
    <w:rsid w:val="006D2560"/>
    <w:rsid w:val="006E73F5"/>
    <w:rsid w:val="00702DEA"/>
    <w:rsid w:val="007049E8"/>
    <w:rsid w:val="00713649"/>
    <w:rsid w:val="00721717"/>
    <w:rsid w:val="00723C92"/>
    <w:rsid w:val="007244E7"/>
    <w:rsid w:val="007340EF"/>
    <w:rsid w:val="00734ABE"/>
    <w:rsid w:val="007471F2"/>
    <w:rsid w:val="00757814"/>
    <w:rsid w:val="00761396"/>
    <w:rsid w:val="00763413"/>
    <w:rsid w:val="00767BB9"/>
    <w:rsid w:val="007765D4"/>
    <w:rsid w:val="00786537"/>
    <w:rsid w:val="00794664"/>
    <w:rsid w:val="007977C6"/>
    <w:rsid w:val="007A0951"/>
    <w:rsid w:val="007A0D1B"/>
    <w:rsid w:val="007B261D"/>
    <w:rsid w:val="007B5FFD"/>
    <w:rsid w:val="007B787D"/>
    <w:rsid w:val="007C12E7"/>
    <w:rsid w:val="007C2D2D"/>
    <w:rsid w:val="007C499B"/>
    <w:rsid w:val="007C4A1F"/>
    <w:rsid w:val="007D247F"/>
    <w:rsid w:val="007D4CC0"/>
    <w:rsid w:val="007D6068"/>
    <w:rsid w:val="007F482B"/>
    <w:rsid w:val="00811E49"/>
    <w:rsid w:val="00817BA5"/>
    <w:rsid w:val="00817CB3"/>
    <w:rsid w:val="00835347"/>
    <w:rsid w:val="00837285"/>
    <w:rsid w:val="00841B1F"/>
    <w:rsid w:val="0084311E"/>
    <w:rsid w:val="0086438C"/>
    <w:rsid w:val="00864880"/>
    <w:rsid w:val="008715AC"/>
    <w:rsid w:val="00892ACB"/>
    <w:rsid w:val="008A6745"/>
    <w:rsid w:val="008B7C37"/>
    <w:rsid w:val="008F0D14"/>
    <w:rsid w:val="008F2F60"/>
    <w:rsid w:val="008F68B8"/>
    <w:rsid w:val="008F761C"/>
    <w:rsid w:val="009038E7"/>
    <w:rsid w:val="009044DD"/>
    <w:rsid w:val="00916CBD"/>
    <w:rsid w:val="009266A5"/>
    <w:rsid w:val="00936921"/>
    <w:rsid w:val="00936A25"/>
    <w:rsid w:val="00937743"/>
    <w:rsid w:val="009424F6"/>
    <w:rsid w:val="00950F9A"/>
    <w:rsid w:val="0096224F"/>
    <w:rsid w:val="0096440C"/>
    <w:rsid w:val="009713F1"/>
    <w:rsid w:val="009733F1"/>
    <w:rsid w:val="009748CC"/>
    <w:rsid w:val="00977323"/>
    <w:rsid w:val="009808CA"/>
    <w:rsid w:val="00982451"/>
    <w:rsid w:val="00992D8C"/>
    <w:rsid w:val="0099741F"/>
    <w:rsid w:val="009A548D"/>
    <w:rsid w:val="009B004D"/>
    <w:rsid w:val="009C54B0"/>
    <w:rsid w:val="009D21B9"/>
    <w:rsid w:val="009D2EC3"/>
    <w:rsid w:val="009D3C36"/>
    <w:rsid w:val="009D42D6"/>
    <w:rsid w:val="009D4E77"/>
    <w:rsid w:val="009D6AB2"/>
    <w:rsid w:val="009F3932"/>
    <w:rsid w:val="00A14198"/>
    <w:rsid w:val="00A14E02"/>
    <w:rsid w:val="00A266E8"/>
    <w:rsid w:val="00A316E6"/>
    <w:rsid w:val="00A346DE"/>
    <w:rsid w:val="00A35ADF"/>
    <w:rsid w:val="00A424DA"/>
    <w:rsid w:val="00A512EE"/>
    <w:rsid w:val="00A54E0E"/>
    <w:rsid w:val="00A669B7"/>
    <w:rsid w:val="00A863FB"/>
    <w:rsid w:val="00A877B4"/>
    <w:rsid w:val="00A96162"/>
    <w:rsid w:val="00A976F0"/>
    <w:rsid w:val="00AA14E3"/>
    <w:rsid w:val="00AB1A62"/>
    <w:rsid w:val="00AB25EB"/>
    <w:rsid w:val="00AB490A"/>
    <w:rsid w:val="00AC1F1D"/>
    <w:rsid w:val="00AC635F"/>
    <w:rsid w:val="00AD44C7"/>
    <w:rsid w:val="00AE3744"/>
    <w:rsid w:val="00AE6FF8"/>
    <w:rsid w:val="00B01EE7"/>
    <w:rsid w:val="00B171E2"/>
    <w:rsid w:val="00B224A0"/>
    <w:rsid w:val="00B25B0B"/>
    <w:rsid w:val="00B25DA2"/>
    <w:rsid w:val="00B40CC5"/>
    <w:rsid w:val="00B543E8"/>
    <w:rsid w:val="00B62360"/>
    <w:rsid w:val="00B62D95"/>
    <w:rsid w:val="00B74335"/>
    <w:rsid w:val="00B76F4B"/>
    <w:rsid w:val="00B917C1"/>
    <w:rsid w:val="00B95183"/>
    <w:rsid w:val="00BA180B"/>
    <w:rsid w:val="00BA19FE"/>
    <w:rsid w:val="00BA2D50"/>
    <w:rsid w:val="00BA4C02"/>
    <w:rsid w:val="00BB11FB"/>
    <w:rsid w:val="00BB39CA"/>
    <w:rsid w:val="00BC1949"/>
    <w:rsid w:val="00BD5C10"/>
    <w:rsid w:val="00BE4D6C"/>
    <w:rsid w:val="00BE50B0"/>
    <w:rsid w:val="00BF3150"/>
    <w:rsid w:val="00BF5FA3"/>
    <w:rsid w:val="00C13652"/>
    <w:rsid w:val="00C14D56"/>
    <w:rsid w:val="00C208D6"/>
    <w:rsid w:val="00C26E27"/>
    <w:rsid w:val="00C26F48"/>
    <w:rsid w:val="00C26FA7"/>
    <w:rsid w:val="00C27B1A"/>
    <w:rsid w:val="00C310DC"/>
    <w:rsid w:val="00C358A8"/>
    <w:rsid w:val="00C576EA"/>
    <w:rsid w:val="00C656F7"/>
    <w:rsid w:val="00C7071E"/>
    <w:rsid w:val="00C86594"/>
    <w:rsid w:val="00CA731E"/>
    <w:rsid w:val="00CB5694"/>
    <w:rsid w:val="00CC4C71"/>
    <w:rsid w:val="00CD76C1"/>
    <w:rsid w:val="00CE3E15"/>
    <w:rsid w:val="00CE6316"/>
    <w:rsid w:val="00CE6487"/>
    <w:rsid w:val="00CF472F"/>
    <w:rsid w:val="00D10EC0"/>
    <w:rsid w:val="00D1271C"/>
    <w:rsid w:val="00D23DF8"/>
    <w:rsid w:val="00D24988"/>
    <w:rsid w:val="00D30710"/>
    <w:rsid w:val="00D3087D"/>
    <w:rsid w:val="00D36B00"/>
    <w:rsid w:val="00D42485"/>
    <w:rsid w:val="00D425F4"/>
    <w:rsid w:val="00D64043"/>
    <w:rsid w:val="00D6537F"/>
    <w:rsid w:val="00D865DE"/>
    <w:rsid w:val="00D97406"/>
    <w:rsid w:val="00DB3861"/>
    <w:rsid w:val="00DC1873"/>
    <w:rsid w:val="00DC2836"/>
    <w:rsid w:val="00DC708F"/>
    <w:rsid w:val="00DC77E7"/>
    <w:rsid w:val="00DD1045"/>
    <w:rsid w:val="00DD2031"/>
    <w:rsid w:val="00DD7DDC"/>
    <w:rsid w:val="00DE041E"/>
    <w:rsid w:val="00DF1B51"/>
    <w:rsid w:val="00E02E8E"/>
    <w:rsid w:val="00E07EFB"/>
    <w:rsid w:val="00E1428C"/>
    <w:rsid w:val="00E3614B"/>
    <w:rsid w:val="00E60610"/>
    <w:rsid w:val="00E66890"/>
    <w:rsid w:val="00E71087"/>
    <w:rsid w:val="00E856BA"/>
    <w:rsid w:val="00EA025A"/>
    <w:rsid w:val="00EB0669"/>
    <w:rsid w:val="00EB3126"/>
    <w:rsid w:val="00EB440D"/>
    <w:rsid w:val="00EC46A0"/>
    <w:rsid w:val="00ED6A40"/>
    <w:rsid w:val="00ED7939"/>
    <w:rsid w:val="00ED7ECE"/>
    <w:rsid w:val="00EE4CC3"/>
    <w:rsid w:val="00EE72BB"/>
    <w:rsid w:val="00F00358"/>
    <w:rsid w:val="00F02AE3"/>
    <w:rsid w:val="00F03815"/>
    <w:rsid w:val="00F05A03"/>
    <w:rsid w:val="00F11CF7"/>
    <w:rsid w:val="00F13E57"/>
    <w:rsid w:val="00F260ED"/>
    <w:rsid w:val="00F308A1"/>
    <w:rsid w:val="00F31A14"/>
    <w:rsid w:val="00F34E7E"/>
    <w:rsid w:val="00F51C61"/>
    <w:rsid w:val="00F64407"/>
    <w:rsid w:val="00F66DA7"/>
    <w:rsid w:val="00F81D2B"/>
    <w:rsid w:val="00F83172"/>
    <w:rsid w:val="00F84AC4"/>
    <w:rsid w:val="00F93F7F"/>
    <w:rsid w:val="00FA50E5"/>
    <w:rsid w:val="00FA5DAA"/>
    <w:rsid w:val="00FA7914"/>
    <w:rsid w:val="00FC07AF"/>
    <w:rsid w:val="00FC7ABA"/>
    <w:rsid w:val="00FD4351"/>
    <w:rsid w:val="00FE144C"/>
    <w:rsid w:val="00FE1633"/>
    <w:rsid w:val="00FE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007D"/>
  <w15:docId w15:val="{82EF6191-747A-43A4-830B-18C3C27B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uiPriority w:val="99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C208D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5"/>
    <w:rsid w:val="00C208D6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Сноска_"/>
    <w:basedOn w:val="a0"/>
    <w:link w:val="af7"/>
    <w:rsid w:val="00C86594"/>
    <w:rPr>
      <w:rFonts w:ascii="Times New Roman" w:eastAsia="Times New Roman" w:hAnsi="Times New Roman" w:cs="Times New Roman"/>
      <w:sz w:val="19"/>
      <w:szCs w:val="19"/>
    </w:rPr>
  </w:style>
  <w:style w:type="paragraph" w:customStyle="1" w:styleId="af7">
    <w:name w:val="Сноска"/>
    <w:basedOn w:val="a"/>
    <w:link w:val="af6"/>
    <w:rsid w:val="00C865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f8">
    <w:name w:val="Знак"/>
    <w:basedOn w:val="a"/>
    <w:rsid w:val="000A52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No Spacing"/>
    <w:uiPriority w:val="99"/>
    <w:qFormat/>
    <w:rsid w:val="00647AE0"/>
    <w:pPr>
      <w:suppressAutoHyphens/>
      <w:spacing w:after="0" w:line="100" w:lineRule="atLeast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rsid w:val="00CC4C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CC4C71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CC4C71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CC4C71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0">
    <w:name w:val="Основной текст (3)"/>
    <w:basedOn w:val="a"/>
    <w:link w:val="3"/>
    <w:rsid w:val="00CC4C71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30D6B0D45493D44858794BCC1F3B37FEFC86F6724R4L" TargetMode="External"/><Relationship Id="rId13" Type="http://schemas.openxmlformats.org/officeDocument/2006/relationships/hyperlink" Target="consultantplus://offline/ref=B65C699E504B164972B59BF74699201478D8FD2B275DFCAF4311BB748EE93D047963951DEA69D11ACB9A80B93422244E9202A34A72jBy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61085ED54F412FA5CA6470B032C1BB03930D660D43493D44858794BC2CR1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65C699E504B164972B59BF74699201478D8FD2B275DFCAF4311BB748EE93D047963951CEE69D11ACB9A80B93422244E9202A34A72jBy1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61085ED54F412FA5CA6470B032C1BB03930D6B0D45493D44858794BCC1F3B37FEFC86E6324R4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5C699E504B164972B59BF74699201478D8FD2B275DFCAF4311BB748EE93D047963951DEF6BD11ACB9A80B93422244E9202A34A72jBy1G" TargetMode="External"/><Relationship Id="rId10" Type="http://schemas.openxmlformats.org/officeDocument/2006/relationships/hyperlink" Target="consultantplus://offline/ref=E661085ED54F412FA5CA6470B032C1BB03930D6B0D45493D44858794BCC1F3B37FEFC86F6224R6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30D6B0D45493D44858794BCC1F3B37FEFC86F6124R4L" TargetMode="External"/><Relationship Id="rId14" Type="http://schemas.openxmlformats.org/officeDocument/2006/relationships/hyperlink" Target="consultantplus://offline/ref=B65C699E504B164972B59BF74699201478D8FD2B275DFCAF4311BB748EE93D047963951DEC69D11ACB9A80B93422244E9202A34A72jBy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17B28-05D7-4BD8-B736-CAE14E2A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8814</Words>
  <Characters>50246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User</cp:lastModifiedBy>
  <cp:revision>2</cp:revision>
  <cp:lastPrinted>2023-01-12T09:23:00Z</cp:lastPrinted>
  <dcterms:created xsi:type="dcterms:W3CDTF">2023-07-25T13:56:00Z</dcterms:created>
  <dcterms:modified xsi:type="dcterms:W3CDTF">2023-07-25T13:56:00Z</dcterms:modified>
</cp:coreProperties>
</file>