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A0AA0"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Style w:val="a4"/>
          <w:rFonts w:ascii="Open Sans" w:hAnsi="Open Sans" w:cs="Open Sans"/>
          <w:color w:val="3C3C3C"/>
          <w:sz w:val="21"/>
          <w:szCs w:val="21"/>
        </w:rPr>
        <w:t>АДМИНИСТРАЦИЯ МУНИЦИПАЛЬНОГО ОБРАЗОВАНИЯ</w:t>
      </w:r>
    </w:p>
    <w:p w14:paraId="33366987"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Style w:val="a4"/>
          <w:rFonts w:ascii="Open Sans" w:hAnsi="Open Sans" w:cs="Open Sans"/>
          <w:color w:val="3C3C3C"/>
          <w:sz w:val="21"/>
          <w:szCs w:val="21"/>
        </w:rPr>
        <w:t>«КОЛГУВСКИЙ СЕЛЬСОВЕТ» НЕНЕЦКОГО АВТОНОМНОГО ОКРУГА</w:t>
      </w:r>
    </w:p>
    <w:p w14:paraId="497B2BDF"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Style w:val="a4"/>
          <w:rFonts w:ascii="Open Sans" w:hAnsi="Open Sans" w:cs="Open Sans"/>
          <w:color w:val="3C3C3C"/>
          <w:sz w:val="21"/>
          <w:szCs w:val="21"/>
        </w:rPr>
        <w:t>ПОСТАНОВЛЕНИЕ</w:t>
      </w:r>
    </w:p>
    <w:p w14:paraId="154EDCF6"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Style w:val="a4"/>
          <w:rFonts w:ascii="Open Sans" w:hAnsi="Open Sans" w:cs="Open Sans"/>
          <w:color w:val="3C3C3C"/>
          <w:sz w:val="21"/>
          <w:szCs w:val="21"/>
        </w:rPr>
        <w:t>от 25.06.2018 г. № 20-п</w:t>
      </w:r>
    </w:p>
    <w:p w14:paraId="0D7F7FC5"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Style w:val="a4"/>
          <w:rFonts w:ascii="Open Sans" w:hAnsi="Open Sans" w:cs="Open Sans"/>
          <w:color w:val="3C3C3C"/>
          <w:sz w:val="21"/>
          <w:szCs w:val="21"/>
        </w:rPr>
        <w:t>п. Бугрино Ненецкий автономный округ</w:t>
      </w:r>
    </w:p>
    <w:p w14:paraId="6F555718"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Style w:val="a4"/>
          <w:rFonts w:ascii="Open Sans" w:hAnsi="Open Sans" w:cs="Open Sans"/>
          <w:color w:val="3C3C3C"/>
          <w:sz w:val="21"/>
          <w:szCs w:val="21"/>
        </w:rPr>
        <w:t>«О внесении изменений в Административный регламент исполнения</w:t>
      </w:r>
    </w:p>
    <w:p w14:paraId="37FB2C34"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Style w:val="a4"/>
          <w:rFonts w:ascii="Open Sans" w:hAnsi="Open Sans" w:cs="Open Sans"/>
          <w:color w:val="3C3C3C"/>
          <w:sz w:val="21"/>
          <w:szCs w:val="21"/>
        </w:rPr>
        <w:t>муниципальной функции по осуществлению земельного контроля</w:t>
      </w:r>
    </w:p>
    <w:p w14:paraId="39DBA3BA"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Style w:val="a4"/>
          <w:rFonts w:ascii="Open Sans" w:hAnsi="Open Sans" w:cs="Open Sans"/>
          <w:color w:val="3C3C3C"/>
          <w:sz w:val="21"/>
          <w:szCs w:val="21"/>
        </w:rPr>
        <w:t>на территории муниципального образования «Колгуевский сельсовет»</w:t>
      </w:r>
    </w:p>
    <w:p w14:paraId="3A24F26F"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Style w:val="a4"/>
          <w:rFonts w:ascii="Open Sans" w:hAnsi="Open Sans" w:cs="Open Sans"/>
          <w:color w:val="3C3C3C"/>
          <w:sz w:val="21"/>
          <w:szCs w:val="21"/>
        </w:rPr>
        <w:t>Ненецкого автономного округа»</w:t>
      </w:r>
    </w:p>
    <w:p w14:paraId="36755A53" w14:textId="77777777" w:rsidR="00AD3B7C" w:rsidRDefault="00AD3B7C" w:rsidP="00AD3B7C">
      <w:pPr>
        <w:pStyle w:val="a3"/>
        <w:spacing w:before="0" w:beforeAutospacing="0" w:after="150" w:afterAutospacing="0"/>
        <w:jc w:val="both"/>
        <w:rPr>
          <w:rFonts w:ascii="Open Sans" w:hAnsi="Open Sans" w:cs="Open Sans"/>
          <w:color w:val="3C3C3C"/>
          <w:sz w:val="21"/>
          <w:szCs w:val="21"/>
        </w:rPr>
      </w:pPr>
      <w:r>
        <w:rPr>
          <w:rFonts w:ascii="Open Sans" w:hAnsi="Open Sans" w:cs="Open Sans"/>
          <w:color w:val="3C3C3C"/>
          <w:sz w:val="21"/>
          <w:szCs w:val="21"/>
        </w:rPr>
        <w:t>Руководствуясь Земельным кодексом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Федеральный законом от 6 октября 2003 года N 131-ФЗ "Об общих принципах организации местного самоуправления в Российской Федерации", 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Администрация МО «Колгуевский сельсовет» НАО ПОСТАНОВЛЯЕТ:</w:t>
      </w:r>
    </w:p>
    <w:p w14:paraId="4F16FF5D" w14:textId="77777777" w:rsidR="00AD3B7C" w:rsidRDefault="00AD3B7C" w:rsidP="00AD3B7C">
      <w:pPr>
        <w:pStyle w:val="a3"/>
        <w:spacing w:before="0" w:beforeAutospacing="0" w:after="150" w:afterAutospacing="0"/>
        <w:jc w:val="both"/>
        <w:rPr>
          <w:rFonts w:ascii="Open Sans" w:hAnsi="Open Sans" w:cs="Open Sans"/>
          <w:color w:val="3C3C3C"/>
          <w:sz w:val="21"/>
          <w:szCs w:val="21"/>
        </w:rPr>
      </w:pPr>
      <w:r>
        <w:rPr>
          <w:rFonts w:ascii="Open Sans" w:hAnsi="Open Sans" w:cs="Open Sans"/>
          <w:color w:val="3C3C3C"/>
          <w:sz w:val="21"/>
          <w:szCs w:val="21"/>
        </w:rPr>
        <w:t>1. Внести прилагаемые изменения в Административный регламент исполнения муниципальной функции по осуществлению муниципального земельного контроля на территории муниципального образования «Колгуевский сельсовет» Ненецкого автономного округа, утвержденный Постановлением Администрации муниципального образования «Колгуевский сельсовет» Ненецкого автономного округа от 04.12.2013 № 78-п.</w:t>
      </w:r>
    </w:p>
    <w:p w14:paraId="404F6B20" w14:textId="77777777" w:rsidR="00AD3B7C" w:rsidRDefault="00AD3B7C" w:rsidP="00AD3B7C">
      <w:pPr>
        <w:pStyle w:val="a3"/>
        <w:spacing w:before="0" w:beforeAutospacing="0" w:after="150" w:afterAutospacing="0"/>
        <w:jc w:val="both"/>
        <w:rPr>
          <w:rFonts w:ascii="Open Sans" w:hAnsi="Open Sans" w:cs="Open Sans"/>
          <w:color w:val="3C3C3C"/>
          <w:sz w:val="21"/>
          <w:szCs w:val="21"/>
        </w:rPr>
      </w:pPr>
      <w:r>
        <w:rPr>
          <w:rFonts w:ascii="Open Sans" w:hAnsi="Open Sans" w:cs="Open Sans"/>
          <w:color w:val="3C3C3C"/>
          <w:sz w:val="21"/>
          <w:szCs w:val="21"/>
        </w:rPr>
        <w:t>2. Настоящее Постановление вступает в силу после его официального опубликования (обнародования).</w:t>
      </w:r>
    </w:p>
    <w:p w14:paraId="41CD8A62" w14:textId="77777777" w:rsidR="00AD3B7C" w:rsidRDefault="00AD3B7C" w:rsidP="00AD3B7C">
      <w:pPr>
        <w:pStyle w:val="a3"/>
        <w:spacing w:before="0" w:beforeAutospacing="0" w:after="150" w:afterAutospacing="0"/>
        <w:jc w:val="both"/>
        <w:rPr>
          <w:rFonts w:ascii="Open Sans" w:hAnsi="Open Sans" w:cs="Open Sans"/>
          <w:color w:val="3C3C3C"/>
          <w:sz w:val="21"/>
          <w:szCs w:val="21"/>
        </w:rPr>
      </w:pPr>
      <w:r>
        <w:rPr>
          <w:rFonts w:ascii="Open Sans" w:hAnsi="Open Sans" w:cs="Open Sans"/>
          <w:color w:val="3C3C3C"/>
          <w:sz w:val="21"/>
          <w:szCs w:val="21"/>
        </w:rPr>
        <w:t>Глава МО «Колгуевский сельсовет» НАО А. Ф. Ледкова</w:t>
      </w:r>
    </w:p>
    <w:p w14:paraId="0542B0B1" w14:textId="77777777" w:rsidR="00AD3B7C" w:rsidRDefault="00AD3B7C" w:rsidP="00AD3B7C">
      <w:pPr>
        <w:pStyle w:val="a3"/>
        <w:spacing w:before="0" w:beforeAutospacing="0" w:after="150" w:afterAutospacing="0"/>
        <w:jc w:val="right"/>
        <w:rPr>
          <w:rFonts w:ascii="Open Sans" w:hAnsi="Open Sans" w:cs="Open Sans"/>
          <w:color w:val="3C3C3C"/>
          <w:sz w:val="21"/>
          <w:szCs w:val="21"/>
        </w:rPr>
      </w:pPr>
      <w:r>
        <w:rPr>
          <w:rFonts w:ascii="Open Sans" w:hAnsi="Open Sans" w:cs="Open Sans"/>
          <w:color w:val="3C3C3C"/>
          <w:sz w:val="21"/>
          <w:szCs w:val="21"/>
        </w:rPr>
        <w:t>Приложение</w:t>
      </w:r>
    </w:p>
    <w:p w14:paraId="6A8116AB" w14:textId="77777777" w:rsidR="00AD3B7C" w:rsidRDefault="00AD3B7C" w:rsidP="00AD3B7C">
      <w:pPr>
        <w:pStyle w:val="a3"/>
        <w:spacing w:before="0" w:beforeAutospacing="0" w:after="150" w:afterAutospacing="0"/>
        <w:jc w:val="right"/>
        <w:rPr>
          <w:rFonts w:ascii="Open Sans" w:hAnsi="Open Sans" w:cs="Open Sans"/>
          <w:color w:val="3C3C3C"/>
          <w:sz w:val="21"/>
          <w:szCs w:val="21"/>
        </w:rPr>
      </w:pPr>
      <w:r>
        <w:rPr>
          <w:rFonts w:ascii="Open Sans" w:hAnsi="Open Sans" w:cs="Open Sans"/>
          <w:color w:val="3C3C3C"/>
          <w:sz w:val="21"/>
          <w:szCs w:val="21"/>
        </w:rPr>
        <w:t>к Постановлению Администрации</w:t>
      </w:r>
    </w:p>
    <w:p w14:paraId="754F89F1" w14:textId="77777777" w:rsidR="00AD3B7C" w:rsidRDefault="00AD3B7C" w:rsidP="00AD3B7C">
      <w:pPr>
        <w:pStyle w:val="a3"/>
        <w:spacing w:before="0" w:beforeAutospacing="0" w:after="150" w:afterAutospacing="0"/>
        <w:jc w:val="right"/>
        <w:rPr>
          <w:rFonts w:ascii="Open Sans" w:hAnsi="Open Sans" w:cs="Open Sans"/>
          <w:color w:val="3C3C3C"/>
          <w:sz w:val="21"/>
          <w:szCs w:val="21"/>
        </w:rPr>
      </w:pPr>
      <w:r>
        <w:rPr>
          <w:rFonts w:ascii="Open Sans" w:hAnsi="Open Sans" w:cs="Open Sans"/>
          <w:color w:val="3C3C3C"/>
          <w:sz w:val="21"/>
          <w:szCs w:val="21"/>
        </w:rPr>
        <w:t>МО «Колгуевский сельсовет» НАО</w:t>
      </w:r>
    </w:p>
    <w:p w14:paraId="076BCB01" w14:textId="77777777" w:rsidR="00AD3B7C" w:rsidRDefault="00AD3B7C" w:rsidP="00AD3B7C">
      <w:pPr>
        <w:pStyle w:val="a3"/>
        <w:spacing w:before="0" w:beforeAutospacing="0" w:after="150" w:afterAutospacing="0"/>
        <w:jc w:val="right"/>
        <w:rPr>
          <w:rFonts w:ascii="Open Sans" w:hAnsi="Open Sans" w:cs="Open Sans"/>
          <w:color w:val="3C3C3C"/>
          <w:sz w:val="21"/>
          <w:szCs w:val="21"/>
        </w:rPr>
      </w:pPr>
      <w:r>
        <w:rPr>
          <w:rFonts w:ascii="Open Sans" w:hAnsi="Open Sans" w:cs="Open Sans"/>
          <w:color w:val="3C3C3C"/>
          <w:sz w:val="21"/>
          <w:szCs w:val="21"/>
        </w:rPr>
        <w:t>от 25.06.2018 № 20-п</w:t>
      </w:r>
    </w:p>
    <w:p w14:paraId="4D57A0EE"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Fonts w:ascii="Open Sans" w:hAnsi="Open Sans" w:cs="Open Sans"/>
          <w:color w:val="3C3C3C"/>
          <w:sz w:val="21"/>
          <w:szCs w:val="21"/>
        </w:rPr>
        <w:t>Изменения</w:t>
      </w:r>
    </w:p>
    <w:p w14:paraId="35C5B3D0"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Fonts w:ascii="Open Sans" w:hAnsi="Open Sans" w:cs="Open Sans"/>
          <w:color w:val="3C3C3C"/>
          <w:sz w:val="21"/>
          <w:szCs w:val="21"/>
        </w:rPr>
        <w:t>в Административный регламент исполнения муниципальной функции по осуществлению земельного контроля на территории</w:t>
      </w:r>
    </w:p>
    <w:p w14:paraId="7C8FF4DF"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Fonts w:ascii="Open Sans" w:hAnsi="Open Sans" w:cs="Open Sans"/>
          <w:color w:val="3C3C3C"/>
          <w:sz w:val="21"/>
          <w:szCs w:val="21"/>
        </w:rPr>
        <w:t>муниципального образования «Колгуевский сельсовет»</w:t>
      </w:r>
    </w:p>
    <w:p w14:paraId="39B205B3" w14:textId="77777777" w:rsidR="00AD3B7C" w:rsidRDefault="00AD3B7C" w:rsidP="00AD3B7C">
      <w:pPr>
        <w:pStyle w:val="a3"/>
        <w:spacing w:before="0" w:beforeAutospacing="0" w:after="150" w:afterAutospacing="0"/>
        <w:jc w:val="center"/>
        <w:rPr>
          <w:rFonts w:ascii="Open Sans" w:hAnsi="Open Sans" w:cs="Open Sans"/>
          <w:color w:val="3C3C3C"/>
          <w:sz w:val="21"/>
          <w:szCs w:val="21"/>
        </w:rPr>
      </w:pPr>
      <w:r>
        <w:rPr>
          <w:rFonts w:ascii="Open Sans" w:hAnsi="Open Sans" w:cs="Open Sans"/>
          <w:color w:val="3C3C3C"/>
          <w:sz w:val="21"/>
          <w:szCs w:val="21"/>
        </w:rPr>
        <w:t>Ненецкого автономного округа</w:t>
      </w:r>
    </w:p>
    <w:p w14:paraId="7D917313" w14:textId="77777777" w:rsidR="00AD3B7C" w:rsidRDefault="00AD3B7C" w:rsidP="00AD3B7C">
      <w:pPr>
        <w:pStyle w:val="a3"/>
        <w:spacing w:before="0" w:beforeAutospacing="0" w:after="150" w:afterAutospacing="0"/>
        <w:jc w:val="both"/>
        <w:rPr>
          <w:rFonts w:ascii="Open Sans" w:hAnsi="Open Sans" w:cs="Open Sans"/>
          <w:color w:val="3C3C3C"/>
          <w:sz w:val="21"/>
          <w:szCs w:val="21"/>
        </w:rPr>
      </w:pPr>
      <w:r>
        <w:rPr>
          <w:rFonts w:ascii="Open Sans" w:hAnsi="Open Sans" w:cs="Open Sans"/>
          <w:color w:val="3C3C3C"/>
          <w:sz w:val="21"/>
          <w:szCs w:val="21"/>
        </w:rPr>
        <w:t>1. Подпункт 1.9.4. исключить.</w:t>
      </w:r>
    </w:p>
    <w:p w14:paraId="4FF891F1" w14:textId="77777777" w:rsidR="00AD3B7C" w:rsidRDefault="00AD3B7C" w:rsidP="00AD3B7C">
      <w:pPr>
        <w:pStyle w:val="a3"/>
        <w:spacing w:before="0" w:beforeAutospacing="0" w:after="150" w:afterAutospacing="0"/>
        <w:jc w:val="both"/>
        <w:rPr>
          <w:rFonts w:ascii="Open Sans" w:hAnsi="Open Sans" w:cs="Open Sans"/>
          <w:color w:val="3C3C3C"/>
          <w:sz w:val="21"/>
          <w:szCs w:val="21"/>
        </w:rPr>
      </w:pPr>
      <w:r>
        <w:rPr>
          <w:rFonts w:ascii="Open Sans" w:hAnsi="Open Sans" w:cs="Open Sans"/>
          <w:color w:val="3C3C3C"/>
          <w:sz w:val="21"/>
          <w:szCs w:val="21"/>
        </w:rPr>
        <w:t>2. Пункт 3.4.2. дополнить абзацем 4 следующего содержания:</w:t>
      </w:r>
    </w:p>
    <w:p w14:paraId="0E03B614" w14:textId="77777777" w:rsidR="00AD3B7C" w:rsidRDefault="00AD3B7C" w:rsidP="00AD3B7C">
      <w:pPr>
        <w:pStyle w:val="a3"/>
        <w:spacing w:before="0" w:beforeAutospacing="0" w:after="150" w:afterAutospacing="0"/>
        <w:jc w:val="both"/>
        <w:rPr>
          <w:rFonts w:ascii="Open Sans" w:hAnsi="Open Sans" w:cs="Open Sans"/>
          <w:color w:val="3C3C3C"/>
          <w:sz w:val="21"/>
          <w:szCs w:val="21"/>
        </w:rPr>
      </w:pPr>
      <w:r>
        <w:rPr>
          <w:rFonts w:ascii="Open Sans" w:hAnsi="Open Sans" w:cs="Open Sans"/>
          <w:color w:val="3C3C3C"/>
          <w:sz w:val="21"/>
          <w:szCs w:val="21"/>
        </w:rPr>
        <w:lastRenderedPageBreak/>
        <w:t>«Информация о плановых и внеплановых проверках юридических лиц и индивидуальных предпринимателей, за исключением внеплановых проверок, указанных в Правилах формирования и ведения единого реестра проверок, утвержденных Постановлением Правительства РФ от 28.04.2015 N 415, подлежит внесению в единый реестр проверок.».</w:t>
      </w:r>
    </w:p>
    <w:p w14:paraId="3575594E" w14:textId="77777777" w:rsidR="00CB3F87" w:rsidRDefault="00CB3F87"/>
    <w:sectPr w:rsidR="00CB3F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B7C"/>
    <w:rsid w:val="00AD3B7C"/>
    <w:rsid w:val="00CB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7DFB2"/>
  <w15:chartTrackingRefBased/>
  <w15:docId w15:val="{C2926170-E6E4-41BF-A99E-4FEB5CA47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3B7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AD3B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38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1906</Characters>
  <Application>Microsoft Office Word</Application>
  <DocSecurity>0</DocSecurity>
  <Lines>15</Lines>
  <Paragraphs>4</Paragraphs>
  <ScaleCrop>false</ScaleCrop>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2023-11-09T06:57:00Z</dcterms:created>
  <dcterms:modified xsi:type="dcterms:W3CDTF">2023-11-09T06:57:00Z</dcterms:modified>
</cp:coreProperties>
</file>