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BF" w:rsidRPr="00CC0BBF" w:rsidRDefault="00CC0BBF" w:rsidP="00CC0B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УЧАСТКОВАЯ ИЗБИРАТЕЛЬНАЯ КОМИССИЯ </w:t>
      </w:r>
    </w:p>
    <w:p w:rsidR="00CC0BBF" w:rsidRPr="00CC0BBF" w:rsidRDefault="00CC0BBF" w:rsidP="00CC0BB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ИЗБИРАТЕЛЬНОГО УЧАСТКА №5</w:t>
      </w:r>
    </w:p>
    <w:p w:rsidR="00CC0BBF" w:rsidRPr="00CC0BBF" w:rsidRDefault="00CC0BBF" w:rsidP="00CC0BB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C0BBF" w:rsidRPr="00CC0BBF" w:rsidRDefault="00CC0BBF" w:rsidP="00CC0BBF">
      <w:pPr>
        <w:ind w:left="28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CC0B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C0B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Е Ш Е Н И Е  № 32</w:t>
      </w:r>
    </w:p>
    <w:p w:rsidR="00CC0BBF" w:rsidRPr="00CC0BBF" w:rsidRDefault="00CC0BBF" w:rsidP="00CC0BBF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CC0BB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Pr="00CC0BB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Бугрино</w:t>
      </w:r>
      <w:proofErr w:type="spellEnd"/>
      <w:r w:rsidRPr="00CC0BB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935A4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«02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 мая 2023 года</w:t>
      </w:r>
    </w:p>
    <w:p w:rsidR="00CC0BBF" w:rsidRPr="00CC0BBF" w:rsidRDefault="00CC0BBF" w:rsidP="00CC0BBF">
      <w:pPr>
        <w:spacing w:after="0"/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</w:pPr>
      <w:r w:rsidRPr="00CC0BBF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 xml:space="preserve">                      (место проведения)</w:t>
      </w:r>
    </w:p>
    <w:p w:rsidR="00CC0BBF" w:rsidRPr="00CC0BBF" w:rsidRDefault="00CC0BBF" w:rsidP="00CC0BBF">
      <w:pPr>
        <w:spacing w:after="0"/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pPr w:leftFromText="180" w:rightFromText="180" w:vertAnchor="text" w:horzAnchor="margin" w:tblpY="76"/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C0BBF" w:rsidRPr="00CC0BBF" w:rsidTr="00473F00">
        <w:tc>
          <w:tcPr>
            <w:tcW w:w="9356" w:type="dxa"/>
          </w:tcPr>
          <w:p w:rsidR="00CC0BBF" w:rsidRPr="00CC0BBF" w:rsidRDefault="00CC0BBF" w:rsidP="00CC0BBF">
            <w:pPr>
              <w:jc w:val="center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CC0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Pr="00CC0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удостоверении</w:t>
            </w:r>
            <w:proofErr w:type="gramEnd"/>
            <w:r w:rsidRPr="00CC0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об избрании депутатом Совета депутатов </w:t>
            </w:r>
            <w:r w:rsidRPr="00CC0B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Сельского поселения «</w:t>
            </w:r>
            <w:proofErr w:type="spellStart"/>
            <w:r w:rsidRPr="00CC0B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Колгуевский</w:t>
            </w:r>
            <w:proofErr w:type="spellEnd"/>
            <w:r w:rsidRPr="00CC0B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сельсовет» Заполярного района Ненецкого автономного округа</w:t>
            </w:r>
          </w:p>
        </w:tc>
      </w:tr>
    </w:tbl>
    <w:p w:rsidR="00CC0BBF" w:rsidRPr="00CC0BBF" w:rsidRDefault="00CC0BBF" w:rsidP="00CC0BBF">
      <w:pPr>
        <w:spacing w:after="0"/>
        <w:ind w:firstLine="851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CC0BBF" w:rsidRPr="00CC0BBF" w:rsidRDefault="00CC0BBF" w:rsidP="00CC0BBF">
      <w:pPr>
        <w:widowControl w:val="0"/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пунктом 21 части 3 статьи 11, частью 5 статьи 54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C0BBF">
        <w:rPr>
          <w:rFonts w:ascii="Times New Roman" w:eastAsiaTheme="minorEastAsia" w:hAnsi="Times New Roman"/>
          <w:sz w:val="24"/>
          <w:szCs w:val="24"/>
          <w:lang w:eastAsia="ru-RU"/>
        </w:rPr>
        <w:t xml:space="preserve">участковая избирательная комиссия избирательного участка № 5 </w:t>
      </w:r>
      <w:r w:rsidRPr="00CC0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РЕШИЛА</w:t>
      </w:r>
      <w:r w:rsidRPr="00CC0BB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CC0BBF" w:rsidRPr="00CC0BBF" w:rsidRDefault="00CC0BBF" w:rsidP="00CC0BBF">
      <w:pPr>
        <w:pStyle w:val="a4"/>
        <w:numPr>
          <w:ilvl w:val="0"/>
          <w:numId w:val="1"/>
        </w:numPr>
        <w:suppressAutoHyphens/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Утвердить Форму  удостоверения об избрании депутатом Совета депутатов 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Колгуевский</w:t>
      </w:r>
      <w:proofErr w:type="spellEnd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сельсовет» Заполярного района Ненецкого автономного округа</w:t>
      </w:r>
      <w:r w:rsidRPr="00CC0BBF">
        <w:rPr>
          <w:rFonts w:eastAsiaTheme="minorEastAsia"/>
          <w:sz w:val="24"/>
          <w:szCs w:val="24"/>
          <w:lang w:eastAsia="ru-RU"/>
        </w:rPr>
        <w:t xml:space="preserve"> </w:t>
      </w:r>
      <w:r w:rsidRPr="00CC0B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многомандатному избирательному округу (Приложение №1). </w:t>
      </w:r>
    </w:p>
    <w:p w:rsidR="00CC0BBF" w:rsidRPr="00CC0BBF" w:rsidRDefault="00CC0BBF" w:rsidP="00CC0BBF">
      <w:pPr>
        <w:numPr>
          <w:ilvl w:val="0"/>
          <w:numId w:val="1"/>
        </w:num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Секретарю 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участковой избирательной комиссии избирательного участка    № 5</w:t>
      </w:r>
      <w:r w:rsidRPr="00CC0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C0B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Косковой</w:t>
      </w:r>
      <w:proofErr w:type="spellEnd"/>
      <w:r w:rsidRPr="00CC0B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Е.В. </w:t>
      </w:r>
      <w:r w:rsidRPr="00CC0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обеспечить изготовление бланков удостоверения избранного депутата  в депутаты </w:t>
      </w:r>
      <w:r w:rsidRPr="00CC0B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Совета депутатов  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Колгуевский</w:t>
      </w:r>
      <w:proofErr w:type="spellEnd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сельсовет» Заполярного района Ненецкого автономного округа</w:t>
      </w:r>
      <w:r w:rsidRPr="00CC0BBF">
        <w:rPr>
          <w:rFonts w:eastAsiaTheme="minorEastAsia"/>
          <w:sz w:val="24"/>
          <w:szCs w:val="24"/>
          <w:lang w:eastAsia="ru-RU"/>
        </w:rPr>
        <w:t xml:space="preserve"> </w:t>
      </w:r>
      <w:r w:rsidRPr="00CC0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необходимом количестве.</w:t>
      </w:r>
    </w:p>
    <w:p w:rsidR="00CC0BBF" w:rsidRPr="00CC0BBF" w:rsidRDefault="00CC0BBF" w:rsidP="00CC0BB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</w:t>
      </w:r>
      <w:r w:rsidRPr="00CC0B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 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Направить настоящее решение в Администрацию Сельского поселения «</w:t>
      </w:r>
      <w:proofErr w:type="spellStart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Колгуевский</w:t>
      </w:r>
      <w:proofErr w:type="spellEnd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сельсовет» Заполярного района Ненецкого автономного округа</w:t>
      </w:r>
      <w:r w:rsidRPr="00CC0BBF">
        <w:rPr>
          <w:rFonts w:eastAsiaTheme="minorEastAsia"/>
          <w:sz w:val="24"/>
          <w:szCs w:val="24"/>
          <w:lang w:eastAsia="ru-RU"/>
        </w:rPr>
        <w:t xml:space="preserve"> </w:t>
      </w: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размещения на официальном сайте.</w:t>
      </w:r>
    </w:p>
    <w:p w:rsidR="00CC0BBF" w:rsidRPr="00CC0BBF" w:rsidRDefault="00CC0BBF" w:rsidP="00CC0BBF">
      <w:pPr>
        <w:widowControl w:val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4. 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секретаря участковой избирательной комиссии избирательного участка № 5 Коскову Е.В. </w:t>
      </w:r>
    </w:p>
    <w:p w:rsidR="00CC0BBF" w:rsidRPr="00CC0BBF" w:rsidRDefault="00CC0BBF" w:rsidP="00CC0BBF">
      <w:pPr>
        <w:widowControl w:val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3"/>
      </w:tblGrid>
      <w:tr w:rsidR="00CC0BBF" w:rsidRPr="00CC0BBF" w:rsidTr="00473F00">
        <w:tc>
          <w:tcPr>
            <w:tcW w:w="4927" w:type="dxa"/>
          </w:tcPr>
          <w:p w:rsidR="00CC0BBF" w:rsidRPr="00CC0BBF" w:rsidRDefault="00CC0BBF" w:rsidP="00CC0BBF">
            <w:pPr>
              <w:widowControl w:val="0"/>
              <w:jc w:val="both"/>
              <w:rPr>
                <w:rFonts w:eastAsiaTheme="minorEastAsia"/>
                <w:sz w:val="24"/>
                <w:szCs w:val="24"/>
              </w:rPr>
            </w:pPr>
            <w:r w:rsidRPr="00CC0BBF">
              <w:rPr>
                <w:rFonts w:eastAsiaTheme="minorEastAsia"/>
                <w:bCs/>
                <w:sz w:val="24"/>
                <w:szCs w:val="24"/>
              </w:rPr>
              <w:t xml:space="preserve">Председатель </w:t>
            </w:r>
            <w:r w:rsidRPr="00CC0BBF">
              <w:rPr>
                <w:rFonts w:eastAsiaTheme="minorEastAsia"/>
                <w:sz w:val="24"/>
                <w:szCs w:val="24"/>
              </w:rPr>
              <w:t>участковой избирательной комиссии избирательного участка №5</w:t>
            </w:r>
          </w:p>
        </w:tc>
        <w:tc>
          <w:tcPr>
            <w:tcW w:w="4927" w:type="dxa"/>
          </w:tcPr>
          <w:p w:rsidR="00CC0BBF" w:rsidRPr="00CC0BBF" w:rsidRDefault="00CC0BBF" w:rsidP="00CC0BBF">
            <w:pPr>
              <w:widowControl w:val="0"/>
              <w:jc w:val="right"/>
              <w:rPr>
                <w:rFonts w:eastAsiaTheme="minorEastAsia"/>
                <w:sz w:val="24"/>
                <w:szCs w:val="24"/>
              </w:rPr>
            </w:pPr>
            <w:r w:rsidRPr="00CC0BBF">
              <w:rPr>
                <w:rFonts w:eastAsiaTheme="minorEastAsia"/>
                <w:bCs/>
                <w:sz w:val="24"/>
                <w:szCs w:val="24"/>
              </w:rPr>
              <w:t xml:space="preserve">_________/Э.Г. </w:t>
            </w:r>
            <w:proofErr w:type="spellStart"/>
            <w:r w:rsidRPr="00CC0BBF">
              <w:rPr>
                <w:rFonts w:eastAsiaTheme="minorEastAsia"/>
                <w:bCs/>
                <w:sz w:val="24"/>
                <w:szCs w:val="24"/>
              </w:rPr>
              <w:t>Апицына</w:t>
            </w:r>
            <w:proofErr w:type="spellEnd"/>
            <w:r w:rsidRPr="00CC0BBF">
              <w:rPr>
                <w:rFonts w:eastAsiaTheme="minorEastAsia"/>
                <w:bCs/>
                <w:sz w:val="24"/>
                <w:szCs w:val="24"/>
              </w:rPr>
              <w:t>/</w:t>
            </w:r>
          </w:p>
        </w:tc>
      </w:tr>
      <w:tr w:rsidR="00CC0BBF" w:rsidRPr="00CC0BBF" w:rsidTr="00473F00">
        <w:tc>
          <w:tcPr>
            <w:tcW w:w="4927" w:type="dxa"/>
          </w:tcPr>
          <w:p w:rsidR="00CC0BBF" w:rsidRPr="00CC0BBF" w:rsidRDefault="00CC0BBF" w:rsidP="00CC0BBF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</w:p>
          <w:p w:rsidR="00CC0BBF" w:rsidRPr="00CC0BBF" w:rsidRDefault="00CC0BBF" w:rsidP="00CC0BBF">
            <w:pPr>
              <w:widowControl w:val="0"/>
              <w:jc w:val="both"/>
              <w:rPr>
                <w:rFonts w:eastAsiaTheme="minorEastAsia"/>
                <w:sz w:val="24"/>
                <w:szCs w:val="24"/>
              </w:rPr>
            </w:pPr>
            <w:r w:rsidRPr="00CC0BBF">
              <w:rPr>
                <w:rFonts w:eastAsiaTheme="minorEastAsia"/>
                <w:bCs/>
                <w:sz w:val="24"/>
                <w:szCs w:val="24"/>
              </w:rPr>
              <w:t xml:space="preserve">Секретарь </w:t>
            </w:r>
            <w:r w:rsidRPr="00CC0BBF">
              <w:rPr>
                <w:rFonts w:eastAsiaTheme="minorEastAsia"/>
                <w:sz w:val="24"/>
                <w:szCs w:val="24"/>
              </w:rPr>
              <w:t>участковой избирательной комиссии избирательного участка № 5</w:t>
            </w:r>
          </w:p>
        </w:tc>
        <w:tc>
          <w:tcPr>
            <w:tcW w:w="4927" w:type="dxa"/>
          </w:tcPr>
          <w:p w:rsidR="00CC0BBF" w:rsidRPr="00CC0BBF" w:rsidRDefault="00CC0BBF" w:rsidP="00CC0BBF">
            <w:pPr>
              <w:widowControl w:val="0"/>
              <w:jc w:val="right"/>
              <w:rPr>
                <w:rFonts w:eastAsiaTheme="minorEastAsia"/>
                <w:bCs/>
                <w:sz w:val="24"/>
                <w:szCs w:val="24"/>
              </w:rPr>
            </w:pPr>
          </w:p>
          <w:p w:rsidR="00CC0BBF" w:rsidRPr="00CC0BBF" w:rsidRDefault="00CC0BBF" w:rsidP="00CC0BBF">
            <w:pPr>
              <w:widowControl w:val="0"/>
              <w:jc w:val="right"/>
              <w:rPr>
                <w:rFonts w:eastAsiaTheme="minorEastAsia"/>
                <w:bCs/>
                <w:sz w:val="24"/>
                <w:szCs w:val="24"/>
              </w:rPr>
            </w:pPr>
          </w:p>
          <w:p w:rsidR="00CC0BBF" w:rsidRPr="00CC0BBF" w:rsidRDefault="00CC0BBF" w:rsidP="00CC0BBF">
            <w:pPr>
              <w:widowControl w:val="0"/>
              <w:jc w:val="right"/>
              <w:rPr>
                <w:rFonts w:eastAsiaTheme="minorEastAsia"/>
                <w:sz w:val="24"/>
                <w:szCs w:val="24"/>
              </w:rPr>
            </w:pPr>
            <w:r w:rsidRPr="00CC0BBF">
              <w:rPr>
                <w:rFonts w:eastAsiaTheme="minorEastAsia"/>
                <w:bCs/>
                <w:sz w:val="24"/>
                <w:szCs w:val="24"/>
              </w:rPr>
              <w:t>_________/Е.В. Коскова/</w:t>
            </w:r>
          </w:p>
        </w:tc>
      </w:tr>
    </w:tbl>
    <w:p w:rsidR="00CC0BBF" w:rsidRPr="00CC0BBF" w:rsidRDefault="00CC0BBF" w:rsidP="00CC0BBF">
      <w:pPr>
        <w:spacing w:after="0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</w:p>
    <w:p w:rsidR="00CC0BBF" w:rsidRPr="00CC0BBF" w:rsidRDefault="00CC0BBF" w:rsidP="00CC0BBF">
      <w:pPr>
        <w:widowControl w:val="0"/>
        <w:spacing w:after="0"/>
        <w:ind w:firstLine="85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C0BBF" w:rsidRPr="00CC0BBF" w:rsidRDefault="00CC0BBF" w:rsidP="00CC0BB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CC0BBF" w:rsidRPr="00CC0BBF" w:rsidSect="00CC0BBF">
          <w:pgSz w:w="11906" w:h="16838"/>
          <w:pgMar w:top="851" w:right="1134" w:bottom="851" w:left="1560" w:header="720" w:footer="720" w:gutter="0"/>
          <w:cols w:space="720"/>
        </w:sectPr>
      </w:pPr>
    </w:p>
    <w:p w:rsidR="00CC0BBF" w:rsidRPr="00CC0BBF" w:rsidRDefault="00CC0BBF" w:rsidP="00CC0BBF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C0BBF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Приложение </w:t>
      </w:r>
    </w:p>
    <w:p w:rsidR="00CC0BBF" w:rsidRPr="00CC0BBF" w:rsidRDefault="00CC0BBF" w:rsidP="00CC0BBF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C0BB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участковой избирательной комиссии  </w:t>
      </w:r>
    </w:p>
    <w:p w:rsidR="00CC0BBF" w:rsidRPr="00CC0BBF" w:rsidRDefault="00CC0BBF" w:rsidP="00CC0BBF">
      <w:pPr>
        <w:tabs>
          <w:tab w:val="center" w:pos="4153"/>
          <w:tab w:val="right" w:pos="8306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C0BBF">
        <w:rPr>
          <w:rFonts w:ascii="Times New Roman" w:eastAsia="Times New Roman" w:hAnsi="Times New Roman" w:cs="Times New Roman"/>
          <w:sz w:val="20"/>
          <w:szCs w:val="20"/>
          <w:lang w:eastAsia="ar-SA"/>
        </w:rPr>
        <w:t>избирательного участка № 5</w:t>
      </w:r>
    </w:p>
    <w:p w:rsidR="00CC0BBF" w:rsidRPr="00CC0BBF" w:rsidRDefault="00935A48" w:rsidP="00CC0B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 02</w:t>
      </w:r>
      <w:r w:rsidR="00CC0BBF" w:rsidRPr="00CC0B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.05.2023 г. № 32</w:t>
      </w:r>
      <w:r w:rsidR="00CC0BBF" w:rsidRPr="00CC0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C0BBF" w:rsidRPr="00CC0BBF" w:rsidRDefault="00CC0BBF" w:rsidP="00CC0BBF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C0BBF" w:rsidRPr="00CC0BBF" w:rsidRDefault="00CC0BBF" w:rsidP="00CC0BBF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CC0BBF" w:rsidRPr="00CC0BBF" w:rsidTr="00473F00">
        <w:tc>
          <w:tcPr>
            <w:tcW w:w="9570" w:type="dxa"/>
          </w:tcPr>
          <w:p w:rsidR="00CC0BBF" w:rsidRPr="00CC0BBF" w:rsidRDefault="00CC0BBF" w:rsidP="00CC0BBF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BBF">
              <w:rPr>
                <w:w w:val="80"/>
                <w:sz w:val="24"/>
                <w:szCs w:val="24"/>
              </w:rPr>
              <w:t xml:space="preserve">Дополнительные выборы депутатов Совета депутатов </w:t>
            </w:r>
            <w:r w:rsidRPr="00CC0BBF">
              <w:rPr>
                <w:sz w:val="24"/>
                <w:szCs w:val="24"/>
              </w:rPr>
              <w:t>Сельского поселения «</w:t>
            </w:r>
            <w:proofErr w:type="spellStart"/>
            <w:r w:rsidRPr="00CC0BBF">
              <w:rPr>
                <w:sz w:val="24"/>
                <w:szCs w:val="24"/>
              </w:rPr>
              <w:t>Колгуевский</w:t>
            </w:r>
            <w:proofErr w:type="spellEnd"/>
            <w:r w:rsidRPr="00CC0BBF">
              <w:rPr>
                <w:sz w:val="24"/>
                <w:szCs w:val="24"/>
              </w:rPr>
              <w:t xml:space="preserve"> сельсовет» Заполярного района Ненецкого автономного округа</w:t>
            </w:r>
          </w:p>
          <w:p w:rsidR="00CC0BBF" w:rsidRPr="00CC0BBF" w:rsidRDefault="00CC0BBF" w:rsidP="00CC0BBF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«</w:t>
            </w:r>
            <w:r w:rsidRPr="00935A48">
              <w:rPr>
                <w:bCs/>
                <w:iCs/>
                <w:sz w:val="24"/>
                <w:szCs w:val="24"/>
              </w:rPr>
              <w:t>28</w:t>
            </w:r>
            <w:r w:rsidRPr="00CC0BBF">
              <w:rPr>
                <w:bCs/>
                <w:iCs/>
                <w:sz w:val="24"/>
                <w:szCs w:val="24"/>
              </w:rPr>
              <w:t>»</w:t>
            </w:r>
            <w:r w:rsidRPr="00935A48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мая</w:t>
            </w:r>
            <w:r w:rsidRPr="00CC0BBF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2023</w:t>
            </w:r>
            <w:r w:rsidRPr="00CC0BBF">
              <w:rPr>
                <w:bCs/>
                <w:iCs/>
                <w:sz w:val="24"/>
                <w:szCs w:val="24"/>
              </w:rPr>
              <w:t xml:space="preserve"> года</w:t>
            </w:r>
          </w:p>
          <w:p w:rsidR="00CC0BBF" w:rsidRPr="00CC0BBF" w:rsidRDefault="00CC0BBF" w:rsidP="00CC0BBF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BBF" w:rsidRPr="00CC0BBF" w:rsidRDefault="00CC0BBF" w:rsidP="00CC0BBF">
            <w:pPr>
              <w:jc w:val="center"/>
              <w:rPr>
                <w:rFonts w:eastAsia="Calibri"/>
                <w:sz w:val="24"/>
                <w:szCs w:val="24"/>
              </w:rPr>
            </w:pPr>
            <w:r w:rsidRPr="00CC0BBF">
              <w:rPr>
                <w:rFonts w:eastAsia="Calibri"/>
                <w:sz w:val="24"/>
                <w:szCs w:val="24"/>
              </w:rPr>
              <w:t>УДОСТОВЕРЕНИЕ №__</w:t>
            </w:r>
            <w:bookmarkStart w:id="0" w:name="_GoBack"/>
            <w:bookmarkEnd w:id="0"/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bCs/>
              </w:rPr>
            </w:pPr>
            <w:r w:rsidRPr="00CC0BBF">
              <w:rPr>
                <w:rFonts w:ascii="Calibri" w:eastAsia="Calibri" w:hAnsi="Calibri"/>
                <w:bCs/>
              </w:rPr>
              <w:t>______________________________________</w:t>
            </w:r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proofErr w:type="gramStart"/>
            <w:r w:rsidRPr="00CC0BBF">
              <w:rPr>
                <w:rFonts w:eastAsiaTheme="minorEastAsia"/>
                <w:bCs/>
                <w:sz w:val="16"/>
                <w:szCs w:val="16"/>
              </w:rPr>
              <w:t>(</w:t>
            </w:r>
            <w:r w:rsidRPr="00CC0BBF">
              <w:rPr>
                <w:rFonts w:ascii="Calibri" w:eastAsia="Calibri" w:hAnsi="Calibri"/>
                <w:bCs/>
                <w:sz w:val="16"/>
                <w:szCs w:val="16"/>
              </w:rPr>
              <w:t>фамилия</w:t>
            </w:r>
            <w:proofErr w:type="gramEnd"/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bCs/>
              </w:rPr>
            </w:pPr>
            <w:r w:rsidRPr="00CC0BBF">
              <w:rPr>
                <w:rFonts w:ascii="Calibri" w:eastAsia="Calibri" w:hAnsi="Calibri"/>
                <w:bCs/>
              </w:rPr>
              <w:t>________________________________________</w:t>
            </w:r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C0BBF">
              <w:rPr>
                <w:rFonts w:ascii="Calibri" w:eastAsia="Calibri" w:hAnsi="Calibri"/>
                <w:bCs/>
                <w:sz w:val="16"/>
                <w:szCs w:val="16"/>
              </w:rPr>
              <w:t>имя, отчество</w:t>
            </w:r>
            <w:r w:rsidRPr="00CC0BBF">
              <w:rPr>
                <w:rFonts w:eastAsiaTheme="minorEastAsia"/>
                <w:bCs/>
                <w:sz w:val="16"/>
                <w:szCs w:val="16"/>
              </w:rPr>
              <w:t>)</w:t>
            </w:r>
          </w:p>
          <w:p w:rsidR="00CC0BBF" w:rsidRPr="00CC0BBF" w:rsidRDefault="00CC0BBF" w:rsidP="00CC0BB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CC0BBF" w:rsidRPr="00CC0BBF" w:rsidRDefault="00CC0BBF" w:rsidP="00CC0BB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избран</w:t>
            </w:r>
            <w:r w:rsidRPr="00CC0BBF">
              <w:rPr>
                <w:rFonts w:eastAsia="Calibri"/>
                <w:sz w:val="24"/>
                <w:szCs w:val="24"/>
              </w:rPr>
              <w:t xml:space="preserve"> депутатом Совета депутатов</w:t>
            </w:r>
            <w:r w:rsidRPr="00CC0BBF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CC0BBF">
              <w:rPr>
                <w:rFonts w:eastAsiaTheme="minorEastAsia"/>
                <w:sz w:val="24"/>
                <w:szCs w:val="24"/>
              </w:rPr>
              <w:t>Сельского поселения «</w:t>
            </w:r>
            <w:proofErr w:type="spellStart"/>
            <w:r w:rsidRPr="00CC0BBF">
              <w:rPr>
                <w:rFonts w:eastAsiaTheme="minorEastAsia"/>
                <w:sz w:val="24"/>
                <w:szCs w:val="24"/>
              </w:rPr>
              <w:t>Колгуевский</w:t>
            </w:r>
            <w:proofErr w:type="spellEnd"/>
            <w:r w:rsidRPr="00CC0BBF">
              <w:rPr>
                <w:rFonts w:eastAsiaTheme="minorEastAsia"/>
                <w:sz w:val="24"/>
                <w:szCs w:val="24"/>
              </w:rPr>
              <w:t xml:space="preserve"> сельсовет» Заполярного района Ненецкого автономного округа</w:t>
            </w:r>
          </w:p>
          <w:p w:rsidR="00CC0BBF" w:rsidRPr="00CC0BBF" w:rsidRDefault="00CC0BBF" w:rsidP="00CC0BBF">
            <w:pPr>
              <w:ind w:right="-497"/>
              <w:rPr>
                <w:rFonts w:eastAsia="Calibri"/>
              </w:rPr>
            </w:pPr>
          </w:p>
          <w:p w:rsidR="00CC0BBF" w:rsidRPr="00CC0BBF" w:rsidRDefault="00CC0BBF" w:rsidP="00CC0BBF">
            <w:pPr>
              <w:ind w:right="-497"/>
              <w:rPr>
                <w:rFonts w:eastAsiaTheme="minorEastAsia"/>
                <w:sz w:val="24"/>
                <w:szCs w:val="24"/>
              </w:rPr>
            </w:pPr>
            <w:r w:rsidRPr="00CC0BBF">
              <w:rPr>
                <w:rFonts w:eastAsia="Calibri"/>
                <w:sz w:val="24"/>
                <w:szCs w:val="24"/>
              </w:rPr>
              <w:t xml:space="preserve">Председатель </w:t>
            </w:r>
            <w:r w:rsidRPr="00CC0BBF">
              <w:rPr>
                <w:rFonts w:eastAsiaTheme="minorEastAsia"/>
                <w:sz w:val="24"/>
                <w:szCs w:val="24"/>
              </w:rPr>
              <w:t xml:space="preserve">участковой избирательной </w:t>
            </w:r>
          </w:p>
          <w:p w:rsidR="00CC0BBF" w:rsidRPr="00CC0BBF" w:rsidRDefault="00CC0BBF" w:rsidP="00CC0BBF">
            <w:pPr>
              <w:ind w:right="-497"/>
              <w:rPr>
                <w:rFonts w:eastAsia="Calibri"/>
              </w:rPr>
            </w:pPr>
            <w:r w:rsidRPr="00CC0BBF">
              <w:rPr>
                <w:rFonts w:eastAsiaTheme="minorEastAsia"/>
                <w:sz w:val="24"/>
                <w:szCs w:val="24"/>
                <w:u w:val="single"/>
              </w:rPr>
              <w:t>комиссии избирательного участка № 5</w:t>
            </w:r>
            <w:r w:rsidRPr="00CC0BBF">
              <w:rPr>
                <w:rFonts w:eastAsiaTheme="minorEastAsia"/>
                <w:sz w:val="24"/>
                <w:szCs w:val="24"/>
              </w:rPr>
              <w:t xml:space="preserve">                               </w:t>
            </w:r>
            <w:r w:rsidRPr="00CC0BBF">
              <w:rPr>
                <w:rFonts w:eastAsia="Calibri"/>
              </w:rPr>
              <w:t xml:space="preserve">______________/Э.Г. </w:t>
            </w:r>
            <w:proofErr w:type="spellStart"/>
            <w:r w:rsidRPr="00CC0BBF">
              <w:rPr>
                <w:rFonts w:eastAsia="Calibri"/>
              </w:rPr>
              <w:t>Апицына</w:t>
            </w:r>
            <w:proofErr w:type="spellEnd"/>
            <w:r w:rsidRPr="00CC0BBF">
              <w:rPr>
                <w:rFonts w:eastAsia="Calibri"/>
              </w:rPr>
              <w:t>/</w:t>
            </w:r>
          </w:p>
          <w:p w:rsidR="00CC0BBF" w:rsidRPr="00CC0BBF" w:rsidRDefault="00CC0BBF" w:rsidP="00CC0BBF">
            <w:pPr>
              <w:tabs>
                <w:tab w:val="left" w:pos="1"/>
              </w:tabs>
              <w:ind w:left="1"/>
              <w:rPr>
                <w:rFonts w:ascii="Calibri" w:eastAsia="Calibri" w:hAnsi="Calibri"/>
                <w:sz w:val="24"/>
                <w:szCs w:val="24"/>
              </w:rPr>
            </w:pPr>
            <w:r w:rsidRPr="00CC0BBF">
              <w:rPr>
                <w:rFonts w:eastAsia="Calibri"/>
              </w:rPr>
              <w:t>Действительно в течение установленного законом срока                                   М.П.</w:t>
            </w:r>
          </w:p>
          <w:p w:rsidR="00CC0BBF" w:rsidRPr="00CC0BBF" w:rsidRDefault="00CC0BBF" w:rsidP="00CC0BBF">
            <w:pPr>
              <w:jc w:val="center"/>
              <w:rPr>
                <w:rFonts w:eastAsia="Calibri"/>
              </w:rPr>
            </w:pPr>
          </w:p>
        </w:tc>
      </w:tr>
    </w:tbl>
    <w:p w:rsidR="00CC0BBF" w:rsidRPr="00CC0BBF" w:rsidRDefault="00CC0BBF" w:rsidP="00CC0BB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C0BBF" w:rsidRPr="00CC0BBF" w:rsidRDefault="00CC0BBF" w:rsidP="00CC0B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Описание  удостоверения об избрании депутатом Совета депутатов</w:t>
      </w:r>
    </w:p>
    <w:p w:rsidR="00CC0BBF" w:rsidRPr="00CC0BBF" w:rsidRDefault="00CC0BBF" w:rsidP="00CC0B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Сельского поселения «</w:t>
      </w:r>
      <w:proofErr w:type="spell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Колгуевский</w:t>
      </w:r>
      <w:proofErr w:type="spellEnd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сельсовет» Заполярного района </w:t>
      </w:r>
    </w:p>
    <w:p w:rsidR="00CC0BBF" w:rsidRPr="00CC0BBF" w:rsidRDefault="00CC0BBF" w:rsidP="00CC0B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Ненецкого автономного округа</w:t>
      </w:r>
    </w:p>
    <w:p w:rsidR="00CC0BBF" w:rsidRPr="00CC0BBF" w:rsidRDefault="00CC0BBF" w:rsidP="00CC0B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C0BBF" w:rsidRPr="00CC0BBF" w:rsidRDefault="00CC0BBF" w:rsidP="00CC0BBF">
      <w:pPr>
        <w:numPr>
          <w:ilvl w:val="0"/>
          <w:numId w:val="2"/>
        </w:numPr>
        <w:spacing w:after="0" w:line="240" w:lineRule="auto"/>
        <w:ind w:left="3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Удостоверение     об      избрании      депутатом     Совета   депутатов Сельского поселения «</w:t>
      </w:r>
      <w:proofErr w:type="spell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Колгуевский</w:t>
      </w:r>
      <w:proofErr w:type="spellEnd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 Заполярного района Ненецкого автономного округа  (далее – удостоверение) -  документ, подтверждающий  избрание депутатом  Совета  депутатов Сельского поселения «</w:t>
      </w:r>
      <w:proofErr w:type="spell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Колгуевский</w:t>
      </w:r>
      <w:proofErr w:type="spellEnd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 Заполярного района Ненецкого автономного округа  на  дополнительных выборах  депутата   Совета депутатов Сельского поселения «</w:t>
      </w:r>
      <w:proofErr w:type="spell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Колгуевский</w:t>
      </w:r>
      <w:proofErr w:type="spellEnd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сельсовет» Заполярного района Ненецкого автономного округа, назначенных  на 28 мая 2023года.</w:t>
      </w: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End"/>
    </w:p>
    <w:p w:rsidR="00CC0BBF" w:rsidRPr="00CC0BBF" w:rsidRDefault="00CC0BBF" w:rsidP="00CC0BBF">
      <w:pPr>
        <w:tabs>
          <w:tab w:val="left" w:pos="10832"/>
        </w:tabs>
        <w:suppressAutoHyphens/>
        <w:spacing w:after="0" w:line="240" w:lineRule="auto"/>
        <w:ind w:left="3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2. Удостоверение оформляется на бланке размером 80 х 110 мм.</w:t>
      </w:r>
    </w:p>
    <w:p w:rsidR="00CC0BBF" w:rsidRPr="00CC0BBF" w:rsidRDefault="00CC0BBF" w:rsidP="00CC0BBF">
      <w:pPr>
        <w:suppressAutoHyphens/>
        <w:spacing w:after="0" w:line="240" w:lineRule="auto"/>
        <w:ind w:left="3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3. В  удостоверении  указываются его номер, фамилия,   имя,   отчество  зарегистрированного кандидата,   избранного  депутатом  Совета  депутатов  Сельского поселения «</w:t>
      </w:r>
      <w:proofErr w:type="spellStart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Колгуевский</w:t>
      </w:r>
      <w:proofErr w:type="spellEnd"/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сельсовет» Заполярного района Ненецкого автономного округа,  срок   действия  удостоверения, а также ставится подпись  председателя  участковой избирательной комиссии избирательного участка № 5, скрепленная     печатью участковой избирательной комиссии избирательного участка № 5.</w:t>
      </w:r>
    </w:p>
    <w:p w:rsidR="00CC0BBF" w:rsidRPr="00CC0BBF" w:rsidRDefault="00CC0BBF" w:rsidP="00CC0BBF">
      <w:pPr>
        <w:suppressAutoHyphens/>
        <w:spacing w:after="0" w:line="240" w:lineRule="auto"/>
        <w:ind w:left="3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4. Удостоверение       оформляется     по     утвержденной     форме    и     выдается     членом участковой избирательной комиссии избирательного участка №5 на  основании  соответствующего решения  участковой избирательной комиссии избирательного участка №5  о  выдаче  удостоверения.</w:t>
      </w:r>
    </w:p>
    <w:p w:rsidR="00CC0BBF" w:rsidRPr="00CC0BBF" w:rsidRDefault="00CC0BBF" w:rsidP="00CC0BB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5. Выданные  удостоверения    регистрируются    в     журнале     регистрации     удостоверений участковой избирательной комиссии избирательного участка №5 (в разделе выданные удостоверения).</w:t>
      </w:r>
    </w:p>
    <w:p w:rsidR="00CC0BBF" w:rsidRPr="00CC0BBF" w:rsidRDefault="00CC0BBF" w:rsidP="00CC0B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C0BBF">
        <w:rPr>
          <w:rFonts w:ascii="Times New Roman" w:eastAsia="Times New Roman" w:hAnsi="Times New Roman" w:cs="Times New Roman"/>
          <w:sz w:val="24"/>
          <w:szCs w:val="24"/>
          <w:lang w:eastAsia="ar-SA"/>
        </w:rPr>
        <w:t>6. Лица, которым выданы удостоверения, обеспечивают  их сохранность.</w:t>
      </w:r>
    </w:p>
    <w:p w:rsidR="00CC0BBF" w:rsidRPr="00CC0BBF" w:rsidRDefault="00CC0BBF" w:rsidP="00CC0BB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CC0BBF" w:rsidRPr="00CC0BBF" w:rsidSect="00F45B59">
          <w:pgSz w:w="11906" w:h="16838"/>
          <w:pgMar w:top="851" w:right="1134" w:bottom="851" w:left="1418" w:header="720" w:footer="720" w:gutter="0"/>
          <w:cols w:space="720"/>
        </w:sectPr>
      </w:pPr>
    </w:p>
    <w:p w:rsidR="00656F2F" w:rsidRPr="00935A48" w:rsidRDefault="00656F2F" w:rsidP="00CC0BBF"/>
    <w:sectPr w:rsidR="00656F2F" w:rsidRPr="0093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B6FB9"/>
    <w:multiLevelType w:val="hybridMultilevel"/>
    <w:tmpl w:val="2EC21B48"/>
    <w:lvl w:ilvl="0" w:tplc="1950960A">
      <w:start w:val="1"/>
      <w:numFmt w:val="decimal"/>
      <w:lvlText w:val="%1."/>
      <w:lvlJc w:val="left"/>
      <w:pPr>
        <w:ind w:left="149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595E3F67"/>
    <w:multiLevelType w:val="hybridMultilevel"/>
    <w:tmpl w:val="A07407AC"/>
    <w:lvl w:ilvl="0" w:tplc="207C92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DD"/>
    <w:rsid w:val="00656F2F"/>
    <w:rsid w:val="00935A48"/>
    <w:rsid w:val="00C549DD"/>
    <w:rsid w:val="00CC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cp:lastPrinted>2023-05-03T10:53:00Z</cp:lastPrinted>
  <dcterms:created xsi:type="dcterms:W3CDTF">2023-04-30T16:23:00Z</dcterms:created>
  <dcterms:modified xsi:type="dcterms:W3CDTF">2023-05-03T10:54:00Z</dcterms:modified>
</cp:coreProperties>
</file>