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1A" w:rsidRPr="004E6193" w:rsidRDefault="00B3231A" w:rsidP="00B3231A">
      <w:pPr>
        <w:pStyle w:val="af8"/>
        <w:spacing w:before="0" w:after="0" w:line="276" w:lineRule="auto"/>
        <w:ind w:left="2400" w:right="-445"/>
        <w:jc w:val="center"/>
        <w:rPr>
          <w:rFonts w:ascii="Times New Roman" w:hAnsi="Times New Roman"/>
          <w:b/>
          <w:caps/>
          <w:sz w:val="28"/>
        </w:rPr>
      </w:pPr>
      <w:r w:rsidRPr="004E6193">
        <w:rPr>
          <w:rFonts w:ascii="Times New Roman" w:hAnsi="Times New Roman"/>
          <w:b/>
          <w:caps/>
          <w:noProof/>
          <w:sz w:val="28"/>
          <w:lang w:val="ru-RU" w:eastAsia="ru-RU"/>
        </w:rPr>
        <w:drawing>
          <wp:anchor distT="0" distB="0" distL="114300" distR="114300" simplePos="0" relativeHeight="251659264" behindDoc="1" locked="0" layoutInCell="1" allowOverlap="1" wp14:anchorId="19DA38C4" wp14:editId="63C076AA">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4E6193">
        <w:rPr>
          <w:rFonts w:ascii="Times New Roman" w:hAnsi="Times New Roman"/>
          <w:b/>
          <w:caps/>
          <w:sz w:val="28"/>
        </w:rPr>
        <w:t>НЕНЕЦКИЙ АВТОНОМНЫЙ ОКРУГ</w:t>
      </w: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BA7BA0" w:rsidRDefault="00B3231A" w:rsidP="00B3231A">
      <w:pPr>
        <w:pStyle w:val="af8"/>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 xml:space="preserve">КОМПЛЕКС ДОКУМЕНТОВ  </w:t>
      </w:r>
      <w:r w:rsidRPr="00BA7BA0">
        <w:rPr>
          <w:rFonts w:ascii="Times New Roman" w:hAnsi="Times New Roman"/>
          <w:b/>
          <w:caps/>
          <w:sz w:val="30"/>
          <w:szCs w:val="30"/>
          <w:lang w:val="ru-RU"/>
        </w:rPr>
        <w:t>ГРАДОСТРОИТЕЛЬНОГО РАЗВИТИЯ</w:t>
      </w:r>
      <w:r w:rsidRPr="00BA7BA0">
        <w:rPr>
          <w:rFonts w:ascii="Times New Roman" w:hAnsi="Times New Roman"/>
          <w:b/>
          <w:caps/>
          <w:sz w:val="30"/>
          <w:szCs w:val="30"/>
        </w:rPr>
        <w:t xml:space="preserve"> ТЕРРИТОРИЙ МУНИЦИПАЛЬНЫХ ОБРАЗОВАНИЙ </w:t>
      </w:r>
    </w:p>
    <w:p w:rsidR="00B3231A" w:rsidRPr="004E6193" w:rsidRDefault="00B3231A" w:rsidP="00B3231A">
      <w:pPr>
        <w:pStyle w:val="af8"/>
        <w:spacing w:before="0" w:after="0" w:line="276" w:lineRule="auto"/>
        <w:ind w:left="2552" w:right="-143"/>
        <w:jc w:val="center"/>
        <w:rPr>
          <w:rFonts w:ascii="Times New Roman" w:hAnsi="Times New Roman"/>
          <w:b/>
          <w:caps/>
          <w:sz w:val="30"/>
          <w:szCs w:val="30"/>
        </w:rPr>
      </w:pPr>
      <w:r w:rsidRPr="00BA7BA0">
        <w:rPr>
          <w:rFonts w:ascii="Times New Roman" w:hAnsi="Times New Roman"/>
          <w:b/>
          <w:caps/>
          <w:sz w:val="30"/>
          <w:szCs w:val="30"/>
        </w:rPr>
        <w:t>НЕНЕЦКОГО АВТОНОМНОГО ОКРУГА</w:t>
      </w:r>
    </w:p>
    <w:p w:rsidR="00B3231A" w:rsidRDefault="00B3231A" w:rsidP="00B3231A">
      <w:pPr>
        <w:pStyle w:val="af8"/>
        <w:spacing w:before="0" w:after="0" w:line="276" w:lineRule="auto"/>
        <w:ind w:left="2400" w:right="-445"/>
        <w:jc w:val="center"/>
        <w:rPr>
          <w:rFonts w:ascii="Times New Roman" w:hAnsi="Times New Roman"/>
          <w:b/>
          <w:caps/>
          <w:sz w:val="16"/>
          <w:szCs w:val="16"/>
          <w:lang w:val="ru-RU"/>
        </w:rPr>
      </w:pPr>
    </w:p>
    <w:p w:rsidR="00B3231A" w:rsidRPr="00A37ED3" w:rsidRDefault="00B3231A" w:rsidP="00B3231A">
      <w:pPr>
        <w:pStyle w:val="af8"/>
        <w:spacing w:before="0" w:after="0" w:line="276" w:lineRule="auto"/>
        <w:ind w:left="2400" w:right="-445"/>
        <w:jc w:val="center"/>
        <w:rPr>
          <w:rFonts w:ascii="Times New Roman" w:hAnsi="Times New Roman"/>
          <w:b/>
          <w:caps/>
          <w:sz w:val="16"/>
          <w:szCs w:val="16"/>
          <w:lang w:val="ru-RU"/>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C027C5" w:rsidRDefault="00B3231A" w:rsidP="00B3231A">
      <w:pPr>
        <w:pStyle w:val="af8"/>
        <w:spacing w:before="0" w:after="0" w:line="276" w:lineRule="auto"/>
        <w:ind w:left="2552" w:right="-143"/>
        <w:jc w:val="center"/>
        <w:rPr>
          <w:rFonts w:ascii="Times New Roman" w:hAnsi="Times New Roman"/>
          <w:b/>
          <w:caps/>
          <w:sz w:val="28"/>
          <w:szCs w:val="28"/>
          <w:lang w:val="ru-RU"/>
        </w:rPr>
      </w:pPr>
      <w:r w:rsidRPr="008F58F9">
        <w:rPr>
          <w:rFonts w:ascii="Times New Roman" w:hAnsi="Times New Roman"/>
          <w:b/>
          <w:caps/>
          <w:sz w:val="28"/>
          <w:szCs w:val="28"/>
        </w:rPr>
        <w:t>СТРАТЕГИЯ СОЦИАЛЬНО-ЭКОНОМИЧЕСКОГО РАЗВИТИЯ МУНИЦИПАЛЬНОГО ОБРАЗОВАНИЯ «</w:t>
      </w:r>
      <w:r>
        <w:rPr>
          <w:rFonts w:ascii="Times New Roman" w:hAnsi="Times New Roman"/>
          <w:b/>
          <w:caps/>
          <w:sz w:val="28"/>
          <w:szCs w:val="28"/>
          <w:lang w:val="ru-RU"/>
        </w:rPr>
        <w:t>КОЛГУЕВСКИЙ СЕЛЬСОВЕТ</w:t>
      </w:r>
      <w:r w:rsidRPr="008F58F9">
        <w:rPr>
          <w:rFonts w:ascii="Times New Roman" w:hAnsi="Times New Roman"/>
          <w:b/>
          <w:caps/>
          <w:sz w:val="28"/>
          <w:szCs w:val="28"/>
        </w:rPr>
        <w:t>»</w:t>
      </w:r>
      <w:r>
        <w:rPr>
          <w:rFonts w:ascii="Times New Roman" w:hAnsi="Times New Roman"/>
          <w:b/>
          <w:caps/>
          <w:sz w:val="28"/>
          <w:szCs w:val="28"/>
          <w:lang w:val="ru-RU"/>
        </w:rPr>
        <w:t xml:space="preserve"> НЕНЕЦКОГО АВТОНОМНОГО ОКРУГА</w:t>
      </w:r>
    </w:p>
    <w:p w:rsidR="00B3231A" w:rsidRPr="008F58F9" w:rsidRDefault="00B3231A" w:rsidP="00B3231A">
      <w:pPr>
        <w:pStyle w:val="af8"/>
        <w:spacing w:before="0" w:after="0" w:line="276" w:lineRule="auto"/>
        <w:ind w:left="2552" w:right="-143"/>
        <w:jc w:val="center"/>
        <w:rPr>
          <w:rFonts w:ascii="Times New Roman" w:hAnsi="Times New Roman"/>
          <w:b/>
          <w:caps/>
          <w:sz w:val="28"/>
          <w:szCs w:val="28"/>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Pr="004E6193" w:rsidRDefault="00B3231A" w:rsidP="00B3231A">
      <w:pPr>
        <w:pStyle w:val="af8"/>
        <w:spacing w:before="0" w:after="0" w:line="276" w:lineRule="auto"/>
        <w:ind w:left="2400" w:right="-445"/>
        <w:jc w:val="center"/>
        <w:rPr>
          <w:rFonts w:ascii="Times New Roman" w:hAnsi="Times New Roman"/>
          <w:b/>
          <w:caps/>
          <w:sz w:val="16"/>
          <w:szCs w:val="16"/>
        </w:rPr>
      </w:pPr>
    </w:p>
    <w:p w:rsidR="00B3231A" w:rsidRDefault="00B3231A" w:rsidP="00B3231A">
      <w:pPr>
        <w:pStyle w:val="af8"/>
        <w:spacing w:before="0" w:after="0" w:line="276" w:lineRule="auto"/>
        <w:ind w:left="2400" w:right="-445"/>
        <w:jc w:val="center"/>
        <w:rPr>
          <w:rFonts w:ascii="Times New Roman" w:hAnsi="Times New Roman"/>
          <w:b/>
          <w:caps/>
          <w:sz w:val="16"/>
          <w:szCs w:val="16"/>
          <w:lang w:val="ru-RU"/>
        </w:rPr>
      </w:pPr>
    </w:p>
    <w:p w:rsidR="00B3231A" w:rsidRDefault="00B3231A" w:rsidP="00B3231A">
      <w:pPr>
        <w:pStyle w:val="af8"/>
        <w:spacing w:before="0" w:after="0" w:line="276" w:lineRule="auto"/>
        <w:ind w:left="2400" w:right="-445"/>
        <w:jc w:val="center"/>
        <w:rPr>
          <w:rFonts w:ascii="Times New Roman" w:hAnsi="Times New Roman"/>
          <w:b/>
          <w:caps/>
          <w:sz w:val="16"/>
          <w:szCs w:val="16"/>
          <w:lang w:val="ru-RU"/>
        </w:rPr>
      </w:pPr>
    </w:p>
    <w:p w:rsidR="00B3231A" w:rsidRDefault="00B3231A" w:rsidP="00B3231A">
      <w:pPr>
        <w:pStyle w:val="af8"/>
        <w:spacing w:before="0" w:after="0" w:line="276" w:lineRule="auto"/>
        <w:ind w:left="2400" w:right="-445"/>
        <w:jc w:val="center"/>
        <w:rPr>
          <w:rFonts w:ascii="Times New Roman" w:hAnsi="Times New Roman"/>
          <w:b/>
          <w:caps/>
          <w:sz w:val="16"/>
          <w:szCs w:val="16"/>
          <w:lang w:val="ru-RU"/>
        </w:rPr>
      </w:pPr>
    </w:p>
    <w:p w:rsidR="00B3231A" w:rsidRDefault="00B3231A" w:rsidP="00B3231A">
      <w:pPr>
        <w:pStyle w:val="af8"/>
        <w:spacing w:before="0" w:after="0" w:line="276" w:lineRule="auto"/>
        <w:ind w:left="2400" w:right="-445"/>
        <w:jc w:val="center"/>
        <w:rPr>
          <w:rFonts w:ascii="Times New Roman" w:hAnsi="Times New Roman"/>
          <w:b/>
          <w:caps/>
          <w:sz w:val="16"/>
          <w:szCs w:val="16"/>
          <w:lang w:val="ru-RU"/>
        </w:rPr>
      </w:pPr>
    </w:p>
    <w:p w:rsidR="00AF5C42" w:rsidRDefault="00AF5C42" w:rsidP="00B3231A">
      <w:pPr>
        <w:pStyle w:val="af8"/>
        <w:spacing w:before="0" w:after="0" w:line="276" w:lineRule="auto"/>
        <w:ind w:left="2400" w:right="-445"/>
        <w:jc w:val="center"/>
        <w:rPr>
          <w:rFonts w:ascii="Times New Roman" w:hAnsi="Times New Roman"/>
          <w:b/>
          <w:caps/>
          <w:sz w:val="16"/>
          <w:szCs w:val="16"/>
          <w:lang w:val="ru-RU"/>
        </w:rPr>
      </w:pPr>
    </w:p>
    <w:p w:rsidR="00AF5C42" w:rsidRDefault="00AF5C42" w:rsidP="00B3231A">
      <w:pPr>
        <w:pStyle w:val="af8"/>
        <w:spacing w:before="0" w:after="0" w:line="276" w:lineRule="auto"/>
        <w:ind w:left="2400" w:right="-445"/>
        <w:jc w:val="center"/>
        <w:rPr>
          <w:rFonts w:ascii="Times New Roman" w:hAnsi="Times New Roman"/>
          <w:b/>
          <w:caps/>
          <w:sz w:val="16"/>
          <w:szCs w:val="16"/>
          <w:lang w:val="ru-RU"/>
        </w:rPr>
      </w:pPr>
    </w:p>
    <w:p w:rsidR="00AF5C42" w:rsidRDefault="00AF5C42" w:rsidP="00B3231A">
      <w:pPr>
        <w:pStyle w:val="af8"/>
        <w:spacing w:before="0" w:after="0" w:line="276" w:lineRule="auto"/>
        <w:ind w:left="2400" w:right="-445"/>
        <w:jc w:val="center"/>
        <w:rPr>
          <w:rFonts w:ascii="Times New Roman" w:hAnsi="Times New Roman"/>
          <w:b/>
          <w:caps/>
          <w:sz w:val="16"/>
          <w:szCs w:val="16"/>
          <w:lang w:val="ru-RU"/>
        </w:rPr>
      </w:pPr>
    </w:p>
    <w:p w:rsidR="00AF5C42" w:rsidRDefault="00AF5C42" w:rsidP="00B3231A">
      <w:pPr>
        <w:pStyle w:val="af8"/>
        <w:spacing w:before="0" w:after="0" w:line="276" w:lineRule="auto"/>
        <w:ind w:left="2400" w:right="-445"/>
        <w:jc w:val="center"/>
        <w:rPr>
          <w:rFonts w:ascii="Times New Roman" w:hAnsi="Times New Roman"/>
          <w:b/>
          <w:caps/>
          <w:sz w:val="16"/>
          <w:szCs w:val="16"/>
          <w:lang w:val="ru-RU"/>
        </w:rPr>
      </w:pPr>
    </w:p>
    <w:p w:rsidR="00AF5C42" w:rsidRDefault="00AF5C42" w:rsidP="00B3231A">
      <w:pPr>
        <w:pStyle w:val="af8"/>
        <w:spacing w:before="0" w:after="0" w:line="276" w:lineRule="auto"/>
        <w:ind w:left="2400" w:right="-445"/>
        <w:jc w:val="center"/>
        <w:rPr>
          <w:rFonts w:ascii="Times New Roman" w:hAnsi="Times New Roman"/>
          <w:b/>
          <w:caps/>
          <w:sz w:val="16"/>
          <w:szCs w:val="16"/>
          <w:lang w:val="ru-RU"/>
        </w:rPr>
      </w:pPr>
    </w:p>
    <w:p w:rsidR="00B3231A" w:rsidRDefault="00B3231A" w:rsidP="00B3231A">
      <w:pPr>
        <w:pStyle w:val="af8"/>
        <w:spacing w:before="0" w:after="0" w:line="276" w:lineRule="auto"/>
        <w:ind w:left="2400" w:right="-445"/>
        <w:jc w:val="center"/>
        <w:rPr>
          <w:rFonts w:ascii="Times New Roman" w:hAnsi="Times New Roman"/>
          <w:b/>
          <w:caps/>
          <w:sz w:val="16"/>
          <w:szCs w:val="16"/>
          <w:lang w:val="ru-RU"/>
        </w:rPr>
      </w:pPr>
    </w:p>
    <w:p w:rsidR="009A3E30" w:rsidRPr="00D235A0" w:rsidRDefault="00B3231A" w:rsidP="00B3231A">
      <w:pPr>
        <w:ind w:firstLine="709"/>
        <w:jc w:val="center"/>
        <w:rPr>
          <w:rFonts w:ascii="Times New Roman" w:hAnsi="Times New Roman" w:cs="Times New Roman"/>
          <w:color w:val="C0504D" w:themeColor="accent2"/>
          <w:sz w:val="24"/>
          <w:szCs w:val="24"/>
        </w:rPr>
      </w:pPr>
      <w:r w:rsidRPr="004E6193">
        <w:rPr>
          <w:rFonts w:ascii="Times New Roman" w:hAnsi="Times New Roman"/>
          <w:b/>
          <w:caps/>
        </w:rPr>
        <w:t>ОМСК-20</w:t>
      </w:r>
      <w:r>
        <w:rPr>
          <w:rFonts w:ascii="Times New Roman" w:hAnsi="Times New Roman"/>
          <w:b/>
          <w:caps/>
        </w:rPr>
        <w:t>20</w:t>
      </w:r>
      <w:r w:rsidRPr="00255FD3">
        <w:rPr>
          <w:rFonts w:ascii="Times New Roman" w:hAnsi="Times New Roman" w:cs="Times New Roman"/>
          <w:color w:val="C0504D" w:themeColor="accent2"/>
          <w:sz w:val="24"/>
          <w:szCs w:val="24"/>
        </w:rPr>
        <w:br w:type="page"/>
      </w:r>
    </w:p>
    <w:sdt>
      <w:sdtPr>
        <w:rPr>
          <w:rFonts w:ascii="Times New Roman" w:eastAsiaTheme="minorHAnsi" w:hAnsi="Times New Roman" w:cs="Times New Roman"/>
          <w:b w:val="0"/>
          <w:bCs w:val="0"/>
          <w:color w:val="auto"/>
          <w:sz w:val="24"/>
          <w:szCs w:val="24"/>
        </w:rPr>
        <w:id w:val="154624686"/>
        <w:docPartObj>
          <w:docPartGallery w:val="Table of Contents"/>
          <w:docPartUnique/>
        </w:docPartObj>
      </w:sdtPr>
      <w:sdtEndPr>
        <w:rPr>
          <w:rFonts w:eastAsiaTheme="minorEastAsia"/>
        </w:rPr>
      </w:sdtEndPr>
      <w:sdtContent>
        <w:p w:rsidR="00454EF0" w:rsidRPr="00AF5C42" w:rsidRDefault="008C18F7" w:rsidP="00C02DD4">
          <w:pPr>
            <w:pStyle w:val="af0"/>
            <w:jc w:val="center"/>
            <w:rPr>
              <w:rFonts w:ascii="Times New Roman" w:hAnsi="Times New Roman" w:cs="Times New Roman"/>
              <w:color w:val="auto"/>
              <w:sz w:val="24"/>
              <w:szCs w:val="24"/>
            </w:rPr>
          </w:pPr>
          <w:r w:rsidRPr="00AF5C42">
            <w:rPr>
              <w:rFonts w:ascii="Times New Roman" w:hAnsi="Times New Roman" w:cs="Times New Roman"/>
              <w:color w:val="auto"/>
              <w:sz w:val="24"/>
              <w:szCs w:val="24"/>
            </w:rPr>
            <w:t>СОДЕРЖАНИЕ</w:t>
          </w:r>
        </w:p>
        <w:p w:rsidR="00C74145" w:rsidRPr="00AF5C42" w:rsidRDefault="00C74145" w:rsidP="00C74145">
          <w:pPr>
            <w:rPr>
              <w:rFonts w:ascii="Times New Roman" w:hAnsi="Times New Roman" w:cs="Times New Roman"/>
              <w:sz w:val="24"/>
              <w:szCs w:val="24"/>
            </w:rPr>
          </w:pPr>
        </w:p>
        <w:p w:rsidR="00236F1F" w:rsidRPr="00236F1F" w:rsidRDefault="00F006FD" w:rsidP="00236F1F">
          <w:pPr>
            <w:pStyle w:val="11"/>
            <w:tabs>
              <w:tab w:val="left" w:pos="440"/>
              <w:tab w:val="right" w:leader="dot" w:pos="9345"/>
            </w:tabs>
            <w:jc w:val="both"/>
            <w:rPr>
              <w:rFonts w:ascii="Times New Roman" w:hAnsi="Times New Roman" w:cs="Times New Roman"/>
              <w:noProof/>
              <w:sz w:val="24"/>
              <w:szCs w:val="24"/>
            </w:rPr>
          </w:pPr>
          <w:r w:rsidRPr="00AF5C42">
            <w:rPr>
              <w:rFonts w:ascii="Times New Roman" w:hAnsi="Times New Roman" w:cs="Times New Roman"/>
              <w:sz w:val="24"/>
              <w:szCs w:val="24"/>
            </w:rPr>
            <w:fldChar w:fldCharType="begin"/>
          </w:r>
          <w:r w:rsidR="00454EF0" w:rsidRPr="00AF5C42">
            <w:rPr>
              <w:rFonts w:ascii="Times New Roman" w:hAnsi="Times New Roman" w:cs="Times New Roman"/>
              <w:sz w:val="24"/>
              <w:szCs w:val="24"/>
            </w:rPr>
            <w:instrText xml:space="preserve"> TOC \o "1-3" \h \z \u </w:instrText>
          </w:r>
          <w:r w:rsidRPr="00AF5C42">
            <w:rPr>
              <w:rFonts w:ascii="Times New Roman" w:hAnsi="Times New Roman" w:cs="Times New Roman"/>
              <w:sz w:val="24"/>
              <w:szCs w:val="24"/>
            </w:rPr>
            <w:fldChar w:fldCharType="separate"/>
          </w:r>
          <w:hyperlink w:anchor="_Toc38280069" w:history="1">
            <w:r w:rsidR="00236F1F" w:rsidRPr="00236F1F">
              <w:rPr>
                <w:rStyle w:val="af1"/>
                <w:rFonts w:ascii="Times New Roman" w:hAnsi="Times New Roman" w:cs="Times New Roman"/>
                <w:noProof/>
                <w:sz w:val="24"/>
                <w:szCs w:val="24"/>
              </w:rPr>
              <w:t>1.</w:t>
            </w:r>
            <w:r w:rsidR="00236F1F" w:rsidRPr="00236F1F">
              <w:rPr>
                <w:rFonts w:ascii="Times New Roman" w:hAnsi="Times New Roman" w:cs="Times New Roman"/>
                <w:noProof/>
                <w:sz w:val="24"/>
                <w:szCs w:val="24"/>
              </w:rPr>
              <w:tab/>
            </w:r>
            <w:r w:rsidR="00236F1F" w:rsidRPr="00236F1F">
              <w:rPr>
                <w:rStyle w:val="af1"/>
                <w:rFonts w:ascii="Times New Roman" w:hAnsi="Times New Roman" w:cs="Times New Roman"/>
                <w:noProof/>
                <w:sz w:val="24"/>
                <w:szCs w:val="24"/>
              </w:rPr>
              <w:t>ОЦЕНКА СУЩЕСТВУЮЩЕГО СОЦИАЛЬНО-ЭКОНОМИЧЕСКОГО ПОЛОЖЕНИЯ</w:t>
            </w:r>
            <w:r w:rsidR="00236F1F" w:rsidRPr="00236F1F">
              <w:rPr>
                <w:rFonts w:ascii="Times New Roman" w:hAnsi="Times New Roman" w:cs="Times New Roman"/>
                <w:noProof/>
                <w:webHidden/>
                <w:sz w:val="24"/>
                <w:szCs w:val="24"/>
              </w:rPr>
              <w:tab/>
            </w:r>
            <w:r w:rsidR="00236F1F" w:rsidRPr="00236F1F">
              <w:rPr>
                <w:rFonts w:ascii="Times New Roman" w:hAnsi="Times New Roman" w:cs="Times New Roman"/>
                <w:noProof/>
                <w:webHidden/>
                <w:sz w:val="24"/>
                <w:szCs w:val="24"/>
              </w:rPr>
              <w:fldChar w:fldCharType="begin"/>
            </w:r>
            <w:r w:rsidR="00236F1F" w:rsidRPr="00236F1F">
              <w:rPr>
                <w:rFonts w:ascii="Times New Roman" w:hAnsi="Times New Roman" w:cs="Times New Roman"/>
                <w:noProof/>
                <w:webHidden/>
                <w:sz w:val="24"/>
                <w:szCs w:val="24"/>
              </w:rPr>
              <w:instrText xml:space="preserve"> PAGEREF _Toc38280069 \h </w:instrText>
            </w:r>
            <w:r w:rsidR="00236F1F" w:rsidRPr="00236F1F">
              <w:rPr>
                <w:rFonts w:ascii="Times New Roman" w:hAnsi="Times New Roman" w:cs="Times New Roman"/>
                <w:noProof/>
                <w:webHidden/>
                <w:sz w:val="24"/>
                <w:szCs w:val="24"/>
              </w:rPr>
            </w:r>
            <w:r w:rsidR="00236F1F" w:rsidRPr="00236F1F">
              <w:rPr>
                <w:rFonts w:ascii="Times New Roman" w:hAnsi="Times New Roman" w:cs="Times New Roman"/>
                <w:noProof/>
                <w:webHidden/>
                <w:sz w:val="24"/>
                <w:szCs w:val="24"/>
              </w:rPr>
              <w:fldChar w:fldCharType="separate"/>
            </w:r>
            <w:r w:rsidR="00236F1F" w:rsidRPr="00236F1F">
              <w:rPr>
                <w:rFonts w:ascii="Times New Roman" w:hAnsi="Times New Roman" w:cs="Times New Roman"/>
                <w:noProof/>
                <w:webHidden/>
                <w:sz w:val="24"/>
                <w:szCs w:val="24"/>
              </w:rPr>
              <w:t>3</w:t>
            </w:r>
            <w:r w:rsidR="00236F1F"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0" w:history="1">
            <w:r w:rsidRPr="00236F1F">
              <w:rPr>
                <w:rStyle w:val="af1"/>
                <w:rFonts w:ascii="Times New Roman" w:hAnsi="Times New Roman" w:cs="Times New Roman"/>
                <w:noProof/>
                <w:sz w:val="24"/>
                <w:szCs w:val="24"/>
              </w:rPr>
              <w:t>1.1</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Общая характеристика территории</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_Toc38280070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1" w:history="1">
            <w:r w:rsidRPr="00236F1F">
              <w:rPr>
                <w:rStyle w:val="af1"/>
                <w:rFonts w:ascii="Times New Roman" w:hAnsi="Times New Roman" w:cs="Times New Roman"/>
                <w:noProof/>
                <w:sz w:val="24"/>
                <w:szCs w:val="24"/>
              </w:rPr>
              <w:t>1.2</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Оценка демографической ситуации</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_Toc38280071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2" w:history="1">
            <w:r w:rsidRPr="00236F1F">
              <w:rPr>
                <w:rStyle w:val="af1"/>
                <w:rFonts w:ascii="Times New Roman" w:hAnsi="Times New Roman" w:cs="Times New Roman"/>
                <w:noProof/>
                <w:sz w:val="24"/>
                <w:szCs w:val="24"/>
              </w:rPr>
              <w:t>1.3</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Оценка экономического потенциала</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_Toc38280072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6</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3" w:history="1">
            <w:r w:rsidRPr="00236F1F">
              <w:rPr>
                <w:rStyle w:val="af1"/>
                <w:rFonts w:ascii="Times New Roman" w:hAnsi="Times New Roman" w:cs="Times New Roman"/>
                <w:noProof/>
                <w:sz w:val="24"/>
                <w:szCs w:val="24"/>
              </w:rPr>
              <w:t>1.4</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Социальная инфраструктура</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_Toc38280073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7</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4" w:history="1">
            <w:r w:rsidRPr="00236F1F">
              <w:rPr>
                <w:rStyle w:val="af1"/>
                <w:rFonts w:ascii="Times New Roman" w:hAnsi="Times New Roman" w:cs="Times New Roman"/>
                <w:noProof/>
                <w:sz w:val="24"/>
                <w:szCs w:val="24"/>
              </w:rPr>
              <w:t>1.5</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Оценка структуры бюджета</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_Toc38280074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9</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5" w:history="1">
            <w:r w:rsidRPr="00236F1F">
              <w:rPr>
                <w:rStyle w:val="af1"/>
                <w:rFonts w:ascii="Times New Roman" w:hAnsi="Times New Roman" w:cs="Times New Roman"/>
                <w:noProof/>
                <w:sz w:val="24"/>
                <w:szCs w:val="24"/>
              </w:rPr>
              <w:t>1.6</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Оценка транспортно-инфраструктурного комплекса</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_Toc38280075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11</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6" w:history="1">
            <w:r w:rsidRPr="00236F1F">
              <w:rPr>
                <w:rStyle w:val="af1"/>
                <w:rFonts w:ascii="Times New Roman" w:hAnsi="Times New Roman" w:cs="Times New Roman"/>
                <w:noProof/>
                <w:sz w:val="24"/>
                <w:szCs w:val="24"/>
              </w:rPr>
              <w:t>1.7</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Оценка инженерной инфраструктуры</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_Toc38280076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12</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7" w:history="1">
            <w:r w:rsidRPr="00236F1F">
              <w:rPr>
                <w:rStyle w:val="af1"/>
                <w:rFonts w:ascii="Times New Roman" w:hAnsi="Times New Roman" w:cs="Times New Roman"/>
                <w:noProof/>
                <w:sz w:val="24"/>
                <w:szCs w:val="24"/>
              </w:rPr>
              <w:t>1.8</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Особенности пространственного развития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_Toc38280077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13</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78" w:history="1">
            <w:r w:rsidRPr="00236F1F">
              <w:rPr>
                <w:rStyle w:val="af1"/>
                <w:rFonts w:ascii="Times New Roman" w:hAnsi="Times New Roman" w:cs="Times New Roman"/>
                <w:noProof/>
                <w:sz w:val="24"/>
                <w:szCs w:val="24"/>
              </w:rPr>
              <w:t>1.9</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Комплексный анализ внешних и внутренних факторов, оказывающих влияние на развитие</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_Toc38280078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14</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11"/>
            <w:tabs>
              <w:tab w:val="left" w:pos="440"/>
              <w:tab w:val="right" w:leader="dot" w:pos="9345"/>
            </w:tabs>
            <w:jc w:val="both"/>
            <w:rPr>
              <w:rFonts w:ascii="Times New Roman" w:hAnsi="Times New Roman" w:cs="Times New Roman"/>
              <w:noProof/>
              <w:sz w:val="24"/>
              <w:szCs w:val="24"/>
            </w:rPr>
          </w:pPr>
          <w:hyperlink w:anchor="_Toc38280079" w:history="1">
            <w:r w:rsidRPr="00236F1F">
              <w:rPr>
                <w:rStyle w:val="af1"/>
                <w:rFonts w:ascii="Times New Roman" w:hAnsi="Times New Roman" w:cs="Times New Roman"/>
                <w:noProof/>
                <w:sz w:val="24"/>
                <w:szCs w:val="24"/>
              </w:rPr>
              <w:t>2.</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ЦЕЛИ И ЗАДАЧИ СОЦИАЛЬНО-ЭКОНОМИЧЕСКОГО РАЗВИТИЯ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_Toc38280079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16</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0" w:history="1">
            <w:r w:rsidRPr="00236F1F">
              <w:rPr>
                <w:rStyle w:val="af1"/>
                <w:rFonts w:ascii="Times New Roman" w:hAnsi="Times New Roman" w:cs="Times New Roman"/>
                <w:noProof/>
                <w:sz w:val="24"/>
                <w:szCs w:val="24"/>
              </w:rPr>
              <w:t>2.1</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Стратегические приоритеты долгосрочного развития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_Toc38280080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16</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1" w:history="1">
            <w:r w:rsidRPr="00236F1F">
              <w:rPr>
                <w:rStyle w:val="af1"/>
                <w:rFonts w:ascii="Times New Roman" w:hAnsi="Times New Roman" w:cs="Times New Roman"/>
                <w:noProof/>
                <w:sz w:val="24"/>
                <w:szCs w:val="24"/>
              </w:rPr>
              <w:t>2.2</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Цели и задачи социально-экономического развития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_Toc38280081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16</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11"/>
            <w:tabs>
              <w:tab w:val="left" w:pos="440"/>
              <w:tab w:val="right" w:leader="dot" w:pos="9345"/>
            </w:tabs>
            <w:jc w:val="both"/>
            <w:rPr>
              <w:rFonts w:ascii="Times New Roman" w:hAnsi="Times New Roman" w:cs="Times New Roman"/>
              <w:noProof/>
              <w:sz w:val="24"/>
              <w:szCs w:val="24"/>
            </w:rPr>
          </w:pPr>
          <w:hyperlink w:anchor="_Toc38280082" w:history="1">
            <w:r w:rsidRPr="00236F1F">
              <w:rPr>
                <w:rStyle w:val="af1"/>
                <w:rFonts w:ascii="Times New Roman" w:hAnsi="Times New Roman" w:cs="Times New Roman"/>
                <w:noProof/>
                <w:sz w:val="24"/>
                <w:szCs w:val="24"/>
              </w:rPr>
              <w:t>3.</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НАПРАВЛЕНИЯ РАЗВИТИЯ МУНИЦИПАЛЬНОГО ОБРАЗОВАНИЯ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_Toc38280082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21</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3" w:history="1">
            <w:r w:rsidRPr="00236F1F">
              <w:rPr>
                <w:rStyle w:val="af1"/>
                <w:rFonts w:ascii="Times New Roman" w:hAnsi="Times New Roman" w:cs="Times New Roman"/>
                <w:noProof/>
                <w:sz w:val="24"/>
                <w:szCs w:val="24"/>
              </w:rPr>
              <w:t>3.1</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направления экономического развития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_Toc38280083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21</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4" w:history="1">
            <w:r w:rsidRPr="00236F1F">
              <w:rPr>
                <w:rStyle w:val="af1"/>
                <w:rFonts w:ascii="Times New Roman" w:hAnsi="Times New Roman" w:cs="Times New Roman"/>
                <w:noProof/>
                <w:sz w:val="24"/>
                <w:szCs w:val="24"/>
              </w:rPr>
              <w:t>3.2</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Направления развития человеческого капитала и социальной сферы</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_Toc38280084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22</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5" w:history="1">
            <w:r w:rsidRPr="00236F1F">
              <w:rPr>
                <w:rStyle w:val="af1"/>
                <w:rFonts w:ascii="Times New Roman" w:hAnsi="Times New Roman" w:cs="Times New Roman"/>
                <w:noProof/>
                <w:sz w:val="24"/>
                <w:szCs w:val="24"/>
              </w:rPr>
              <w:t>3.3</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направления развития транспортной инфраструктуры</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_Toc38280085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26</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6" w:history="1">
            <w:r w:rsidRPr="00236F1F">
              <w:rPr>
                <w:rStyle w:val="af1"/>
                <w:rFonts w:ascii="Times New Roman" w:hAnsi="Times New Roman" w:cs="Times New Roman"/>
                <w:noProof/>
                <w:sz w:val="24"/>
                <w:szCs w:val="24"/>
              </w:rPr>
              <w:t>3.4</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направления развития инженерной инфраструктуры</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_Toc38280086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27</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7" w:history="1">
            <w:r w:rsidRPr="00236F1F">
              <w:rPr>
                <w:rStyle w:val="af1"/>
                <w:rFonts w:ascii="Times New Roman" w:hAnsi="Times New Roman" w:cs="Times New Roman"/>
                <w:noProof/>
                <w:sz w:val="24"/>
                <w:szCs w:val="24"/>
              </w:rPr>
              <w:t>3.5</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направления рационального природопользования и обеспечения экологической безопасности</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_Toc38280087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28</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22"/>
            <w:jc w:val="both"/>
            <w:rPr>
              <w:rFonts w:ascii="Times New Roman" w:hAnsi="Times New Roman" w:cs="Times New Roman"/>
              <w:noProof/>
              <w:sz w:val="24"/>
              <w:szCs w:val="24"/>
            </w:rPr>
          </w:pPr>
          <w:hyperlink w:anchor="_Toc38280088" w:history="1">
            <w:r w:rsidRPr="00236F1F">
              <w:rPr>
                <w:rStyle w:val="af1"/>
                <w:rFonts w:ascii="Times New Roman" w:hAnsi="Times New Roman" w:cs="Times New Roman"/>
                <w:noProof/>
                <w:sz w:val="24"/>
                <w:szCs w:val="24"/>
              </w:rPr>
              <w:t>3.6</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направления пространственного развития</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_Toc38280088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31</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11"/>
            <w:tabs>
              <w:tab w:val="left" w:pos="440"/>
              <w:tab w:val="right" w:leader="dot" w:pos="9345"/>
            </w:tabs>
            <w:jc w:val="both"/>
            <w:rPr>
              <w:rFonts w:ascii="Times New Roman" w:hAnsi="Times New Roman" w:cs="Times New Roman"/>
              <w:noProof/>
              <w:sz w:val="24"/>
              <w:szCs w:val="24"/>
            </w:rPr>
          </w:pPr>
          <w:hyperlink w:anchor="_Toc38280089" w:history="1">
            <w:r w:rsidRPr="00236F1F">
              <w:rPr>
                <w:rStyle w:val="af1"/>
                <w:rFonts w:ascii="Times New Roman" w:hAnsi="Times New Roman" w:cs="Times New Roman"/>
                <w:noProof/>
                <w:sz w:val="24"/>
                <w:szCs w:val="24"/>
              </w:rPr>
              <w:t>4.</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МЕХАНИЗМ РЕАЛИЗАЦИИ СТРАТЕГИИ</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_Toc38280089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34</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11"/>
            <w:tabs>
              <w:tab w:val="left" w:pos="440"/>
              <w:tab w:val="right" w:leader="dot" w:pos="9345"/>
            </w:tabs>
            <w:jc w:val="both"/>
            <w:rPr>
              <w:rFonts w:ascii="Times New Roman" w:hAnsi="Times New Roman" w:cs="Times New Roman"/>
              <w:noProof/>
              <w:sz w:val="24"/>
              <w:szCs w:val="24"/>
            </w:rPr>
          </w:pPr>
          <w:hyperlink w:anchor="_Toc38280090" w:history="1">
            <w:r w:rsidRPr="00236F1F">
              <w:rPr>
                <w:rStyle w:val="af1"/>
                <w:rFonts w:ascii="Times New Roman" w:hAnsi="Times New Roman" w:cs="Times New Roman"/>
                <w:noProof/>
                <w:sz w:val="24"/>
                <w:szCs w:val="24"/>
              </w:rPr>
              <w:t>5.</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НАПРАВЛЕНИЯ ПО РЕАЛИЗАЦИИ СТРАТЕГИИ</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_Toc38280090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36</w:t>
            </w:r>
            <w:r w:rsidRPr="00236F1F">
              <w:rPr>
                <w:rFonts w:ascii="Times New Roman" w:hAnsi="Times New Roman" w:cs="Times New Roman"/>
                <w:noProof/>
                <w:webHidden/>
                <w:sz w:val="24"/>
                <w:szCs w:val="24"/>
              </w:rPr>
              <w:fldChar w:fldCharType="end"/>
            </w:r>
          </w:hyperlink>
        </w:p>
        <w:p w:rsidR="00236F1F" w:rsidRPr="00236F1F" w:rsidRDefault="00236F1F" w:rsidP="00236F1F">
          <w:pPr>
            <w:pStyle w:val="11"/>
            <w:tabs>
              <w:tab w:val="left" w:pos="440"/>
              <w:tab w:val="right" w:leader="dot" w:pos="9345"/>
            </w:tabs>
            <w:jc w:val="both"/>
            <w:rPr>
              <w:rFonts w:ascii="Times New Roman" w:hAnsi="Times New Roman" w:cs="Times New Roman"/>
              <w:noProof/>
              <w:sz w:val="24"/>
              <w:szCs w:val="24"/>
            </w:rPr>
          </w:pPr>
          <w:hyperlink w:anchor="_Toc38280091" w:history="1">
            <w:r w:rsidRPr="00236F1F">
              <w:rPr>
                <w:rStyle w:val="af1"/>
                <w:rFonts w:ascii="Times New Roman" w:hAnsi="Times New Roman" w:cs="Times New Roman"/>
                <w:noProof/>
                <w:sz w:val="24"/>
                <w:szCs w:val="24"/>
              </w:rPr>
              <w:t>6.</w:t>
            </w:r>
            <w:r w:rsidRPr="00236F1F">
              <w:rPr>
                <w:rFonts w:ascii="Times New Roman" w:hAnsi="Times New Roman" w:cs="Times New Roman"/>
                <w:noProof/>
                <w:sz w:val="24"/>
                <w:szCs w:val="24"/>
              </w:rPr>
              <w:tab/>
            </w:r>
            <w:r w:rsidRPr="00236F1F">
              <w:rPr>
                <w:rStyle w:val="af1"/>
                <w:rFonts w:ascii="Times New Roman" w:hAnsi="Times New Roman" w:cs="Times New Roman"/>
                <w:noProof/>
                <w:sz w:val="24"/>
                <w:szCs w:val="24"/>
              </w:rPr>
              <w:t>ОСНОВНЫЕ ОЖИДАЕМЫЕ РЕЗУЛЬТАТЫ РЕАЛИЗАЦИИ СТРАТЕГИИ</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_Toc38280091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38</w:t>
            </w:r>
            <w:r w:rsidRPr="00236F1F">
              <w:rPr>
                <w:rFonts w:ascii="Times New Roman" w:hAnsi="Times New Roman" w:cs="Times New Roman"/>
                <w:noProof/>
                <w:webHidden/>
                <w:sz w:val="24"/>
                <w:szCs w:val="24"/>
              </w:rPr>
              <w:fldChar w:fldCharType="end"/>
            </w:r>
          </w:hyperlink>
        </w:p>
        <w:p w:rsidR="00236F1F" w:rsidRDefault="00236F1F" w:rsidP="00236F1F">
          <w:pPr>
            <w:pStyle w:val="11"/>
            <w:tabs>
              <w:tab w:val="right" w:leader="dot" w:pos="9345"/>
            </w:tabs>
            <w:jc w:val="both"/>
            <w:rPr>
              <w:noProof/>
            </w:rPr>
          </w:pPr>
          <w:hyperlink w:anchor="_Toc38280092" w:history="1">
            <w:r w:rsidRPr="00236F1F">
              <w:rPr>
                <w:rStyle w:val="af1"/>
                <w:rFonts w:ascii="Times New Roman" w:hAnsi="Times New Roman" w:cs="Times New Roman"/>
                <w:noProof/>
                <w:sz w:val="24"/>
                <w:szCs w:val="24"/>
              </w:rPr>
              <w:t>ПЛАН МЕРОПРИЯТИЙ ПО РЕАЛИЗАЦИИ СТРАТЕГИИ СОЦИАЛЬНО-ЭКОНОМИЧЕСКОГО РАЗВИТИЯ МУНИЦИПАЛЬНОГО ОБРАЗОВАНИЯ «КОЛГУЕВСКИЙ СЕЛЬСОВЕТ»</w:t>
            </w:r>
            <w:r w:rsidRPr="00236F1F">
              <w:rPr>
                <w:rFonts w:ascii="Times New Roman" w:hAnsi="Times New Roman" w:cs="Times New Roman"/>
                <w:noProof/>
                <w:webHidden/>
                <w:sz w:val="24"/>
                <w:szCs w:val="24"/>
              </w:rPr>
              <w:tab/>
            </w:r>
            <w:r w:rsidRPr="00236F1F">
              <w:rPr>
                <w:rFonts w:ascii="Times New Roman" w:hAnsi="Times New Roman" w:cs="Times New Roman"/>
                <w:noProof/>
                <w:webHidden/>
                <w:sz w:val="24"/>
                <w:szCs w:val="24"/>
              </w:rPr>
              <w:fldChar w:fldCharType="begin"/>
            </w:r>
            <w:r w:rsidRPr="00236F1F">
              <w:rPr>
                <w:rFonts w:ascii="Times New Roman" w:hAnsi="Times New Roman" w:cs="Times New Roman"/>
                <w:noProof/>
                <w:webHidden/>
                <w:sz w:val="24"/>
                <w:szCs w:val="24"/>
              </w:rPr>
              <w:instrText xml:space="preserve"> PAGEREF _Toc38280092 \h </w:instrText>
            </w:r>
            <w:r w:rsidRPr="00236F1F">
              <w:rPr>
                <w:rFonts w:ascii="Times New Roman" w:hAnsi="Times New Roman" w:cs="Times New Roman"/>
                <w:noProof/>
                <w:webHidden/>
                <w:sz w:val="24"/>
                <w:szCs w:val="24"/>
              </w:rPr>
            </w:r>
            <w:r w:rsidRPr="00236F1F">
              <w:rPr>
                <w:rFonts w:ascii="Times New Roman" w:hAnsi="Times New Roman" w:cs="Times New Roman"/>
                <w:noProof/>
                <w:webHidden/>
                <w:sz w:val="24"/>
                <w:szCs w:val="24"/>
              </w:rPr>
              <w:fldChar w:fldCharType="separate"/>
            </w:r>
            <w:r w:rsidRPr="00236F1F">
              <w:rPr>
                <w:rFonts w:ascii="Times New Roman" w:hAnsi="Times New Roman" w:cs="Times New Roman"/>
                <w:noProof/>
                <w:webHidden/>
                <w:sz w:val="24"/>
                <w:szCs w:val="24"/>
              </w:rPr>
              <w:t>39</w:t>
            </w:r>
            <w:r w:rsidRPr="00236F1F">
              <w:rPr>
                <w:rFonts w:ascii="Times New Roman" w:hAnsi="Times New Roman" w:cs="Times New Roman"/>
                <w:noProof/>
                <w:webHidden/>
                <w:sz w:val="24"/>
                <w:szCs w:val="24"/>
              </w:rPr>
              <w:fldChar w:fldCharType="end"/>
            </w:r>
          </w:hyperlink>
        </w:p>
        <w:p w:rsidR="00454EF0" w:rsidRPr="00AF5C42" w:rsidRDefault="00F006FD">
          <w:pPr>
            <w:rPr>
              <w:rFonts w:ascii="Times New Roman" w:hAnsi="Times New Roman" w:cs="Times New Roman"/>
              <w:sz w:val="24"/>
              <w:szCs w:val="24"/>
            </w:rPr>
          </w:pPr>
          <w:r w:rsidRPr="00AF5C42">
            <w:rPr>
              <w:rFonts w:ascii="Times New Roman" w:hAnsi="Times New Roman" w:cs="Times New Roman"/>
              <w:sz w:val="24"/>
              <w:szCs w:val="24"/>
            </w:rPr>
            <w:fldChar w:fldCharType="end"/>
          </w:r>
        </w:p>
      </w:sdtContent>
    </w:sdt>
    <w:p w:rsidR="009A3E30" w:rsidRPr="00D235A0" w:rsidRDefault="009A3E30">
      <w:pPr>
        <w:rPr>
          <w:rFonts w:ascii="Times New Roman" w:hAnsi="Times New Roman" w:cs="Times New Roman"/>
          <w:color w:val="C0504D" w:themeColor="accent2"/>
          <w:sz w:val="24"/>
          <w:szCs w:val="24"/>
        </w:rPr>
      </w:pPr>
    </w:p>
    <w:p w:rsidR="00454EF0" w:rsidRPr="00D235A0" w:rsidRDefault="006A6299" w:rsidP="006A6299">
      <w:pPr>
        <w:tabs>
          <w:tab w:val="left" w:pos="5813"/>
        </w:tabs>
        <w:rPr>
          <w:rFonts w:ascii="Times New Roman" w:hAnsi="Times New Roman" w:cs="Times New Roman"/>
          <w:color w:val="C0504D" w:themeColor="accent2"/>
          <w:sz w:val="24"/>
          <w:szCs w:val="24"/>
        </w:rPr>
      </w:pPr>
      <w:r w:rsidRPr="00D235A0">
        <w:rPr>
          <w:rFonts w:ascii="Times New Roman" w:hAnsi="Times New Roman" w:cs="Times New Roman"/>
          <w:color w:val="C0504D" w:themeColor="accent2"/>
          <w:sz w:val="24"/>
          <w:szCs w:val="24"/>
        </w:rPr>
        <w:tab/>
      </w:r>
      <w:r w:rsidR="00454EF0" w:rsidRPr="00D235A0">
        <w:rPr>
          <w:rFonts w:ascii="Times New Roman" w:hAnsi="Times New Roman" w:cs="Times New Roman"/>
          <w:color w:val="C0504D" w:themeColor="accent2"/>
          <w:sz w:val="24"/>
          <w:szCs w:val="24"/>
        </w:rPr>
        <w:br w:type="page"/>
      </w:r>
    </w:p>
    <w:p w:rsidR="00005CAD" w:rsidRPr="00D235A0" w:rsidRDefault="00005CAD" w:rsidP="007E1CE2">
      <w:pPr>
        <w:pStyle w:val="S1"/>
      </w:pPr>
      <w:bookmarkStart w:id="0" w:name="_Toc36564273"/>
      <w:bookmarkStart w:id="1" w:name="_Toc36564317"/>
      <w:bookmarkStart w:id="2" w:name="_Toc36564361"/>
      <w:bookmarkStart w:id="3" w:name="_Toc38280069"/>
      <w:r w:rsidRPr="00D235A0">
        <w:lastRenderedPageBreak/>
        <w:t>ОЦЕНКА СУЩЕСТВУЮЩЕГО СОЦИАЛЬНО-ЭКОНОМИЧЕСКОГО ПОЛОЖЕНИЯ</w:t>
      </w:r>
      <w:bookmarkEnd w:id="0"/>
      <w:bookmarkEnd w:id="1"/>
      <w:bookmarkEnd w:id="2"/>
      <w:bookmarkEnd w:id="3"/>
    </w:p>
    <w:p w:rsidR="00005CAD" w:rsidRPr="00D235A0" w:rsidRDefault="00AE0D86" w:rsidP="00B14942">
      <w:pPr>
        <w:pStyle w:val="S2"/>
      </w:pPr>
      <w:bookmarkStart w:id="4" w:name="_Toc36564274"/>
      <w:bookmarkStart w:id="5" w:name="_Toc36564318"/>
      <w:bookmarkStart w:id="6" w:name="_Toc36564362"/>
      <w:bookmarkStart w:id="7" w:name="_Toc38280070"/>
      <w:r>
        <w:t>Общая</w:t>
      </w:r>
      <w:r w:rsidR="00005CAD" w:rsidRPr="00D235A0">
        <w:t xml:space="preserve"> </w:t>
      </w:r>
      <w:bookmarkEnd w:id="4"/>
      <w:bookmarkEnd w:id="5"/>
      <w:bookmarkEnd w:id="6"/>
      <w:r w:rsidR="00005CAD" w:rsidRPr="00D235A0">
        <w:t>характеристика территории</w:t>
      </w:r>
      <w:bookmarkEnd w:id="7"/>
    </w:p>
    <w:p w:rsidR="00B3231A" w:rsidRDefault="00B3231A" w:rsidP="00B3231A">
      <w:pPr>
        <w:pStyle w:val="G"/>
        <w:spacing w:before="0" w:after="0" w:line="360" w:lineRule="auto"/>
        <w:ind w:firstLine="709"/>
        <w:rPr>
          <w:rStyle w:val="a5"/>
          <w:rFonts w:ascii="Times New Roman" w:hAnsi="Times New Roman"/>
        </w:rPr>
      </w:pPr>
      <w:r w:rsidRPr="00B24529">
        <w:rPr>
          <w:rStyle w:val="a5"/>
          <w:rFonts w:ascii="Times New Roman" w:hAnsi="Times New Roman"/>
        </w:rPr>
        <w:t>Муниципальное образование «</w:t>
      </w:r>
      <w:r>
        <w:rPr>
          <w:rStyle w:val="a5"/>
          <w:rFonts w:ascii="Times New Roman" w:hAnsi="Times New Roman"/>
        </w:rPr>
        <w:t>Колгуевский</w:t>
      </w:r>
      <w:r w:rsidRPr="0079417D">
        <w:rPr>
          <w:rStyle w:val="a5"/>
          <w:rFonts w:ascii="Times New Roman" w:hAnsi="Times New Roman"/>
        </w:rPr>
        <w:t xml:space="preserve"> сельсовет» законом Ненецкого автономного округа от 24 февраля 2005 г. № 557-ОЗ «Об административно-территориальном устройстве Ненецкого автономного</w:t>
      </w:r>
      <w:r>
        <w:rPr>
          <w:rStyle w:val="a5"/>
          <w:rFonts w:ascii="Times New Roman" w:hAnsi="Times New Roman"/>
        </w:rPr>
        <w:t xml:space="preserve"> округа</w:t>
      </w:r>
      <w:r w:rsidRPr="00B24529">
        <w:rPr>
          <w:rStyle w:val="a5"/>
          <w:rFonts w:ascii="Times New Roman" w:hAnsi="Times New Roman"/>
        </w:rPr>
        <w:t xml:space="preserve">» наделено статусом </w:t>
      </w:r>
      <w:r>
        <w:rPr>
          <w:rStyle w:val="a5"/>
          <w:rFonts w:ascii="Times New Roman" w:hAnsi="Times New Roman"/>
        </w:rPr>
        <w:t>сельского</w:t>
      </w:r>
      <w:r w:rsidRPr="00B24529">
        <w:rPr>
          <w:rStyle w:val="a5"/>
          <w:rFonts w:ascii="Times New Roman" w:hAnsi="Times New Roman"/>
        </w:rPr>
        <w:t xml:space="preserve"> поселения, на территории которого осуществляется местное самоуправление. </w:t>
      </w:r>
    </w:p>
    <w:p w:rsidR="00B3231A" w:rsidRDefault="00B3231A" w:rsidP="00B3231A">
      <w:pPr>
        <w:pStyle w:val="G"/>
        <w:spacing w:before="0" w:after="0" w:line="360" w:lineRule="auto"/>
        <w:ind w:firstLine="709"/>
        <w:rPr>
          <w:rStyle w:val="a5"/>
          <w:rFonts w:ascii="Times New Roman" w:hAnsi="Times New Roman"/>
        </w:rPr>
      </w:pPr>
      <w:r w:rsidRPr="00B24529">
        <w:rPr>
          <w:rStyle w:val="a5"/>
          <w:rFonts w:ascii="Times New Roman" w:hAnsi="Times New Roman"/>
        </w:rPr>
        <w:t xml:space="preserve">В соответствии с Законом </w:t>
      </w:r>
      <w:r>
        <w:rPr>
          <w:rStyle w:val="a5"/>
          <w:rFonts w:ascii="Times New Roman" w:hAnsi="Times New Roman"/>
        </w:rPr>
        <w:t>Ненецкого автономного округа</w:t>
      </w:r>
      <w:r w:rsidRPr="00B24529">
        <w:rPr>
          <w:rStyle w:val="a5"/>
          <w:rFonts w:ascii="Times New Roman" w:hAnsi="Times New Roman"/>
        </w:rPr>
        <w:t xml:space="preserve"> от 18.10.1999 N 197-ОЗ «О перечне труднодоступных и отдаленных местностей Ненецкого автономного округа» территория </w:t>
      </w:r>
      <w:r w:rsidR="00AE0D86">
        <w:rPr>
          <w:rStyle w:val="a5"/>
          <w:rFonts w:ascii="Times New Roman" w:hAnsi="Times New Roman"/>
        </w:rPr>
        <w:t>Колгуевского</w:t>
      </w:r>
      <w:r w:rsidRPr="00B24529">
        <w:rPr>
          <w:rStyle w:val="a5"/>
          <w:rFonts w:ascii="Times New Roman" w:hAnsi="Times New Roman"/>
        </w:rPr>
        <w:t xml:space="preserve"> сельсовета относится к труднодоступным и отдаленным местностям.</w:t>
      </w:r>
    </w:p>
    <w:p w:rsidR="00B3231A" w:rsidRPr="00B3231A" w:rsidRDefault="00B3231A" w:rsidP="00B3231A">
      <w:pPr>
        <w:pStyle w:val="G"/>
        <w:spacing w:before="0" w:after="0" w:line="360" w:lineRule="auto"/>
        <w:ind w:firstLine="709"/>
        <w:rPr>
          <w:rStyle w:val="a5"/>
          <w:rFonts w:ascii="Times New Roman" w:hAnsi="Times New Roman"/>
        </w:rPr>
      </w:pPr>
      <w:r w:rsidRPr="00B3231A">
        <w:rPr>
          <w:rStyle w:val="a5"/>
          <w:rFonts w:ascii="Times New Roman" w:hAnsi="Times New Roman"/>
        </w:rPr>
        <w:t xml:space="preserve">Муниципальное образование «Колгуевский сельсовет» расположено в южной части острова </w:t>
      </w:r>
      <w:proofErr w:type="spellStart"/>
      <w:r w:rsidRPr="00B3231A">
        <w:rPr>
          <w:rStyle w:val="a5"/>
          <w:rFonts w:ascii="Times New Roman" w:hAnsi="Times New Roman"/>
        </w:rPr>
        <w:t>Колгуев</w:t>
      </w:r>
      <w:proofErr w:type="spellEnd"/>
      <w:r w:rsidRPr="00B3231A">
        <w:rPr>
          <w:rStyle w:val="a5"/>
          <w:rFonts w:ascii="Times New Roman" w:hAnsi="Times New Roman"/>
        </w:rPr>
        <w:t>. Поселок Бугрино - административный центр муниципального образования и единственный населенный пункт.</w:t>
      </w:r>
    </w:p>
    <w:p w:rsidR="007F35C5" w:rsidRPr="007F35C5" w:rsidRDefault="007F35C5" w:rsidP="007F35C5">
      <w:pPr>
        <w:pStyle w:val="G"/>
        <w:spacing w:before="0" w:after="0" w:line="360" w:lineRule="auto"/>
        <w:ind w:firstLine="709"/>
        <w:rPr>
          <w:rStyle w:val="a5"/>
          <w:rFonts w:ascii="Times New Roman" w:hAnsi="Times New Roman"/>
        </w:rPr>
      </w:pPr>
      <w:r w:rsidRPr="007F35C5">
        <w:rPr>
          <w:rStyle w:val="a5"/>
          <w:rFonts w:ascii="Times New Roman" w:hAnsi="Times New Roman"/>
        </w:rPr>
        <w:t xml:space="preserve">Остров </w:t>
      </w:r>
      <w:proofErr w:type="spellStart"/>
      <w:r w:rsidRPr="007F35C5">
        <w:rPr>
          <w:rStyle w:val="a5"/>
          <w:rFonts w:ascii="Times New Roman" w:hAnsi="Times New Roman"/>
        </w:rPr>
        <w:t>Колгуев</w:t>
      </w:r>
      <w:proofErr w:type="spellEnd"/>
      <w:r w:rsidRPr="007F35C5">
        <w:rPr>
          <w:rStyle w:val="a5"/>
          <w:rFonts w:ascii="Times New Roman" w:hAnsi="Times New Roman"/>
        </w:rPr>
        <w:t xml:space="preserve"> (площадь 3150 кв.</w:t>
      </w:r>
      <w:r w:rsidR="00AE0D86">
        <w:rPr>
          <w:rStyle w:val="a5"/>
          <w:rFonts w:ascii="Times New Roman" w:hAnsi="Times New Roman"/>
        </w:rPr>
        <w:t xml:space="preserve"> </w:t>
      </w:r>
      <w:r w:rsidRPr="007F35C5">
        <w:rPr>
          <w:rStyle w:val="a5"/>
          <w:rFonts w:ascii="Times New Roman" w:hAnsi="Times New Roman"/>
        </w:rPr>
        <w:t>км) расположен в юго-восточной части Баренцева моря и отделен от материка Поморским проливом шириной 70-80</w:t>
      </w:r>
      <w:r>
        <w:rPr>
          <w:rStyle w:val="a5"/>
          <w:rFonts w:ascii="Times New Roman" w:hAnsi="Times New Roman"/>
        </w:rPr>
        <w:t xml:space="preserve"> </w:t>
      </w:r>
      <w:r w:rsidRPr="007F35C5">
        <w:rPr>
          <w:rStyle w:val="a5"/>
          <w:rFonts w:ascii="Times New Roman" w:hAnsi="Times New Roman"/>
        </w:rPr>
        <w:t>км. Остров имеет почти круглую форму (ширина с запада на восток — 83</w:t>
      </w:r>
      <w:r>
        <w:rPr>
          <w:rStyle w:val="a5"/>
          <w:rFonts w:ascii="Times New Roman" w:hAnsi="Times New Roman"/>
        </w:rPr>
        <w:t xml:space="preserve"> </w:t>
      </w:r>
      <w:r w:rsidRPr="007F35C5">
        <w:rPr>
          <w:rStyle w:val="a5"/>
          <w:rFonts w:ascii="Times New Roman" w:hAnsi="Times New Roman"/>
        </w:rPr>
        <w:t>км, с севера на юг — 90</w:t>
      </w:r>
      <w:r>
        <w:rPr>
          <w:rStyle w:val="a5"/>
          <w:rFonts w:ascii="Times New Roman" w:hAnsi="Times New Roman"/>
        </w:rPr>
        <w:t xml:space="preserve"> </w:t>
      </w:r>
      <w:r w:rsidRPr="007F35C5">
        <w:rPr>
          <w:rStyle w:val="a5"/>
          <w:rFonts w:ascii="Times New Roman" w:hAnsi="Times New Roman"/>
        </w:rPr>
        <w:t>км).</w:t>
      </w:r>
    </w:p>
    <w:p w:rsidR="007F35C5" w:rsidRPr="007F35C5" w:rsidRDefault="007F35C5" w:rsidP="007F35C5">
      <w:pPr>
        <w:pStyle w:val="G"/>
        <w:spacing w:before="0" w:after="0" w:line="360" w:lineRule="auto"/>
        <w:ind w:firstLine="709"/>
        <w:rPr>
          <w:rStyle w:val="a5"/>
          <w:rFonts w:ascii="Times New Roman" w:hAnsi="Times New Roman"/>
        </w:rPr>
      </w:pPr>
      <w:r w:rsidRPr="007F35C5">
        <w:rPr>
          <w:rStyle w:val="a5"/>
          <w:rFonts w:ascii="Times New Roman" w:hAnsi="Times New Roman"/>
        </w:rPr>
        <w:t xml:space="preserve">Несмотря на более северное расположение острова по сравнению с материковой частью Ненецкого округа, природные характеристики и ландшафты </w:t>
      </w:r>
      <w:proofErr w:type="spellStart"/>
      <w:r w:rsidRPr="007F35C5">
        <w:rPr>
          <w:rStyle w:val="a5"/>
          <w:rFonts w:ascii="Times New Roman" w:hAnsi="Times New Roman"/>
        </w:rPr>
        <w:t>Колгуева</w:t>
      </w:r>
      <w:proofErr w:type="spellEnd"/>
      <w:r w:rsidRPr="007F35C5">
        <w:rPr>
          <w:rStyle w:val="a5"/>
          <w:rFonts w:ascii="Times New Roman" w:hAnsi="Times New Roman"/>
        </w:rPr>
        <w:t xml:space="preserve"> незначительно отличаются от </w:t>
      </w:r>
      <w:proofErr w:type="gramStart"/>
      <w:r w:rsidRPr="007F35C5">
        <w:rPr>
          <w:rStyle w:val="a5"/>
          <w:rFonts w:ascii="Times New Roman" w:hAnsi="Times New Roman"/>
        </w:rPr>
        <w:t>прибрежных</w:t>
      </w:r>
      <w:proofErr w:type="gramEnd"/>
      <w:r w:rsidRPr="007F35C5">
        <w:rPr>
          <w:rStyle w:val="a5"/>
          <w:rFonts w:ascii="Times New Roman" w:hAnsi="Times New Roman"/>
        </w:rPr>
        <w:t xml:space="preserve"> материковых. Рельеф острова </w:t>
      </w:r>
      <w:r w:rsidR="00AE0D86">
        <w:rPr>
          <w:rStyle w:val="a5"/>
          <w:rFonts w:ascii="Times New Roman" w:hAnsi="Times New Roman"/>
        </w:rPr>
        <w:t>–</w:t>
      </w:r>
      <w:r w:rsidRPr="007F35C5">
        <w:rPr>
          <w:rStyle w:val="a5"/>
          <w:rFonts w:ascii="Times New Roman" w:hAnsi="Times New Roman"/>
        </w:rPr>
        <w:t xml:space="preserve"> </w:t>
      </w:r>
      <w:proofErr w:type="gramStart"/>
      <w:r w:rsidRPr="007F35C5">
        <w:rPr>
          <w:rStyle w:val="a5"/>
          <w:rFonts w:ascii="Times New Roman" w:hAnsi="Times New Roman"/>
        </w:rPr>
        <w:t>полого-волнистая</w:t>
      </w:r>
      <w:proofErr w:type="gramEnd"/>
      <w:r w:rsidRPr="007F35C5">
        <w:rPr>
          <w:rStyle w:val="a5"/>
          <w:rFonts w:ascii="Times New Roman" w:hAnsi="Times New Roman"/>
        </w:rPr>
        <w:t xml:space="preserve"> низменная равнина с преобладающими высотами 20-60</w:t>
      </w:r>
      <w:r>
        <w:rPr>
          <w:rStyle w:val="a5"/>
          <w:rFonts w:ascii="Times New Roman" w:hAnsi="Times New Roman"/>
        </w:rPr>
        <w:t xml:space="preserve"> </w:t>
      </w:r>
      <w:r w:rsidRPr="007F35C5">
        <w:rPr>
          <w:rStyle w:val="a5"/>
          <w:rFonts w:ascii="Times New Roman" w:hAnsi="Times New Roman"/>
        </w:rPr>
        <w:t>м. Максимальные высоты 140-173</w:t>
      </w:r>
      <w:r>
        <w:rPr>
          <w:rStyle w:val="a5"/>
          <w:rFonts w:ascii="Times New Roman" w:hAnsi="Times New Roman"/>
        </w:rPr>
        <w:t xml:space="preserve"> </w:t>
      </w:r>
      <w:r w:rsidRPr="007F35C5">
        <w:rPr>
          <w:rStyle w:val="a5"/>
          <w:rFonts w:ascii="Times New Roman" w:hAnsi="Times New Roman"/>
        </w:rPr>
        <w:t>м приурочены к ограниченным по площади участкам холмисто-грядового рельефа, расположенным в центральной части острова. Доминирующими макроформами рельефа острова являются аккумулятивные морские террасы и долины рек, радиально расходящиеся от центра к берегам острова. Морские террасы особенно хорошо выражены в рельефе на юге и юго-востоке острова.</w:t>
      </w:r>
    </w:p>
    <w:p w:rsidR="00C75572" w:rsidRPr="007F35C5" w:rsidRDefault="00145C63" w:rsidP="00B14942">
      <w:pPr>
        <w:pStyle w:val="S2"/>
        <w:rPr>
          <w:rStyle w:val="a5"/>
          <w:rFonts w:eastAsiaTheme="majorEastAsia"/>
        </w:rPr>
      </w:pPr>
      <w:bookmarkStart w:id="8" w:name="_Toc38280071"/>
      <w:r w:rsidRPr="007F35C5">
        <w:rPr>
          <w:rStyle w:val="a5"/>
          <w:rFonts w:eastAsiaTheme="majorEastAsia"/>
        </w:rPr>
        <w:t>Оценка демографической ситуации</w:t>
      </w:r>
      <w:bookmarkEnd w:id="8"/>
    </w:p>
    <w:p w:rsidR="00145C63" w:rsidRPr="007F35C5" w:rsidRDefault="00A81C99" w:rsidP="00C75572">
      <w:pPr>
        <w:pStyle w:val="G"/>
        <w:spacing w:before="0" w:after="0" w:line="360" w:lineRule="auto"/>
        <w:ind w:firstLine="709"/>
        <w:rPr>
          <w:rStyle w:val="a5"/>
          <w:rFonts w:ascii="Times New Roman" w:hAnsi="Times New Roman"/>
        </w:rPr>
      </w:pPr>
      <w:r w:rsidRPr="007F35C5">
        <w:rPr>
          <w:rStyle w:val="a5"/>
          <w:rFonts w:ascii="Times New Roman" w:hAnsi="Times New Roman"/>
        </w:rPr>
        <w:t xml:space="preserve">На начало 2018 года численность населения муниципального образования составила порядка </w:t>
      </w:r>
      <w:r w:rsidR="007F35C5" w:rsidRPr="007F35C5">
        <w:rPr>
          <w:rStyle w:val="a5"/>
          <w:rFonts w:ascii="Times New Roman" w:hAnsi="Times New Roman"/>
        </w:rPr>
        <w:t>427</w:t>
      </w:r>
      <w:r w:rsidRPr="007F35C5">
        <w:rPr>
          <w:rStyle w:val="a5"/>
          <w:rFonts w:ascii="Times New Roman" w:hAnsi="Times New Roman"/>
        </w:rPr>
        <w:t xml:space="preserve"> человек (</w:t>
      </w:r>
      <w:r w:rsidR="002E2802" w:rsidRPr="007F35C5">
        <w:rPr>
          <w:rStyle w:val="a5"/>
          <w:rFonts w:ascii="Times New Roman" w:hAnsi="Times New Roman"/>
        </w:rPr>
        <w:t>2,</w:t>
      </w:r>
      <w:r w:rsidR="007F35C5" w:rsidRPr="007F35C5">
        <w:rPr>
          <w:rStyle w:val="a5"/>
          <w:rFonts w:ascii="Times New Roman" w:hAnsi="Times New Roman"/>
        </w:rPr>
        <w:t>2</w:t>
      </w:r>
      <w:r w:rsidRPr="007F35C5">
        <w:rPr>
          <w:rStyle w:val="a5"/>
          <w:rFonts w:ascii="Times New Roman" w:hAnsi="Times New Roman"/>
        </w:rPr>
        <w:t>% от общей численности населения Заполярного района).</w:t>
      </w:r>
    </w:p>
    <w:p w:rsidR="0049052A" w:rsidRPr="007F35C5" w:rsidRDefault="00A81C99" w:rsidP="00C75572">
      <w:pPr>
        <w:pStyle w:val="G"/>
        <w:spacing w:before="0" w:after="0" w:line="360" w:lineRule="auto"/>
        <w:ind w:firstLine="709"/>
        <w:rPr>
          <w:rStyle w:val="a5"/>
          <w:rFonts w:ascii="Times New Roman" w:hAnsi="Times New Roman"/>
        </w:rPr>
      </w:pPr>
      <w:r w:rsidRPr="007F35C5">
        <w:rPr>
          <w:rStyle w:val="a5"/>
          <w:rFonts w:ascii="Times New Roman" w:hAnsi="Times New Roman"/>
        </w:rPr>
        <w:t>Ниже приведена динамика численности населения в период 2011-2018 гг. (</w:t>
      </w:r>
      <w:r w:rsidR="00B3231A">
        <w:fldChar w:fldCharType="begin"/>
      </w:r>
      <w:r w:rsidR="00B3231A">
        <w:instrText xml:space="preserve"> REF _Ref36721511 \h  \* MERGEFORMAT </w:instrText>
      </w:r>
      <w:r w:rsidR="00B3231A">
        <w:fldChar w:fldCharType="separate"/>
      </w:r>
      <w:r w:rsidRPr="007F35C5">
        <w:rPr>
          <w:rFonts w:ascii="Times New Roman" w:hAnsi="Times New Roman"/>
        </w:rPr>
        <w:t>Рисунок 1</w:t>
      </w:r>
      <w:r w:rsidR="00B3231A">
        <w:fldChar w:fldCharType="end"/>
      </w:r>
      <w:r w:rsidRPr="007F35C5">
        <w:rPr>
          <w:rStyle w:val="a5"/>
          <w:rFonts w:ascii="Times New Roman" w:hAnsi="Times New Roman"/>
        </w:rPr>
        <w:t>).</w:t>
      </w:r>
    </w:p>
    <w:p w:rsidR="00C75572" w:rsidRPr="00D235A0" w:rsidRDefault="007F35C5" w:rsidP="007F1D6B">
      <w:pPr>
        <w:pStyle w:val="G"/>
        <w:spacing w:before="0" w:after="0" w:line="360" w:lineRule="auto"/>
        <w:ind w:firstLine="0"/>
        <w:jc w:val="center"/>
        <w:rPr>
          <w:rStyle w:val="a5"/>
          <w:rFonts w:ascii="Times New Roman" w:hAnsi="Times New Roman"/>
          <w:color w:val="C0504D" w:themeColor="accent2"/>
        </w:rPr>
      </w:pPr>
      <w:r>
        <w:rPr>
          <w:rFonts w:ascii="Times New Roman" w:hAnsi="Times New Roman"/>
          <w:noProof/>
          <w:color w:val="C0504D" w:themeColor="accent2"/>
          <w:lang w:eastAsia="ru-RU" w:bidi="ar-SA"/>
        </w:rPr>
        <w:lastRenderedPageBreak/>
        <w:drawing>
          <wp:inline distT="0" distB="0" distL="0" distR="0" wp14:anchorId="379A2F8C" wp14:editId="311EDE8F">
            <wp:extent cx="4846955" cy="2920365"/>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846955" cy="2920365"/>
                    </a:xfrm>
                    <a:prstGeom prst="rect">
                      <a:avLst/>
                    </a:prstGeom>
                    <a:noFill/>
                  </pic:spPr>
                </pic:pic>
              </a:graphicData>
            </a:graphic>
          </wp:inline>
        </w:drawing>
      </w:r>
    </w:p>
    <w:p w:rsidR="00C75572" w:rsidRPr="007F35C5" w:rsidRDefault="00A81C99" w:rsidP="00A81C99">
      <w:pPr>
        <w:pStyle w:val="a8"/>
        <w:jc w:val="center"/>
        <w:rPr>
          <w:rStyle w:val="a5"/>
          <w:rFonts w:ascii="Times New Roman" w:eastAsiaTheme="minorHAnsi" w:hAnsi="Times New Roman"/>
          <w:color w:val="auto"/>
        </w:rPr>
      </w:pPr>
      <w:bookmarkStart w:id="9" w:name="_Ref36721511"/>
      <w:r w:rsidRPr="007F35C5">
        <w:rPr>
          <w:rFonts w:ascii="Times New Roman" w:hAnsi="Times New Roman" w:cs="Times New Roman"/>
          <w:color w:val="auto"/>
          <w:sz w:val="24"/>
          <w:szCs w:val="24"/>
        </w:rPr>
        <w:t xml:space="preserve">Рисунок </w:t>
      </w:r>
      <w:r w:rsidR="00F006FD" w:rsidRPr="007F35C5">
        <w:rPr>
          <w:rFonts w:ascii="Times New Roman" w:hAnsi="Times New Roman" w:cs="Times New Roman"/>
          <w:color w:val="auto"/>
          <w:sz w:val="24"/>
          <w:szCs w:val="24"/>
        </w:rPr>
        <w:fldChar w:fldCharType="begin"/>
      </w:r>
      <w:r w:rsidRPr="007F35C5">
        <w:rPr>
          <w:rFonts w:ascii="Times New Roman" w:hAnsi="Times New Roman" w:cs="Times New Roman"/>
          <w:color w:val="auto"/>
          <w:sz w:val="24"/>
          <w:szCs w:val="24"/>
        </w:rPr>
        <w:instrText xml:space="preserve"> SEQ Рисунок \* ARABIC </w:instrText>
      </w:r>
      <w:r w:rsidR="00F006FD" w:rsidRPr="007F35C5">
        <w:rPr>
          <w:rFonts w:ascii="Times New Roman" w:hAnsi="Times New Roman" w:cs="Times New Roman"/>
          <w:color w:val="auto"/>
          <w:sz w:val="24"/>
          <w:szCs w:val="24"/>
        </w:rPr>
        <w:fldChar w:fldCharType="separate"/>
      </w:r>
      <w:r w:rsidR="00725487" w:rsidRPr="007F35C5">
        <w:rPr>
          <w:rFonts w:ascii="Times New Roman" w:hAnsi="Times New Roman" w:cs="Times New Roman"/>
          <w:noProof/>
          <w:color w:val="auto"/>
          <w:sz w:val="24"/>
          <w:szCs w:val="24"/>
        </w:rPr>
        <w:t>1</w:t>
      </w:r>
      <w:r w:rsidR="00F006FD" w:rsidRPr="007F35C5">
        <w:rPr>
          <w:rFonts w:ascii="Times New Roman" w:hAnsi="Times New Roman" w:cs="Times New Roman"/>
          <w:color w:val="auto"/>
          <w:sz w:val="24"/>
          <w:szCs w:val="24"/>
        </w:rPr>
        <w:fldChar w:fldCharType="end"/>
      </w:r>
      <w:bookmarkEnd w:id="9"/>
      <w:r w:rsidRPr="007F35C5">
        <w:rPr>
          <w:rFonts w:ascii="Times New Roman" w:hAnsi="Times New Roman" w:cs="Times New Roman"/>
          <w:color w:val="auto"/>
          <w:sz w:val="24"/>
          <w:szCs w:val="24"/>
        </w:rPr>
        <w:t xml:space="preserve"> </w:t>
      </w:r>
      <w:r w:rsidRPr="007F35C5">
        <w:rPr>
          <w:rStyle w:val="a5"/>
          <w:rFonts w:ascii="Times New Roman" w:eastAsiaTheme="minorHAnsi" w:hAnsi="Times New Roman"/>
          <w:color w:val="auto"/>
        </w:rPr>
        <w:t>Динамика численности населения, человек</w:t>
      </w:r>
    </w:p>
    <w:p w:rsidR="002E2802" w:rsidRPr="007F35C5" w:rsidRDefault="007F35C5" w:rsidP="00C6441F">
      <w:pPr>
        <w:pStyle w:val="G"/>
        <w:spacing w:before="0" w:after="0" w:line="360" w:lineRule="auto"/>
        <w:ind w:firstLine="709"/>
        <w:rPr>
          <w:rFonts w:ascii="Times New Roman" w:hAnsi="Times New Roman"/>
        </w:rPr>
      </w:pPr>
      <w:r w:rsidRPr="007F35C5">
        <w:rPr>
          <w:rFonts w:ascii="Times New Roman" w:hAnsi="Times New Roman"/>
        </w:rPr>
        <w:t>В течение 2011-2013 гг. наблюдается снижение численности населения, затем в период 2013-2018 гг. – увеличение численности населения.</w:t>
      </w:r>
    </w:p>
    <w:p w:rsidR="00BC45AE" w:rsidRPr="00213D17" w:rsidRDefault="0095464F" w:rsidP="00C6441F">
      <w:pPr>
        <w:pStyle w:val="G"/>
        <w:spacing w:before="0" w:after="0" w:line="360" w:lineRule="auto"/>
        <w:ind w:firstLine="709"/>
        <w:rPr>
          <w:rFonts w:ascii="Times New Roman" w:hAnsi="Times New Roman"/>
        </w:rPr>
      </w:pPr>
      <w:r w:rsidRPr="007F35C5">
        <w:rPr>
          <w:rFonts w:ascii="Times New Roman" w:hAnsi="Times New Roman"/>
        </w:rPr>
        <w:t>В целом</w:t>
      </w:r>
      <w:r w:rsidR="00BC45AE" w:rsidRPr="007F35C5">
        <w:rPr>
          <w:rFonts w:ascii="Times New Roman" w:hAnsi="Times New Roman"/>
        </w:rPr>
        <w:t xml:space="preserve"> на начало 2018 года численность населения </w:t>
      </w:r>
      <w:r w:rsidR="007F35C5" w:rsidRPr="007F35C5">
        <w:rPr>
          <w:rFonts w:ascii="Times New Roman" w:hAnsi="Times New Roman"/>
        </w:rPr>
        <w:t>увеличилась</w:t>
      </w:r>
      <w:r w:rsidR="00BC45AE" w:rsidRPr="007F35C5">
        <w:rPr>
          <w:rFonts w:ascii="Times New Roman" w:hAnsi="Times New Roman"/>
        </w:rPr>
        <w:t xml:space="preserve"> на </w:t>
      </w:r>
      <w:r w:rsidR="007F35C5" w:rsidRPr="007F35C5">
        <w:rPr>
          <w:rFonts w:ascii="Times New Roman" w:hAnsi="Times New Roman"/>
        </w:rPr>
        <w:t>4</w:t>
      </w:r>
      <w:r w:rsidR="00BC45AE" w:rsidRPr="007F35C5">
        <w:rPr>
          <w:rFonts w:ascii="Times New Roman" w:hAnsi="Times New Roman"/>
        </w:rPr>
        <w:t>% к уровню 2011 года.</w:t>
      </w:r>
      <w:r w:rsidR="007F35C5" w:rsidRPr="007F35C5">
        <w:rPr>
          <w:rFonts w:ascii="Times New Roman" w:hAnsi="Times New Roman"/>
        </w:rPr>
        <w:t xml:space="preserve">  Максимальный</w:t>
      </w:r>
      <w:r w:rsidR="00BC45AE" w:rsidRPr="007F35C5">
        <w:rPr>
          <w:rFonts w:ascii="Times New Roman" w:hAnsi="Times New Roman"/>
        </w:rPr>
        <w:t xml:space="preserve"> </w:t>
      </w:r>
      <w:r w:rsidR="007F35C5" w:rsidRPr="007F35C5">
        <w:rPr>
          <w:rFonts w:ascii="Times New Roman" w:hAnsi="Times New Roman"/>
        </w:rPr>
        <w:t>рост</w:t>
      </w:r>
      <w:r w:rsidR="00BC45AE" w:rsidRPr="007F35C5">
        <w:rPr>
          <w:rFonts w:ascii="Times New Roman" w:hAnsi="Times New Roman"/>
        </w:rPr>
        <w:t xml:space="preserve"> ч</w:t>
      </w:r>
      <w:r w:rsidR="007F35C5" w:rsidRPr="007F35C5">
        <w:rPr>
          <w:rFonts w:ascii="Times New Roman" w:hAnsi="Times New Roman"/>
        </w:rPr>
        <w:t>исленности был</w:t>
      </w:r>
      <w:r w:rsidR="00BC45AE" w:rsidRPr="007F35C5">
        <w:rPr>
          <w:rFonts w:ascii="Times New Roman" w:hAnsi="Times New Roman"/>
        </w:rPr>
        <w:t xml:space="preserve"> зафиксировано в 201</w:t>
      </w:r>
      <w:r w:rsidR="007F35C5" w:rsidRPr="007F35C5">
        <w:rPr>
          <w:rFonts w:ascii="Times New Roman" w:hAnsi="Times New Roman"/>
        </w:rPr>
        <w:t>7</w:t>
      </w:r>
      <w:r w:rsidRPr="007F35C5">
        <w:rPr>
          <w:rFonts w:ascii="Times New Roman" w:hAnsi="Times New Roman"/>
        </w:rPr>
        <w:t xml:space="preserve"> </w:t>
      </w:r>
      <w:r w:rsidR="00F830C9" w:rsidRPr="007F35C5">
        <w:rPr>
          <w:rFonts w:ascii="Times New Roman" w:hAnsi="Times New Roman"/>
        </w:rPr>
        <w:t>г</w:t>
      </w:r>
      <w:r w:rsidRPr="007F35C5">
        <w:rPr>
          <w:rFonts w:ascii="Times New Roman" w:hAnsi="Times New Roman"/>
        </w:rPr>
        <w:t>.</w:t>
      </w:r>
      <w:r w:rsidR="007F35C5" w:rsidRPr="007F35C5">
        <w:rPr>
          <w:rFonts w:ascii="Times New Roman" w:hAnsi="Times New Roman"/>
        </w:rPr>
        <w:t xml:space="preserve"> (102,4</w:t>
      </w:r>
      <w:r w:rsidR="00BC45AE" w:rsidRPr="007F35C5">
        <w:rPr>
          <w:rFonts w:ascii="Times New Roman" w:hAnsi="Times New Roman"/>
        </w:rPr>
        <w:t xml:space="preserve">% к уровню </w:t>
      </w:r>
      <w:r w:rsidRPr="00213D17">
        <w:rPr>
          <w:rFonts w:ascii="Times New Roman" w:hAnsi="Times New Roman"/>
        </w:rPr>
        <w:t>предыдущего года</w:t>
      </w:r>
      <w:r w:rsidR="00BC45AE" w:rsidRPr="00213D17">
        <w:rPr>
          <w:rFonts w:ascii="Times New Roman" w:hAnsi="Times New Roman"/>
        </w:rPr>
        <w:t>).</w:t>
      </w:r>
    </w:p>
    <w:p w:rsidR="00A81C99" w:rsidRPr="00213D17" w:rsidRDefault="00077D16" w:rsidP="00C6441F">
      <w:pPr>
        <w:pStyle w:val="G"/>
        <w:spacing w:before="0" w:after="0" w:line="360" w:lineRule="auto"/>
        <w:ind w:firstLine="709"/>
        <w:rPr>
          <w:rStyle w:val="a5"/>
          <w:rFonts w:ascii="Times New Roman" w:hAnsi="Times New Roman"/>
        </w:rPr>
      </w:pPr>
      <w:r w:rsidRPr="00213D17">
        <w:rPr>
          <w:rStyle w:val="a5"/>
          <w:rFonts w:ascii="Times New Roman" w:hAnsi="Times New Roman"/>
        </w:rPr>
        <w:t>Естественное движение  численности населения муниципального образования характеризуется</w:t>
      </w:r>
      <w:r w:rsidR="0063359F" w:rsidRPr="00213D17">
        <w:rPr>
          <w:rStyle w:val="a5"/>
          <w:rFonts w:ascii="Times New Roman" w:hAnsi="Times New Roman"/>
        </w:rPr>
        <w:t xml:space="preserve"> в </w:t>
      </w:r>
      <w:r w:rsidRPr="00213D17">
        <w:rPr>
          <w:rStyle w:val="a5"/>
          <w:rFonts w:ascii="Times New Roman" w:hAnsi="Times New Roman"/>
        </w:rPr>
        <w:t xml:space="preserve">превышением численности </w:t>
      </w:r>
      <w:proofErr w:type="gramStart"/>
      <w:r w:rsidR="006E3E66" w:rsidRPr="00213D17">
        <w:rPr>
          <w:rStyle w:val="a5"/>
          <w:rFonts w:ascii="Times New Roman" w:hAnsi="Times New Roman"/>
        </w:rPr>
        <w:t>родившихся</w:t>
      </w:r>
      <w:proofErr w:type="gramEnd"/>
      <w:r w:rsidR="00390C5E" w:rsidRPr="00213D17">
        <w:rPr>
          <w:rStyle w:val="a5"/>
          <w:rFonts w:ascii="Times New Roman" w:hAnsi="Times New Roman"/>
        </w:rPr>
        <w:t xml:space="preserve"> над числом </w:t>
      </w:r>
      <w:r w:rsidR="006E3E66" w:rsidRPr="00213D17">
        <w:rPr>
          <w:rStyle w:val="a5"/>
          <w:rFonts w:ascii="Times New Roman" w:hAnsi="Times New Roman"/>
        </w:rPr>
        <w:t>умерших</w:t>
      </w:r>
      <w:r w:rsidR="00F7470D" w:rsidRPr="00213D17">
        <w:rPr>
          <w:rStyle w:val="a5"/>
          <w:rFonts w:ascii="Times New Roman" w:hAnsi="Times New Roman"/>
        </w:rPr>
        <w:t xml:space="preserve"> (</w:t>
      </w:r>
      <w:r w:rsidR="00B3231A">
        <w:fldChar w:fldCharType="begin"/>
      </w:r>
      <w:r w:rsidR="00B3231A">
        <w:instrText xml:space="preserve"> REF _Ref36726739 \h  \* MERGEFORMAT </w:instrText>
      </w:r>
      <w:r w:rsidR="00B3231A">
        <w:fldChar w:fldCharType="separate"/>
      </w:r>
      <w:r w:rsidR="00F7470D" w:rsidRPr="00213D17">
        <w:rPr>
          <w:rStyle w:val="a5"/>
          <w:rFonts w:ascii="Times New Roman" w:hAnsi="Times New Roman"/>
        </w:rPr>
        <w:t>Таблица 1</w:t>
      </w:r>
      <w:r w:rsidR="00B3231A">
        <w:fldChar w:fldCharType="end"/>
      </w:r>
      <w:r w:rsidR="00F7470D" w:rsidRPr="00213D17">
        <w:rPr>
          <w:rStyle w:val="a5"/>
          <w:rFonts w:ascii="Times New Roman" w:hAnsi="Times New Roman"/>
        </w:rPr>
        <w:t>).</w:t>
      </w:r>
    </w:p>
    <w:p w:rsidR="00A81C99" w:rsidRPr="00213D17" w:rsidRDefault="00F7470D" w:rsidP="00F7470D">
      <w:pPr>
        <w:pStyle w:val="a8"/>
        <w:jc w:val="center"/>
        <w:rPr>
          <w:rFonts w:ascii="Times New Roman" w:hAnsi="Times New Roman" w:cs="Times New Roman"/>
          <w:color w:val="auto"/>
          <w:sz w:val="24"/>
          <w:szCs w:val="24"/>
        </w:rPr>
      </w:pPr>
      <w:bookmarkStart w:id="10" w:name="_Ref36726739"/>
      <w:r w:rsidRPr="00213D17">
        <w:rPr>
          <w:rFonts w:ascii="Times New Roman" w:hAnsi="Times New Roman" w:cs="Times New Roman"/>
          <w:color w:val="auto"/>
          <w:sz w:val="24"/>
          <w:szCs w:val="24"/>
        </w:rPr>
        <w:t xml:space="preserve">Таблица </w:t>
      </w:r>
      <w:r w:rsidR="00F006FD" w:rsidRPr="00213D17">
        <w:rPr>
          <w:rFonts w:ascii="Times New Roman" w:hAnsi="Times New Roman" w:cs="Times New Roman"/>
          <w:color w:val="auto"/>
          <w:sz w:val="24"/>
          <w:szCs w:val="24"/>
        </w:rPr>
        <w:fldChar w:fldCharType="begin"/>
      </w:r>
      <w:r w:rsidRPr="00213D17">
        <w:rPr>
          <w:rFonts w:ascii="Times New Roman" w:hAnsi="Times New Roman" w:cs="Times New Roman"/>
          <w:color w:val="auto"/>
          <w:sz w:val="24"/>
          <w:szCs w:val="24"/>
        </w:rPr>
        <w:instrText xml:space="preserve"> SEQ Таблица \* ARABIC </w:instrText>
      </w:r>
      <w:r w:rsidR="00F006FD" w:rsidRPr="00213D17">
        <w:rPr>
          <w:rFonts w:ascii="Times New Roman" w:hAnsi="Times New Roman" w:cs="Times New Roman"/>
          <w:color w:val="auto"/>
          <w:sz w:val="24"/>
          <w:szCs w:val="24"/>
        </w:rPr>
        <w:fldChar w:fldCharType="separate"/>
      </w:r>
      <w:r w:rsidR="00575897" w:rsidRPr="00213D17">
        <w:rPr>
          <w:rFonts w:ascii="Times New Roman" w:hAnsi="Times New Roman" w:cs="Times New Roman"/>
          <w:noProof/>
          <w:color w:val="auto"/>
          <w:sz w:val="24"/>
          <w:szCs w:val="24"/>
        </w:rPr>
        <w:t>1</w:t>
      </w:r>
      <w:r w:rsidR="00F006FD" w:rsidRPr="00213D17">
        <w:rPr>
          <w:rFonts w:ascii="Times New Roman" w:hAnsi="Times New Roman" w:cs="Times New Roman"/>
          <w:color w:val="auto"/>
          <w:sz w:val="24"/>
          <w:szCs w:val="24"/>
        </w:rPr>
        <w:fldChar w:fldCharType="end"/>
      </w:r>
      <w:bookmarkEnd w:id="10"/>
      <w:r w:rsidRPr="00213D17">
        <w:rPr>
          <w:rFonts w:ascii="Times New Roman" w:hAnsi="Times New Roman" w:cs="Times New Roman"/>
          <w:color w:val="auto"/>
          <w:sz w:val="24"/>
          <w:szCs w:val="24"/>
        </w:rPr>
        <w:t xml:space="preserve"> Показатели естественного движения населения</w:t>
      </w:r>
    </w:p>
    <w:tbl>
      <w:tblPr>
        <w:tblW w:w="5000" w:type="pct"/>
        <w:tblLook w:val="04A0" w:firstRow="1" w:lastRow="0" w:firstColumn="1" w:lastColumn="0" w:noHBand="0" w:noVBand="1"/>
      </w:tblPr>
      <w:tblGrid>
        <w:gridCol w:w="2294"/>
        <w:gridCol w:w="910"/>
        <w:gridCol w:w="910"/>
        <w:gridCol w:w="910"/>
        <w:gridCol w:w="910"/>
        <w:gridCol w:w="910"/>
        <w:gridCol w:w="909"/>
        <w:gridCol w:w="909"/>
        <w:gridCol w:w="909"/>
      </w:tblGrid>
      <w:tr w:rsidR="00F7470D" w:rsidRPr="00213D17" w:rsidTr="00AE0D86">
        <w:trPr>
          <w:trHeight w:val="300"/>
        </w:trPr>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Показатель</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2011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2012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2013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2014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2015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2016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2017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213D17" w:rsidRDefault="00F7470D" w:rsidP="00F7470D">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2018 г.</w:t>
            </w:r>
          </w:p>
        </w:tc>
      </w:tr>
      <w:tr w:rsidR="00213D17" w:rsidRPr="00213D17" w:rsidTr="00AE0D86">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F7470D">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Родившихся, чел.</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10</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8</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10</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12</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7</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14</w:t>
            </w:r>
          </w:p>
        </w:tc>
      </w:tr>
      <w:tr w:rsidR="00213D17" w:rsidRPr="00213D17" w:rsidTr="00AE0D86">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F7470D">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Умерших, чел.</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4</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r>
      <w:tr w:rsidR="00213D17" w:rsidRPr="00213D17" w:rsidTr="00AE0D86">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F7470D">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Естественный прирост (убыль), чел.</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0</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10</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6</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r>
      <w:tr w:rsidR="00213D17" w:rsidRPr="00213D17" w:rsidTr="00AE0D86">
        <w:trPr>
          <w:trHeight w:val="6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F7470D">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 xml:space="preserve">Коэффициент рождаемости, </w:t>
            </w:r>
            <w:r w:rsidRPr="00213D17">
              <w:rPr>
                <w:rFonts w:ascii="Times New Roman" w:hAnsi="Times New Roman" w:cs="Times New Roman"/>
              </w:rPr>
              <w:t>‰</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12,2</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24,5</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19,8</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24,6</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28,8</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16,8</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21,1</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32,8</w:t>
            </w:r>
          </w:p>
        </w:tc>
      </w:tr>
      <w:tr w:rsidR="00213D17" w:rsidRPr="00213D17" w:rsidTr="00AE0D86">
        <w:trPr>
          <w:trHeight w:val="6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F7470D">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 xml:space="preserve">Коэффициент смертности, </w:t>
            </w:r>
            <w:r w:rsidRPr="00213D17">
              <w:rPr>
                <w:rFonts w:ascii="Times New Roman" w:hAnsi="Times New Roman" w:cs="Times New Roman"/>
              </w:rPr>
              <w:t>‰</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12,2</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22,1</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7,4</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2,5</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4,8</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2,4</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9,4</w:t>
            </w:r>
          </w:p>
        </w:tc>
        <w:tc>
          <w:tcPr>
            <w:tcW w:w="475" w:type="pct"/>
            <w:tcBorders>
              <w:top w:val="nil"/>
              <w:left w:val="nil"/>
              <w:bottom w:val="single" w:sz="4" w:space="0" w:color="auto"/>
              <w:right w:val="single" w:sz="4" w:space="0" w:color="auto"/>
            </w:tcBorders>
            <w:shd w:val="clear" w:color="auto" w:fill="auto"/>
            <w:noWrap/>
            <w:vAlign w:val="center"/>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11,7</w:t>
            </w:r>
          </w:p>
        </w:tc>
      </w:tr>
    </w:tbl>
    <w:p w:rsidR="00F7470D" w:rsidRPr="00213D17" w:rsidRDefault="006E3E66" w:rsidP="00005CAD">
      <w:pPr>
        <w:pStyle w:val="G"/>
        <w:spacing w:after="0" w:line="360" w:lineRule="auto"/>
        <w:ind w:firstLine="709"/>
        <w:rPr>
          <w:rStyle w:val="a5"/>
          <w:rFonts w:ascii="Times New Roman" w:hAnsi="Times New Roman"/>
        </w:rPr>
      </w:pPr>
      <w:r w:rsidRPr="00213D17">
        <w:rPr>
          <w:rStyle w:val="a5"/>
          <w:rFonts w:ascii="Times New Roman" w:hAnsi="Times New Roman"/>
        </w:rPr>
        <w:t xml:space="preserve">Максимальный естественный прирост составил </w:t>
      </w:r>
      <w:r w:rsidR="00213D17" w:rsidRPr="00213D17">
        <w:rPr>
          <w:rStyle w:val="a5"/>
          <w:rFonts w:ascii="Times New Roman" w:hAnsi="Times New Roman"/>
        </w:rPr>
        <w:t>10</w:t>
      </w:r>
      <w:r w:rsidRPr="00213D17">
        <w:rPr>
          <w:rStyle w:val="a5"/>
          <w:rFonts w:ascii="Times New Roman" w:hAnsi="Times New Roman"/>
        </w:rPr>
        <w:t xml:space="preserve"> человек в 201</w:t>
      </w:r>
      <w:r w:rsidR="00213D17" w:rsidRPr="00213D17">
        <w:rPr>
          <w:rStyle w:val="a5"/>
          <w:rFonts w:ascii="Times New Roman" w:hAnsi="Times New Roman"/>
        </w:rPr>
        <w:t>5</w:t>
      </w:r>
      <w:r w:rsidRPr="00213D17">
        <w:rPr>
          <w:rStyle w:val="a5"/>
          <w:rFonts w:ascii="Times New Roman" w:hAnsi="Times New Roman"/>
        </w:rPr>
        <w:t xml:space="preserve"> году, минимальный – </w:t>
      </w:r>
      <w:r w:rsidR="00213D17" w:rsidRPr="00213D17">
        <w:rPr>
          <w:rStyle w:val="a5"/>
          <w:rFonts w:ascii="Times New Roman" w:hAnsi="Times New Roman"/>
        </w:rPr>
        <w:t>1</w:t>
      </w:r>
      <w:r w:rsidRPr="00213D17">
        <w:rPr>
          <w:rStyle w:val="a5"/>
          <w:rFonts w:ascii="Times New Roman" w:hAnsi="Times New Roman"/>
        </w:rPr>
        <w:t xml:space="preserve"> человек – в 201</w:t>
      </w:r>
      <w:r w:rsidR="00213D17" w:rsidRPr="00213D17">
        <w:rPr>
          <w:rStyle w:val="a5"/>
          <w:rFonts w:ascii="Times New Roman" w:hAnsi="Times New Roman"/>
        </w:rPr>
        <w:t>2</w:t>
      </w:r>
      <w:r w:rsidR="00E85590" w:rsidRPr="00213D17">
        <w:rPr>
          <w:rStyle w:val="a5"/>
          <w:rFonts w:ascii="Times New Roman" w:hAnsi="Times New Roman"/>
        </w:rPr>
        <w:t xml:space="preserve"> г. </w:t>
      </w:r>
      <w:r w:rsidR="00E27416" w:rsidRPr="00213D17">
        <w:rPr>
          <w:rStyle w:val="a5"/>
          <w:rFonts w:ascii="Times New Roman" w:hAnsi="Times New Roman"/>
        </w:rPr>
        <w:t xml:space="preserve">Максимальный коэффициент рождаемости был отмечен в </w:t>
      </w:r>
      <w:r w:rsidR="00E85590" w:rsidRPr="00213D17">
        <w:rPr>
          <w:rStyle w:val="a5"/>
          <w:rFonts w:ascii="Times New Roman" w:hAnsi="Times New Roman"/>
        </w:rPr>
        <w:t>201</w:t>
      </w:r>
      <w:r w:rsidR="00213D17" w:rsidRPr="00213D17">
        <w:rPr>
          <w:rStyle w:val="a5"/>
          <w:rFonts w:ascii="Times New Roman" w:hAnsi="Times New Roman"/>
        </w:rPr>
        <w:t>8</w:t>
      </w:r>
      <w:r w:rsidR="00E27416" w:rsidRPr="00213D17">
        <w:rPr>
          <w:rStyle w:val="a5"/>
          <w:rFonts w:ascii="Times New Roman" w:hAnsi="Times New Roman"/>
        </w:rPr>
        <w:t xml:space="preserve"> год</w:t>
      </w:r>
      <w:r w:rsidR="00213D17" w:rsidRPr="00213D17">
        <w:rPr>
          <w:rStyle w:val="a5"/>
          <w:rFonts w:ascii="Times New Roman" w:hAnsi="Times New Roman"/>
        </w:rPr>
        <w:t>у</w:t>
      </w:r>
      <w:r w:rsidR="00E27416" w:rsidRPr="00213D17">
        <w:rPr>
          <w:rStyle w:val="a5"/>
          <w:rFonts w:ascii="Times New Roman" w:hAnsi="Times New Roman"/>
        </w:rPr>
        <w:t xml:space="preserve"> – </w:t>
      </w:r>
      <w:r w:rsidR="00213D17" w:rsidRPr="00213D17">
        <w:rPr>
          <w:rStyle w:val="a5"/>
          <w:rFonts w:ascii="Times New Roman" w:hAnsi="Times New Roman"/>
        </w:rPr>
        <w:t>32,8</w:t>
      </w:r>
      <w:r w:rsidR="00E27416" w:rsidRPr="00213D17">
        <w:rPr>
          <w:rFonts w:ascii="Times New Roman" w:hAnsi="Times New Roman"/>
        </w:rPr>
        <w:t xml:space="preserve">‰, минимальный – </w:t>
      </w:r>
      <w:r w:rsidR="00213D17" w:rsidRPr="00213D17">
        <w:rPr>
          <w:rFonts w:ascii="Times New Roman" w:hAnsi="Times New Roman"/>
        </w:rPr>
        <w:t>12,2</w:t>
      </w:r>
      <w:r w:rsidR="00E27416" w:rsidRPr="00213D17">
        <w:rPr>
          <w:rFonts w:ascii="Times New Roman" w:hAnsi="Times New Roman"/>
        </w:rPr>
        <w:t>‰ – в 201</w:t>
      </w:r>
      <w:r w:rsidR="00213D17" w:rsidRPr="00213D17">
        <w:rPr>
          <w:rFonts w:ascii="Times New Roman" w:hAnsi="Times New Roman"/>
        </w:rPr>
        <w:t>1</w:t>
      </w:r>
      <w:r w:rsidR="00E27416" w:rsidRPr="00213D17">
        <w:rPr>
          <w:rFonts w:ascii="Times New Roman" w:hAnsi="Times New Roman"/>
        </w:rPr>
        <w:t xml:space="preserve"> году, максимальный коэффициент смертности </w:t>
      </w:r>
      <w:r w:rsidR="00515689" w:rsidRPr="00213D17">
        <w:rPr>
          <w:rFonts w:ascii="Times New Roman" w:hAnsi="Times New Roman"/>
        </w:rPr>
        <w:t>–</w:t>
      </w:r>
      <w:r w:rsidR="00E27416" w:rsidRPr="00213D17">
        <w:rPr>
          <w:rFonts w:ascii="Times New Roman" w:hAnsi="Times New Roman"/>
        </w:rPr>
        <w:t xml:space="preserve"> </w:t>
      </w:r>
      <w:r w:rsidR="00213D17" w:rsidRPr="00213D17">
        <w:rPr>
          <w:rFonts w:ascii="Times New Roman" w:hAnsi="Times New Roman"/>
        </w:rPr>
        <w:t>22,</w:t>
      </w:r>
      <w:r w:rsidR="00E85590" w:rsidRPr="00213D17">
        <w:rPr>
          <w:rFonts w:ascii="Times New Roman" w:hAnsi="Times New Roman"/>
        </w:rPr>
        <w:t>1</w:t>
      </w:r>
      <w:r w:rsidR="00E27416" w:rsidRPr="00213D17">
        <w:rPr>
          <w:rFonts w:ascii="Times New Roman" w:hAnsi="Times New Roman"/>
        </w:rPr>
        <w:t>‰ – в 201</w:t>
      </w:r>
      <w:r w:rsidR="00213D17" w:rsidRPr="00213D17">
        <w:rPr>
          <w:rFonts w:ascii="Times New Roman" w:hAnsi="Times New Roman"/>
        </w:rPr>
        <w:t>2</w:t>
      </w:r>
      <w:r w:rsidR="00515689" w:rsidRPr="00213D17">
        <w:rPr>
          <w:rFonts w:ascii="Times New Roman" w:hAnsi="Times New Roman"/>
        </w:rPr>
        <w:t xml:space="preserve"> </w:t>
      </w:r>
      <w:r w:rsidR="00E27416" w:rsidRPr="00213D17">
        <w:rPr>
          <w:rFonts w:ascii="Times New Roman" w:hAnsi="Times New Roman"/>
        </w:rPr>
        <w:t xml:space="preserve">году, минимальный – </w:t>
      </w:r>
      <w:r w:rsidR="00213D17" w:rsidRPr="00213D17">
        <w:rPr>
          <w:rFonts w:ascii="Times New Roman" w:hAnsi="Times New Roman"/>
        </w:rPr>
        <w:t>2,4</w:t>
      </w:r>
      <w:r w:rsidR="00E27416" w:rsidRPr="00213D17">
        <w:rPr>
          <w:rFonts w:ascii="Times New Roman" w:hAnsi="Times New Roman"/>
        </w:rPr>
        <w:t>‰ – в 201</w:t>
      </w:r>
      <w:r w:rsidR="00213D17" w:rsidRPr="00213D17">
        <w:rPr>
          <w:rFonts w:ascii="Times New Roman" w:hAnsi="Times New Roman"/>
        </w:rPr>
        <w:t>6</w:t>
      </w:r>
      <w:r w:rsidR="00E27416" w:rsidRPr="00213D17">
        <w:rPr>
          <w:rFonts w:ascii="Times New Roman" w:hAnsi="Times New Roman"/>
        </w:rPr>
        <w:t xml:space="preserve"> году.</w:t>
      </w:r>
      <w:r w:rsidR="00213D17" w:rsidRPr="00213D17">
        <w:rPr>
          <w:rFonts w:ascii="Times New Roman" w:hAnsi="Times New Roman"/>
        </w:rPr>
        <w:t xml:space="preserve"> Следует отметить, что коэффициент рождаемости превышает коэффициент смертности на протяжении всего рассматриваемого периода.</w:t>
      </w:r>
    </w:p>
    <w:p w:rsidR="00A81C99" w:rsidRPr="00213D17" w:rsidRDefault="00077D16" w:rsidP="00E27416">
      <w:pPr>
        <w:pStyle w:val="G"/>
        <w:spacing w:before="0" w:after="0" w:line="360" w:lineRule="auto"/>
        <w:ind w:firstLine="709"/>
        <w:rPr>
          <w:rStyle w:val="a5"/>
          <w:rFonts w:ascii="Times New Roman" w:hAnsi="Times New Roman"/>
        </w:rPr>
      </w:pPr>
      <w:r w:rsidRPr="00213D17">
        <w:rPr>
          <w:rStyle w:val="a5"/>
          <w:rFonts w:ascii="Times New Roman" w:hAnsi="Times New Roman"/>
        </w:rPr>
        <w:lastRenderedPageBreak/>
        <w:t xml:space="preserve">Численность прибывших на постоянное или временное место жительства на территорию </w:t>
      </w:r>
      <w:r w:rsidR="00E27416" w:rsidRPr="00213D17">
        <w:rPr>
          <w:rStyle w:val="a5"/>
          <w:rFonts w:ascii="Times New Roman" w:hAnsi="Times New Roman"/>
        </w:rPr>
        <w:t xml:space="preserve">поселения в 2018 году составила </w:t>
      </w:r>
      <w:r w:rsidR="00213D17" w:rsidRPr="00213D17">
        <w:rPr>
          <w:rStyle w:val="a5"/>
          <w:rFonts w:ascii="Times New Roman" w:hAnsi="Times New Roman"/>
        </w:rPr>
        <w:t>11</w:t>
      </w:r>
      <w:r w:rsidR="00E27416" w:rsidRPr="00213D17">
        <w:rPr>
          <w:rStyle w:val="a5"/>
          <w:rFonts w:ascii="Times New Roman" w:hAnsi="Times New Roman"/>
        </w:rPr>
        <w:t xml:space="preserve"> человек, выбывших – </w:t>
      </w:r>
      <w:r w:rsidR="00213D17" w:rsidRPr="00213D17">
        <w:rPr>
          <w:rStyle w:val="a5"/>
          <w:rFonts w:ascii="Times New Roman" w:hAnsi="Times New Roman"/>
        </w:rPr>
        <w:t>20</w:t>
      </w:r>
      <w:r w:rsidR="00E27416" w:rsidRPr="00213D17">
        <w:rPr>
          <w:rStyle w:val="a5"/>
          <w:rFonts w:ascii="Times New Roman" w:hAnsi="Times New Roman"/>
        </w:rPr>
        <w:t xml:space="preserve"> человек. Следует отметить, что механическое движение является основополагающим в убыли численности населения в муниципальном образовании.</w:t>
      </w:r>
      <w:r w:rsidRPr="00213D17">
        <w:rPr>
          <w:rStyle w:val="a5"/>
          <w:rFonts w:ascii="Times New Roman" w:hAnsi="Times New Roman"/>
        </w:rPr>
        <w:t xml:space="preserve"> Показатели механического движения населения приведены в таблице (</w:t>
      </w:r>
      <w:r w:rsidR="00B3231A">
        <w:fldChar w:fldCharType="begin"/>
      </w:r>
      <w:r w:rsidR="00B3231A">
        <w:instrText xml:space="preserve"> REF _Ref36728134 \h  \* MERGEFORMAT </w:instrText>
      </w:r>
      <w:r w:rsidR="00B3231A">
        <w:fldChar w:fldCharType="separate"/>
      </w:r>
      <w:r w:rsidRPr="00213D17">
        <w:rPr>
          <w:rStyle w:val="a5"/>
          <w:rFonts w:ascii="Times New Roman" w:hAnsi="Times New Roman"/>
        </w:rPr>
        <w:t>Таблица 2</w:t>
      </w:r>
      <w:r w:rsidR="00B3231A">
        <w:fldChar w:fldCharType="end"/>
      </w:r>
      <w:r w:rsidRPr="00213D17">
        <w:rPr>
          <w:rStyle w:val="a5"/>
          <w:rFonts w:ascii="Times New Roman" w:hAnsi="Times New Roman"/>
        </w:rPr>
        <w:t>).</w:t>
      </w:r>
    </w:p>
    <w:p w:rsidR="00F7470D" w:rsidRPr="00213D17" w:rsidRDefault="00F7470D" w:rsidP="00F7470D">
      <w:pPr>
        <w:pStyle w:val="a8"/>
        <w:jc w:val="center"/>
        <w:rPr>
          <w:rFonts w:ascii="Times New Roman" w:hAnsi="Times New Roman" w:cs="Times New Roman"/>
          <w:color w:val="auto"/>
          <w:sz w:val="24"/>
          <w:szCs w:val="24"/>
        </w:rPr>
      </w:pPr>
      <w:bookmarkStart w:id="11" w:name="_Ref36728134"/>
      <w:r w:rsidRPr="00213D17">
        <w:rPr>
          <w:rFonts w:ascii="Times New Roman" w:hAnsi="Times New Roman" w:cs="Times New Roman"/>
          <w:color w:val="auto"/>
          <w:sz w:val="24"/>
          <w:szCs w:val="24"/>
        </w:rPr>
        <w:t xml:space="preserve">Таблица </w:t>
      </w:r>
      <w:r w:rsidR="00F006FD" w:rsidRPr="00213D17">
        <w:rPr>
          <w:rFonts w:ascii="Times New Roman" w:hAnsi="Times New Roman" w:cs="Times New Roman"/>
          <w:color w:val="auto"/>
          <w:sz w:val="24"/>
          <w:szCs w:val="24"/>
        </w:rPr>
        <w:fldChar w:fldCharType="begin"/>
      </w:r>
      <w:r w:rsidRPr="00213D17">
        <w:rPr>
          <w:rFonts w:ascii="Times New Roman" w:hAnsi="Times New Roman" w:cs="Times New Roman"/>
          <w:color w:val="auto"/>
          <w:sz w:val="24"/>
          <w:szCs w:val="24"/>
        </w:rPr>
        <w:instrText xml:space="preserve"> SEQ Таблица \* ARABIC </w:instrText>
      </w:r>
      <w:r w:rsidR="00F006FD" w:rsidRPr="00213D17">
        <w:rPr>
          <w:rFonts w:ascii="Times New Roman" w:hAnsi="Times New Roman" w:cs="Times New Roman"/>
          <w:color w:val="auto"/>
          <w:sz w:val="24"/>
          <w:szCs w:val="24"/>
        </w:rPr>
        <w:fldChar w:fldCharType="separate"/>
      </w:r>
      <w:r w:rsidR="00575897" w:rsidRPr="00213D17">
        <w:rPr>
          <w:rFonts w:ascii="Times New Roman" w:hAnsi="Times New Roman" w:cs="Times New Roman"/>
          <w:noProof/>
          <w:color w:val="auto"/>
          <w:sz w:val="24"/>
          <w:szCs w:val="24"/>
        </w:rPr>
        <w:t>2</w:t>
      </w:r>
      <w:r w:rsidR="00F006FD" w:rsidRPr="00213D17">
        <w:rPr>
          <w:rFonts w:ascii="Times New Roman" w:hAnsi="Times New Roman" w:cs="Times New Roman"/>
          <w:color w:val="auto"/>
          <w:sz w:val="24"/>
          <w:szCs w:val="24"/>
        </w:rPr>
        <w:fldChar w:fldCharType="end"/>
      </w:r>
      <w:bookmarkEnd w:id="11"/>
      <w:r w:rsidRPr="00213D17">
        <w:rPr>
          <w:rFonts w:ascii="Times New Roman" w:hAnsi="Times New Roman" w:cs="Times New Roman"/>
          <w:color w:val="auto"/>
          <w:sz w:val="24"/>
          <w:szCs w:val="24"/>
        </w:rPr>
        <w:t xml:space="preserve"> Показатели механического движения населения</w:t>
      </w:r>
    </w:p>
    <w:tbl>
      <w:tblPr>
        <w:tblW w:w="5000" w:type="pct"/>
        <w:tblLook w:val="04A0" w:firstRow="1" w:lastRow="0" w:firstColumn="1" w:lastColumn="0" w:noHBand="0" w:noVBand="1"/>
      </w:tblPr>
      <w:tblGrid>
        <w:gridCol w:w="2214"/>
        <w:gridCol w:w="924"/>
        <w:gridCol w:w="920"/>
        <w:gridCol w:w="921"/>
        <w:gridCol w:w="923"/>
        <w:gridCol w:w="923"/>
        <w:gridCol w:w="923"/>
        <w:gridCol w:w="921"/>
        <w:gridCol w:w="902"/>
      </w:tblGrid>
      <w:tr w:rsidR="00077D16" w:rsidRPr="00213D17" w:rsidTr="00AE0D86">
        <w:trPr>
          <w:trHeight w:val="300"/>
          <w:tblHeader/>
        </w:trPr>
        <w:tc>
          <w:tcPr>
            <w:tcW w:w="11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77D16" w:rsidRPr="00213D17" w:rsidRDefault="00077D16" w:rsidP="00E2741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Показатель</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2011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2012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2013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2014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2015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2016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2017 г.</w:t>
            </w:r>
          </w:p>
        </w:tc>
        <w:tc>
          <w:tcPr>
            <w:tcW w:w="472" w:type="pct"/>
            <w:tcBorders>
              <w:top w:val="single" w:sz="4" w:space="0" w:color="auto"/>
              <w:left w:val="nil"/>
              <w:bottom w:val="single" w:sz="4" w:space="0" w:color="auto"/>
              <w:right w:val="single" w:sz="4" w:space="0" w:color="auto"/>
            </w:tcBorders>
            <w:shd w:val="clear" w:color="auto" w:fill="auto"/>
            <w:noWrap/>
            <w:vAlign w:val="bottom"/>
            <w:hideMark/>
          </w:tcPr>
          <w:p w:rsidR="00077D16" w:rsidRPr="00213D17" w:rsidRDefault="00077D16" w:rsidP="006E3E66">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2018 г.</w:t>
            </w:r>
          </w:p>
        </w:tc>
      </w:tr>
      <w:tr w:rsidR="00213D17" w:rsidRPr="00213D17" w:rsidTr="00AE0D86">
        <w:trPr>
          <w:trHeight w:val="300"/>
        </w:trPr>
        <w:tc>
          <w:tcPr>
            <w:tcW w:w="1157"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077D16">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Прибыло</w:t>
            </w:r>
          </w:p>
        </w:tc>
        <w:tc>
          <w:tcPr>
            <w:tcW w:w="483"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10</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8</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22</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14</w:t>
            </w:r>
          </w:p>
        </w:tc>
        <w:tc>
          <w:tcPr>
            <w:tcW w:w="47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11</w:t>
            </w:r>
          </w:p>
        </w:tc>
      </w:tr>
      <w:tr w:rsidR="00213D17" w:rsidRPr="00213D17" w:rsidTr="00AE0D86">
        <w:trPr>
          <w:trHeight w:val="300"/>
        </w:trPr>
        <w:tc>
          <w:tcPr>
            <w:tcW w:w="1157"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077D16">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Выбыло</w:t>
            </w:r>
          </w:p>
        </w:tc>
        <w:tc>
          <w:tcPr>
            <w:tcW w:w="483"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16</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11</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19</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14</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6</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27</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c>
          <w:tcPr>
            <w:tcW w:w="47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20</w:t>
            </w:r>
          </w:p>
        </w:tc>
      </w:tr>
      <w:tr w:rsidR="00213D17" w:rsidRPr="00213D17" w:rsidTr="00AE0D86">
        <w:trPr>
          <w:trHeight w:val="300"/>
        </w:trPr>
        <w:tc>
          <w:tcPr>
            <w:tcW w:w="1157"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077D16">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Миграционный приток (отток), чел.</w:t>
            </w:r>
          </w:p>
        </w:tc>
        <w:tc>
          <w:tcPr>
            <w:tcW w:w="483"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-14</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-6</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w:t>
            </w:r>
          </w:p>
        </w:tc>
        <w:tc>
          <w:tcPr>
            <w:tcW w:w="47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-9</w:t>
            </w:r>
          </w:p>
        </w:tc>
      </w:tr>
      <w:tr w:rsidR="00213D17" w:rsidRPr="00213D17" w:rsidTr="00AE0D86">
        <w:trPr>
          <w:trHeight w:val="300"/>
        </w:trPr>
        <w:tc>
          <w:tcPr>
            <w:tcW w:w="1157"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077D16">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 xml:space="preserve">Коэффициент прибытия, </w:t>
            </w:r>
            <w:r w:rsidRPr="00213D17">
              <w:rPr>
                <w:rFonts w:ascii="Times New Roman" w:hAnsi="Times New Roman" w:cs="Times New Roman"/>
              </w:rPr>
              <w:t>‰</w:t>
            </w:r>
          </w:p>
        </w:tc>
        <w:tc>
          <w:tcPr>
            <w:tcW w:w="483"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4,9</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22,1</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24,8</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19,7</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12,0</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52,8</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32,8</w:t>
            </w:r>
          </w:p>
        </w:tc>
        <w:tc>
          <w:tcPr>
            <w:tcW w:w="47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25,8</w:t>
            </w:r>
          </w:p>
        </w:tc>
      </w:tr>
      <w:tr w:rsidR="00213D17" w:rsidRPr="00213D17" w:rsidTr="00AE0D86">
        <w:trPr>
          <w:trHeight w:val="300"/>
        </w:trPr>
        <w:tc>
          <w:tcPr>
            <w:tcW w:w="1157" w:type="pct"/>
            <w:tcBorders>
              <w:top w:val="nil"/>
              <w:left w:val="single" w:sz="4" w:space="0" w:color="auto"/>
              <w:bottom w:val="single" w:sz="4" w:space="0" w:color="auto"/>
              <w:right w:val="single" w:sz="4" w:space="0" w:color="auto"/>
            </w:tcBorders>
            <w:shd w:val="clear" w:color="auto" w:fill="auto"/>
            <w:vAlign w:val="bottom"/>
            <w:hideMark/>
          </w:tcPr>
          <w:p w:rsidR="00213D17" w:rsidRPr="00213D17" w:rsidRDefault="00213D17" w:rsidP="00077D16">
            <w:pPr>
              <w:spacing w:after="0" w:line="240" w:lineRule="auto"/>
              <w:rPr>
                <w:rFonts w:ascii="Times New Roman" w:eastAsia="Times New Roman" w:hAnsi="Times New Roman" w:cs="Times New Roman"/>
              </w:rPr>
            </w:pPr>
            <w:r w:rsidRPr="00213D17">
              <w:rPr>
                <w:rFonts w:ascii="Times New Roman" w:eastAsia="Times New Roman" w:hAnsi="Times New Roman" w:cs="Times New Roman"/>
              </w:rPr>
              <w:t xml:space="preserve">Коэффициент выбытия, </w:t>
            </w:r>
            <w:r w:rsidRPr="00213D17">
              <w:rPr>
                <w:rFonts w:ascii="Times New Roman" w:hAnsi="Times New Roman" w:cs="Times New Roman"/>
              </w:rPr>
              <w:t>‰</w:t>
            </w:r>
          </w:p>
        </w:tc>
        <w:tc>
          <w:tcPr>
            <w:tcW w:w="483"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39,1</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27,0</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47,0</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34,4</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14,4</w:t>
            </w:r>
          </w:p>
        </w:tc>
        <w:tc>
          <w:tcPr>
            <w:tcW w:w="48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64,7</w:t>
            </w:r>
          </w:p>
        </w:tc>
        <w:tc>
          <w:tcPr>
            <w:tcW w:w="481"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21,1</w:t>
            </w:r>
          </w:p>
        </w:tc>
        <w:tc>
          <w:tcPr>
            <w:tcW w:w="472" w:type="pct"/>
            <w:tcBorders>
              <w:top w:val="nil"/>
              <w:left w:val="nil"/>
              <w:bottom w:val="single" w:sz="4" w:space="0" w:color="auto"/>
              <w:right w:val="single" w:sz="4" w:space="0" w:color="auto"/>
            </w:tcBorders>
            <w:shd w:val="clear" w:color="auto" w:fill="auto"/>
            <w:noWrap/>
            <w:vAlign w:val="bottom"/>
            <w:hideMark/>
          </w:tcPr>
          <w:p w:rsidR="00213D17" w:rsidRPr="00213D17" w:rsidRDefault="00213D17" w:rsidP="00213D17">
            <w:pPr>
              <w:spacing w:after="0" w:line="240" w:lineRule="auto"/>
              <w:jc w:val="center"/>
              <w:rPr>
                <w:rFonts w:ascii="Times New Roman" w:eastAsia="Times New Roman" w:hAnsi="Times New Roman" w:cs="Times New Roman"/>
              </w:rPr>
            </w:pPr>
            <w:r w:rsidRPr="00213D17">
              <w:rPr>
                <w:rFonts w:ascii="Times New Roman" w:eastAsia="Times New Roman" w:hAnsi="Times New Roman" w:cs="Times New Roman"/>
              </w:rPr>
              <w:t>46,8</w:t>
            </w:r>
          </w:p>
        </w:tc>
      </w:tr>
    </w:tbl>
    <w:p w:rsidR="00515689" w:rsidRPr="00213D17" w:rsidRDefault="00515689" w:rsidP="00B3231A">
      <w:pPr>
        <w:pStyle w:val="G"/>
        <w:spacing w:after="0" w:line="360" w:lineRule="auto"/>
        <w:ind w:firstLine="709"/>
        <w:rPr>
          <w:rStyle w:val="a5"/>
          <w:rFonts w:ascii="Times New Roman" w:hAnsi="Times New Roman"/>
        </w:rPr>
      </w:pPr>
      <w:r w:rsidRPr="00213D17">
        <w:rPr>
          <w:rStyle w:val="a5"/>
          <w:rFonts w:ascii="Times New Roman" w:hAnsi="Times New Roman"/>
        </w:rPr>
        <w:t>В муниципальном образовании отрицательное сальдо миграции наблюдается на протяжении всего рассматриваемого периода. Основную долю миграционного оттока составляет миграция в г. Нарьян-Мар, но с каждым годом увеличивается отток населения и в другие регионы России. Наиболее активный отток населения наблюдается в возрасте 15-19 лет, что обусловлено с выездом к 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получения более высокооплачиваемых рабочих мест.</w:t>
      </w:r>
    </w:p>
    <w:p w:rsidR="00515689" w:rsidRPr="00213D17" w:rsidRDefault="00515689" w:rsidP="00515689">
      <w:pPr>
        <w:pStyle w:val="G"/>
        <w:spacing w:before="0" w:after="0" w:line="360" w:lineRule="auto"/>
        <w:ind w:firstLine="709"/>
        <w:rPr>
          <w:rStyle w:val="a5"/>
          <w:rFonts w:ascii="Times New Roman" w:hAnsi="Times New Roman"/>
        </w:rPr>
      </w:pPr>
      <w:r w:rsidRPr="00213D17">
        <w:rPr>
          <w:rStyle w:val="a5"/>
          <w:rFonts w:ascii="Times New Roman" w:hAnsi="Times New Roman"/>
        </w:rPr>
        <w:t>В целом, коэффициент миграционного оттока превышает коэффициент естественного прироста.</w:t>
      </w:r>
    </w:p>
    <w:p w:rsidR="00077D16" w:rsidRPr="00213D17" w:rsidRDefault="00576FAF" w:rsidP="00C6441F">
      <w:pPr>
        <w:pStyle w:val="G"/>
        <w:spacing w:before="0" w:after="0" w:line="360" w:lineRule="auto"/>
        <w:ind w:firstLine="709"/>
        <w:rPr>
          <w:rStyle w:val="a5"/>
          <w:rFonts w:ascii="Times New Roman" w:hAnsi="Times New Roman"/>
        </w:rPr>
      </w:pPr>
      <w:r w:rsidRPr="00213D17">
        <w:rPr>
          <w:rStyle w:val="a5"/>
          <w:rFonts w:ascii="Times New Roman" w:hAnsi="Times New Roman"/>
        </w:rPr>
        <w:t xml:space="preserve">Половозрастная структура населения является важным показателем демографической ситуации. </w:t>
      </w:r>
      <w:proofErr w:type="gramStart"/>
      <w:r w:rsidRPr="00213D17">
        <w:rPr>
          <w:rStyle w:val="a5"/>
          <w:rFonts w:ascii="Times New Roman" w:hAnsi="Times New Roman"/>
        </w:rPr>
        <w:t>Зная особенности возрастной структуры, можно строить обоснованные предположения о будущих тенденциях рождаемости и смертности, оценивать вероятность возникновения тех или иных проблем в экономической и социальной сферах, прогнозировать спрос на те или иные товары.</w:t>
      </w:r>
      <w:proofErr w:type="gramEnd"/>
    </w:p>
    <w:p w:rsidR="00077D16" w:rsidRPr="00213D17" w:rsidRDefault="00576FAF" w:rsidP="00C6441F">
      <w:pPr>
        <w:pStyle w:val="G"/>
        <w:spacing w:before="0" w:after="0" w:line="360" w:lineRule="auto"/>
        <w:ind w:firstLine="709"/>
        <w:rPr>
          <w:rStyle w:val="a5"/>
          <w:rFonts w:ascii="Times New Roman" w:hAnsi="Times New Roman"/>
        </w:rPr>
      </w:pPr>
      <w:r w:rsidRPr="00213D17">
        <w:rPr>
          <w:rStyle w:val="a5"/>
          <w:rFonts w:ascii="Times New Roman" w:hAnsi="Times New Roman"/>
        </w:rPr>
        <w:t xml:space="preserve">Возрастная структура населения характеризуется </w:t>
      </w:r>
      <w:r w:rsidR="00637122" w:rsidRPr="00213D17">
        <w:rPr>
          <w:rStyle w:val="a5"/>
          <w:rFonts w:ascii="Times New Roman" w:hAnsi="Times New Roman"/>
        </w:rPr>
        <w:t xml:space="preserve">высокой долей населения </w:t>
      </w:r>
      <w:r w:rsidR="00F70A6F" w:rsidRPr="00213D17">
        <w:rPr>
          <w:rStyle w:val="a5"/>
          <w:rFonts w:ascii="Times New Roman" w:hAnsi="Times New Roman"/>
        </w:rPr>
        <w:t>младше трудоспособного</w:t>
      </w:r>
      <w:r w:rsidR="00637122" w:rsidRPr="00213D17">
        <w:rPr>
          <w:rStyle w:val="a5"/>
          <w:rFonts w:ascii="Times New Roman" w:hAnsi="Times New Roman"/>
        </w:rPr>
        <w:t xml:space="preserve"> возраста (</w:t>
      </w:r>
      <w:r w:rsidR="00F70A6F" w:rsidRPr="00213D17">
        <w:rPr>
          <w:rStyle w:val="a5"/>
          <w:rFonts w:ascii="Times New Roman" w:hAnsi="Times New Roman"/>
        </w:rPr>
        <w:t>25</w:t>
      </w:r>
      <w:r w:rsidR="00637122" w:rsidRPr="00213D17">
        <w:rPr>
          <w:rStyle w:val="a5"/>
          <w:rFonts w:ascii="Times New Roman" w:hAnsi="Times New Roman"/>
        </w:rPr>
        <w:t xml:space="preserve">% от общей численности населения) и </w:t>
      </w:r>
      <w:r w:rsidR="00F70A6F" w:rsidRPr="00213D17">
        <w:rPr>
          <w:rStyle w:val="a5"/>
          <w:rFonts w:ascii="Times New Roman" w:hAnsi="Times New Roman"/>
        </w:rPr>
        <w:t>старше</w:t>
      </w:r>
      <w:r w:rsidR="00637122" w:rsidRPr="00213D17">
        <w:rPr>
          <w:rStyle w:val="a5"/>
          <w:rFonts w:ascii="Times New Roman" w:hAnsi="Times New Roman"/>
        </w:rPr>
        <w:t xml:space="preserve"> трудоспособного возраста (24%), невысокой долей населения трудоспособного возраста (</w:t>
      </w:r>
      <w:r w:rsidR="00F70A6F" w:rsidRPr="00213D17">
        <w:rPr>
          <w:rStyle w:val="a5"/>
          <w:rFonts w:ascii="Times New Roman" w:hAnsi="Times New Roman"/>
        </w:rPr>
        <w:t>51</w:t>
      </w:r>
      <w:r w:rsidR="00637122" w:rsidRPr="00213D17">
        <w:rPr>
          <w:rStyle w:val="a5"/>
          <w:rFonts w:ascii="Times New Roman" w:hAnsi="Times New Roman"/>
        </w:rPr>
        <w:t xml:space="preserve">%). </w:t>
      </w:r>
      <w:r w:rsidR="00AE0D86">
        <w:rPr>
          <w:rStyle w:val="a5"/>
          <w:rFonts w:ascii="Times New Roman" w:hAnsi="Times New Roman"/>
        </w:rPr>
        <w:t>В</w:t>
      </w:r>
      <w:r w:rsidR="00AE0D86" w:rsidRPr="00A97C28">
        <w:rPr>
          <w:rStyle w:val="a5"/>
          <w:rFonts w:ascii="Times New Roman" w:hAnsi="Times New Roman"/>
        </w:rPr>
        <w:t xml:space="preserve">озрастная структура говорит о простом типе </w:t>
      </w:r>
      <w:r w:rsidR="00AE0D86">
        <w:rPr>
          <w:rStyle w:val="a5"/>
          <w:rFonts w:ascii="Times New Roman" w:hAnsi="Times New Roman"/>
        </w:rPr>
        <w:t>воспроизводства</w:t>
      </w:r>
      <w:r w:rsidR="00AE0D86" w:rsidRPr="00A97C28">
        <w:rPr>
          <w:rStyle w:val="a5"/>
          <w:rFonts w:ascii="Times New Roman" w:hAnsi="Times New Roman"/>
        </w:rPr>
        <w:t xml:space="preserve"> – количество молодого </w:t>
      </w:r>
      <w:r w:rsidR="00AE0D86" w:rsidRPr="0088378D">
        <w:rPr>
          <w:rStyle w:val="a5"/>
          <w:rFonts w:ascii="Times New Roman" w:hAnsi="Times New Roman"/>
        </w:rPr>
        <w:t>населения и пожилого населения приблизительно равное.</w:t>
      </w:r>
      <w:r w:rsidR="00AE0D86">
        <w:rPr>
          <w:rStyle w:val="a5"/>
          <w:rFonts w:ascii="Times New Roman" w:hAnsi="Times New Roman"/>
        </w:rPr>
        <w:t xml:space="preserve"> Данный тип показывает относительную устойчивость, стабильность численности населения, возможность замены уходящих поколений подрастающими. Такой состав населения поддерживает его достигнутую численность</w:t>
      </w:r>
      <w:r w:rsidR="00A97C28" w:rsidRPr="00213D17">
        <w:rPr>
          <w:rStyle w:val="a5"/>
          <w:rFonts w:ascii="Times New Roman" w:hAnsi="Times New Roman"/>
        </w:rPr>
        <w:t>.</w:t>
      </w:r>
    </w:p>
    <w:p w:rsidR="00C75542" w:rsidRPr="00213D17" w:rsidRDefault="00C75542" w:rsidP="00B14942">
      <w:pPr>
        <w:pStyle w:val="S2"/>
        <w:rPr>
          <w:rStyle w:val="a5"/>
          <w:rFonts w:eastAsiaTheme="majorEastAsia"/>
        </w:rPr>
      </w:pPr>
      <w:bookmarkStart w:id="12" w:name="_Toc38280072"/>
      <w:r w:rsidRPr="00213D17">
        <w:rPr>
          <w:rStyle w:val="a5"/>
          <w:rFonts w:eastAsiaTheme="majorEastAsia"/>
        </w:rPr>
        <w:t>Оценка экономического потенциала</w:t>
      </w:r>
      <w:bookmarkEnd w:id="12"/>
    </w:p>
    <w:p w:rsidR="00537DB0" w:rsidRPr="00213D17" w:rsidRDefault="00537DB0" w:rsidP="00537DB0">
      <w:pPr>
        <w:spacing w:after="0" w:line="360" w:lineRule="auto"/>
        <w:ind w:firstLine="709"/>
        <w:jc w:val="both"/>
        <w:rPr>
          <w:rFonts w:ascii="Times New Roman" w:hAnsi="Times New Roman" w:cs="Times New Roman"/>
          <w:sz w:val="24"/>
          <w:szCs w:val="24"/>
        </w:rPr>
      </w:pPr>
      <w:r w:rsidRPr="00213D17">
        <w:rPr>
          <w:rFonts w:ascii="Times New Roman" w:hAnsi="Times New Roman" w:cs="Times New Roman"/>
          <w:sz w:val="24"/>
          <w:szCs w:val="24"/>
        </w:rPr>
        <w:lastRenderedPageBreak/>
        <w:t>Для оценки экономики муниципального образования важно определить основные ключевые факторы, оказывающие влияние на социально-экономическое развитие Арктической зоны Российской Федерации в целом. Такими факторами являются:</w:t>
      </w:r>
    </w:p>
    <w:p w:rsidR="00537DB0" w:rsidRPr="00213D17"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213D17">
        <w:rPr>
          <w:rFonts w:ascii="Times New Roman" w:hAnsi="Times New Roman" w:cs="Times New Roman"/>
          <w:sz w:val="24"/>
          <w:szCs w:val="24"/>
        </w:rPr>
        <w:t>Экстремальные природно-климатические условия, включая низкие температуры воздуха, сильные ветры и наличие ледяного покрова на акватории арктических морей.</w:t>
      </w:r>
    </w:p>
    <w:p w:rsidR="00537DB0" w:rsidRPr="00213D17"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213D17">
        <w:rPr>
          <w:rFonts w:ascii="Times New Roman" w:hAnsi="Times New Roman" w:cs="Times New Roman"/>
          <w:sz w:val="24"/>
          <w:szCs w:val="24"/>
        </w:rPr>
        <w:t>Очаговый характер промышленно-хозяйственного освоения территорий и низкая плотность населения.</w:t>
      </w:r>
    </w:p>
    <w:p w:rsidR="00537DB0" w:rsidRPr="00213D17"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213D17">
        <w:rPr>
          <w:rFonts w:ascii="Times New Roman" w:hAnsi="Times New Roman" w:cs="Times New Roman"/>
          <w:sz w:val="24"/>
          <w:szCs w:val="24"/>
        </w:rPr>
        <w:t>Удаленность от основных промышленных центров, высокая ресурсоемкость и зависимость хозяйственной деятельности и жизнеобеспечения населения от поставок из других регионов России топлива, продовольствия и товаров первой необходимости.</w:t>
      </w:r>
    </w:p>
    <w:p w:rsidR="00537DB0" w:rsidRPr="00B8035A"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213D17">
        <w:rPr>
          <w:rFonts w:ascii="Times New Roman" w:hAnsi="Times New Roman" w:cs="Times New Roman"/>
          <w:sz w:val="24"/>
          <w:szCs w:val="24"/>
        </w:rPr>
        <w:t xml:space="preserve">Низкая устойчивость экологических систем, определяющих биологическое равновесие и климат Земли, и их зависимость даже от незначительных </w:t>
      </w:r>
      <w:r w:rsidRPr="00B8035A">
        <w:rPr>
          <w:rFonts w:ascii="Times New Roman" w:hAnsi="Times New Roman" w:cs="Times New Roman"/>
          <w:sz w:val="24"/>
          <w:szCs w:val="24"/>
        </w:rPr>
        <w:t>антропогенных воздействий.</w:t>
      </w:r>
    </w:p>
    <w:p w:rsidR="00C3697A" w:rsidRDefault="00C3697A" w:rsidP="00C3697A">
      <w:pPr>
        <w:pStyle w:val="G"/>
        <w:spacing w:before="0" w:after="0" w:line="360" w:lineRule="auto"/>
        <w:ind w:firstLine="709"/>
        <w:rPr>
          <w:rStyle w:val="a5"/>
          <w:rFonts w:ascii="Times New Roman" w:hAnsi="Times New Roman"/>
        </w:rPr>
      </w:pPr>
      <w:r w:rsidRPr="00C3697A">
        <w:rPr>
          <w:rStyle w:val="a5"/>
          <w:rFonts w:ascii="Times New Roman" w:hAnsi="Times New Roman"/>
        </w:rPr>
        <w:t xml:space="preserve">Трудовые ресурсы и занятость населения - одни из важнейших социально-экономических факторов рыночной экономики, обеспечивающие социальную и экономическую стабильность. Фактическое количество безработных граждан 77 человек, или 19% </w:t>
      </w:r>
      <w:proofErr w:type="gramStart"/>
      <w:r w:rsidRPr="00C3697A">
        <w:rPr>
          <w:rStyle w:val="a5"/>
          <w:rFonts w:ascii="Times New Roman" w:hAnsi="Times New Roman"/>
        </w:rPr>
        <w:t>от</w:t>
      </w:r>
      <w:proofErr w:type="gramEnd"/>
      <w:r w:rsidRPr="00C3697A">
        <w:rPr>
          <w:rStyle w:val="a5"/>
          <w:rFonts w:ascii="Times New Roman" w:hAnsi="Times New Roman"/>
        </w:rPr>
        <w:t xml:space="preserve"> фактически проживающих в п. Бугрино. В 2017 году среднегодовая численность официально зарегистрированных безработных</w:t>
      </w:r>
      <w:r>
        <w:rPr>
          <w:rStyle w:val="a5"/>
          <w:rFonts w:ascii="Times New Roman" w:hAnsi="Times New Roman"/>
        </w:rPr>
        <w:t xml:space="preserve"> 16 человек</w:t>
      </w:r>
      <w:r w:rsidRPr="00C3697A">
        <w:rPr>
          <w:rStyle w:val="a5"/>
          <w:rFonts w:ascii="Times New Roman" w:hAnsi="Times New Roman"/>
        </w:rPr>
        <w:t>. Уровень безработицы</w:t>
      </w:r>
      <w:r>
        <w:rPr>
          <w:rStyle w:val="a5"/>
          <w:rFonts w:ascii="Times New Roman" w:hAnsi="Times New Roman"/>
        </w:rPr>
        <w:t xml:space="preserve"> </w:t>
      </w:r>
      <w:r w:rsidRPr="00C3697A">
        <w:rPr>
          <w:rStyle w:val="a5"/>
          <w:rFonts w:ascii="Times New Roman" w:hAnsi="Times New Roman"/>
        </w:rPr>
        <w:t xml:space="preserve">в 2018 году уменьшился до 10 человек. </w:t>
      </w:r>
    </w:p>
    <w:p w:rsidR="00C3697A" w:rsidRPr="00C3697A" w:rsidRDefault="00C3697A" w:rsidP="00C3697A">
      <w:pPr>
        <w:pStyle w:val="G"/>
        <w:spacing w:before="0" w:after="0" w:line="360" w:lineRule="auto"/>
        <w:ind w:firstLine="709"/>
        <w:rPr>
          <w:rStyle w:val="a5"/>
          <w:rFonts w:ascii="Times New Roman" w:hAnsi="Times New Roman"/>
        </w:rPr>
      </w:pPr>
      <w:r w:rsidRPr="00C3697A">
        <w:rPr>
          <w:rStyle w:val="a5"/>
          <w:rFonts w:ascii="Times New Roman" w:hAnsi="Times New Roman"/>
        </w:rPr>
        <w:t xml:space="preserve">В связи проводимой политикой по сокращению расходов (оптимизацией) в бюджетных учреждениях количество безработных граждан на территории поселения увеличится. До 2014 года трудоспособное население работало в СПК </w:t>
      </w:r>
      <w:proofErr w:type="spellStart"/>
      <w:r w:rsidRPr="00C3697A">
        <w:rPr>
          <w:rStyle w:val="a5"/>
          <w:rFonts w:ascii="Times New Roman" w:hAnsi="Times New Roman"/>
        </w:rPr>
        <w:t>Колгуев</w:t>
      </w:r>
      <w:proofErr w:type="spellEnd"/>
      <w:r w:rsidRPr="00C3697A">
        <w:rPr>
          <w:rStyle w:val="a5"/>
          <w:rFonts w:ascii="Times New Roman" w:hAnsi="Times New Roman"/>
        </w:rPr>
        <w:t xml:space="preserve"> (до 50 человек) – градообразующем предприятии п. Бугрино, в связи массовой гибелью оленей СПК </w:t>
      </w:r>
      <w:proofErr w:type="spellStart"/>
      <w:r w:rsidRPr="00C3697A">
        <w:rPr>
          <w:rStyle w:val="a5"/>
          <w:rFonts w:ascii="Times New Roman" w:hAnsi="Times New Roman"/>
        </w:rPr>
        <w:t>Колгуев</w:t>
      </w:r>
      <w:proofErr w:type="spellEnd"/>
      <w:r w:rsidRPr="00C3697A">
        <w:rPr>
          <w:rStyle w:val="a5"/>
          <w:rFonts w:ascii="Times New Roman" w:hAnsi="Times New Roman"/>
        </w:rPr>
        <w:t xml:space="preserve"> перестало функционировать. </w:t>
      </w:r>
    </w:p>
    <w:p w:rsidR="001255DE" w:rsidRPr="00B8035A" w:rsidRDefault="00191DCE" w:rsidP="005F1231">
      <w:pPr>
        <w:pStyle w:val="G"/>
        <w:spacing w:before="0" w:after="0" w:line="360" w:lineRule="auto"/>
        <w:ind w:firstLine="709"/>
        <w:rPr>
          <w:rStyle w:val="a5"/>
          <w:rFonts w:ascii="Times New Roman" w:hAnsi="Times New Roman"/>
        </w:rPr>
      </w:pPr>
      <w:r>
        <w:rPr>
          <w:rStyle w:val="a5"/>
          <w:rFonts w:ascii="Times New Roman" w:hAnsi="Times New Roman"/>
        </w:rPr>
        <w:t>Сельское поселение является сельскохозяйственным центром традиционного оленеводства.</w:t>
      </w:r>
      <w:r w:rsidR="00C3697A">
        <w:rPr>
          <w:rStyle w:val="a5"/>
          <w:rFonts w:ascii="Times New Roman" w:hAnsi="Times New Roman"/>
        </w:rPr>
        <w:t xml:space="preserve"> </w:t>
      </w:r>
      <w:r w:rsidR="001255DE" w:rsidRPr="00B8035A">
        <w:rPr>
          <w:rStyle w:val="a5"/>
          <w:rFonts w:ascii="Times New Roman" w:hAnsi="Times New Roman"/>
        </w:rPr>
        <w:t>Оленеводство оказывает существенное влияние на формирование продовольственной базы и продовольственной безопасности региона в целом.</w:t>
      </w:r>
      <w:r w:rsidR="00BE1787" w:rsidRPr="00B8035A">
        <w:rPr>
          <w:rStyle w:val="a5"/>
          <w:rFonts w:ascii="Times New Roman" w:hAnsi="Times New Roman"/>
        </w:rPr>
        <w:t xml:space="preserve"> </w:t>
      </w:r>
    </w:p>
    <w:p w:rsidR="00FF173E" w:rsidRPr="00FF173E" w:rsidRDefault="00FF173E" w:rsidP="00FF173E">
      <w:pPr>
        <w:pStyle w:val="G"/>
        <w:spacing w:before="0" w:after="0" w:line="360" w:lineRule="auto"/>
        <w:ind w:firstLine="709"/>
        <w:rPr>
          <w:rStyle w:val="a5"/>
          <w:rFonts w:ascii="Times New Roman" w:hAnsi="Times New Roman"/>
        </w:rPr>
      </w:pPr>
      <w:r w:rsidRPr="00FF173E">
        <w:rPr>
          <w:rStyle w:val="a5"/>
          <w:rFonts w:ascii="Times New Roman" w:hAnsi="Times New Roman"/>
        </w:rPr>
        <w:t>Сельское хозяйство являлось главной отраслью производства на территории муниципального обра</w:t>
      </w:r>
      <w:r w:rsidR="00236F1F">
        <w:rPr>
          <w:rStyle w:val="a5"/>
          <w:rFonts w:ascii="Times New Roman" w:hAnsi="Times New Roman"/>
        </w:rPr>
        <w:t>зования «Колгуевский сельсовет»</w:t>
      </w:r>
      <w:r w:rsidRPr="00FF173E">
        <w:rPr>
          <w:rStyle w:val="a5"/>
          <w:rFonts w:ascii="Times New Roman" w:hAnsi="Times New Roman"/>
        </w:rPr>
        <w:t>. Финансово-хозяйственную деятельность осуществляло сельскохозяйственное предприятие СПК «</w:t>
      </w:r>
      <w:proofErr w:type="spellStart"/>
      <w:r w:rsidRPr="00FF173E">
        <w:rPr>
          <w:rStyle w:val="a5"/>
          <w:rFonts w:ascii="Times New Roman" w:hAnsi="Times New Roman"/>
        </w:rPr>
        <w:t>Колгуев</w:t>
      </w:r>
      <w:proofErr w:type="spellEnd"/>
      <w:r w:rsidRPr="00FF173E">
        <w:rPr>
          <w:rStyle w:val="a5"/>
          <w:rFonts w:ascii="Times New Roman" w:hAnsi="Times New Roman"/>
        </w:rPr>
        <w:t xml:space="preserve">». Основной деятельностью предприятия </w:t>
      </w:r>
      <w:proofErr w:type="gramStart"/>
      <w:r w:rsidRPr="00FF173E">
        <w:rPr>
          <w:rStyle w:val="a5"/>
          <w:rFonts w:ascii="Times New Roman" w:hAnsi="Times New Roman"/>
        </w:rPr>
        <w:t>являлось оленеводство и было</w:t>
      </w:r>
      <w:proofErr w:type="gramEnd"/>
      <w:r w:rsidRPr="00FF173E">
        <w:rPr>
          <w:rStyle w:val="a5"/>
          <w:rFonts w:ascii="Times New Roman" w:hAnsi="Times New Roman"/>
        </w:rPr>
        <w:t xml:space="preserve"> ориентировано на мясное производство. В начале 2014 года произошел массовый падеж оленей и в связи с этим полностью приостановлено мясное производство. </w:t>
      </w:r>
    </w:p>
    <w:p w:rsidR="00FF173E" w:rsidRPr="00FF173E" w:rsidRDefault="00FF173E" w:rsidP="00FF173E">
      <w:pPr>
        <w:pStyle w:val="G"/>
        <w:spacing w:before="0" w:after="0" w:line="360" w:lineRule="auto"/>
        <w:ind w:firstLine="709"/>
        <w:rPr>
          <w:rStyle w:val="a5"/>
          <w:rFonts w:ascii="Times New Roman" w:hAnsi="Times New Roman"/>
        </w:rPr>
      </w:pPr>
      <w:r w:rsidRPr="00FF173E">
        <w:rPr>
          <w:rStyle w:val="a5"/>
          <w:rFonts w:ascii="Times New Roman" w:hAnsi="Times New Roman"/>
        </w:rPr>
        <w:lastRenderedPageBreak/>
        <w:t xml:space="preserve"> В 2015 году на территории муниципального образ</w:t>
      </w:r>
      <w:r w:rsidR="00236F1F">
        <w:rPr>
          <w:rStyle w:val="a5"/>
          <w:rFonts w:ascii="Times New Roman" w:hAnsi="Times New Roman"/>
        </w:rPr>
        <w:t xml:space="preserve">ования «Колгуевский сельсовет» </w:t>
      </w:r>
      <w:r w:rsidRPr="00FF173E">
        <w:rPr>
          <w:rStyle w:val="a5"/>
          <w:rFonts w:ascii="Times New Roman" w:hAnsi="Times New Roman"/>
        </w:rPr>
        <w:t xml:space="preserve"> зарегистрировалось Крестьянско-фермерское хозяйство «</w:t>
      </w:r>
      <w:proofErr w:type="spellStart"/>
      <w:r w:rsidRPr="00FF173E">
        <w:rPr>
          <w:rStyle w:val="a5"/>
          <w:rFonts w:ascii="Times New Roman" w:hAnsi="Times New Roman"/>
        </w:rPr>
        <w:t>Нэрм</w:t>
      </w:r>
      <w:proofErr w:type="spellEnd"/>
      <w:r w:rsidRPr="00FF173E">
        <w:rPr>
          <w:rStyle w:val="a5"/>
          <w:rFonts w:ascii="Times New Roman" w:hAnsi="Times New Roman"/>
        </w:rPr>
        <w:t>» с численностью работников 6 человек, основной деятельностью которого является -  наращивание поголовья оленей (численность оленей на 1 ноября 2018 г.-</w:t>
      </w:r>
      <w:r>
        <w:rPr>
          <w:rStyle w:val="a5"/>
          <w:rFonts w:ascii="Times New Roman" w:hAnsi="Times New Roman"/>
        </w:rPr>
        <w:t xml:space="preserve"> </w:t>
      </w:r>
      <w:r w:rsidRPr="00FF173E">
        <w:rPr>
          <w:rStyle w:val="a5"/>
          <w:rFonts w:ascii="Times New Roman" w:hAnsi="Times New Roman"/>
        </w:rPr>
        <w:t>485 голов).</w:t>
      </w:r>
    </w:p>
    <w:p w:rsidR="006D0BBF" w:rsidRPr="00D235A0" w:rsidRDefault="006D0BBF" w:rsidP="00B14942">
      <w:pPr>
        <w:pStyle w:val="S2"/>
      </w:pPr>
      <w:bookmarkStart w:id="13" w:name="_Toc38280073"/>
      <w:r w:rsidRPr="00D235A0">
        <w:t>Социальная инфраструктура</w:t>
      </w:r>
      <w:bookmarkEnd w:id="13"/>
    </w:p>
    <w:p w:rsidR="004E371B" w:rsidRDefault="004E371B" w:rsidP="004E371B">
      <w:pPr>
        <w:pStyle w:val="G"/>
        <w:spacing w:before="0" w:after="0" w:line="360" w:lineRule="auto"/>
        <w:ind w:firstLine="709"/>
        <w:rPr>
          <w:rStyle w:val="a5"/>
          <w:rFonts w:ascii="Times New Roman" w:hAnsi="Times New Roman"/>
        </w:rPr>
      </w:pPr>
      <w:r w:rsidRPr="00C3697A">
        <w:rPr>
          <w:rStyle w:val="a5"/>
          <w:rFonts w:ascii="Times New Roman" w:hAnsi="Times New Roman"/>
        </w:rPr>
        <w:t xml:space="preserve">Из объектов социально-культурного назначения в </w:t>
      </w:r>
      <w:r w:rsidR="00186050" w:rsidRPr="00C3697A">
        <w:rPr>
          <w:rStyle w:val="a5"/>
          <w:rFonts w:ascii="Times New Roman" w:hAnsi="Times New Roman"/>
        </w:rPr>
        <w:t>сельском поселении</w:t>
      </w:r>
      <w:r w:rsidRPr="00C3697A">
        <w:rPr>
          <w:rStyle w:val="a5"/>
          <w:rFonts w:ascii="Times New Roman" w:hAnsi="Times New Roman"/>
        </w:rPr>
        <w:t xml:space="preserve"> расположены:</w:t>
      </w:r>
    </w:p>
    <w:p w:rsidR="00C3697A" w:rsidRDefault="00C3697A" w:rsidP="009A2670">
      <w:pPr>
        <w:pStyle w:val="G"/>
        <w:numPr>
          <w:ilvl w:val="0"/>
          <w:numId w:val="23"/>
        </w:numPr>
        <w:spacing w:before="0" w:after="0" w:line="360" w:lineRule="auto"/>
        <w:rPr>
          <w:rStyle w:val="a5"/>
          <w:rFonts w:ascii="Times New Roman" w:hAnsi="Times New Roman"/>
        </w:rPr>
      </w:pPr>
      <w:r>
        <w:rPr>
          <w:rStyle w:val="a5"/>
          <w:rFonts w:ascii="Times New Roman" w:hAnsi="Times New Roman"/>
        </w:rPr>
        <w:t>начальная школа – детский сад, п. Бугрино;</w:t>
      </w:r>
    </w:p>
    <w:p w:rsidR="00C3697A" w:rsidRDefault="00C3697A" w:rsidP="009A2670">
      <w:pPr>
        <w:pStyle w:val="G"/>
        <w:numPr>
          <w:ilvl w:val="0"/>
          <w:numId w:val="23"/>
        </w:numPr>
        <w:spacing w:before="0" w:after="0" w:line="360" w:lineRule="auto"/>
        <w:rPr>
          <w:rStyle w:val="a5"/>
          <w:rFonts w:ascii="Times New Roman" w:hAnsi="Times New Roman"/>
        </w:rPr>
      </w:pPr>
      <w:r>
        <w:rPr>
          <w:rStyle w:val="a5"/>
          <w:rFonts w:ascii="Times New Roman" w:hAnsi="Times New Roman"/>
        </w:rPr>
        <w:t>фельдшерско-акушерский пункт, п. Бугрино;</w:t>
      </w:r>
    </w:p>
    <w:p w:rsidR="00C3697A" w:rsidRPr="00C3697A" w:rsidRDefault="00C3697A" w:rsidP="009A2670">
      <w:pPr>
        <w:pStyle w:val="G"/>
        <w:numPr>
          <w:ilvl w:val="0"/>
          <w:numId w:val="23"/>
        </w:numPr>
        <w:spacing w:before="0" w:after="0" w:line="360" w:lineRule="auto"/>
        <w:rPr>
          <w:rStyle w:val="a5"/>
          <w:rFonts w:ascii="Times New Roman" w:hAnsi="Times New Roman"/>
        </w:rPr>
      </w:pPr>
      <w:r>
        <w:rPr>
          <w:rStyle w:val="a5"/>
          <w:rFonts w:ascii="Times New Roman" w:hAnsi="Times New Roman"/>
        </w:rPr>
        <w:t>Дом культуры, п. Бугрино.</w:t>
      </w:r>
    </w:p>
    <w:p w:rsidR="00DD66B7" w:rsidRPr="00B3231A" w:rsidRDefault="00DD66B7" w:rsidP="00DD66B7">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В</w:t>
      </w:r>
      <w:r w:rsidR="00603EEB" w:rsidRPr="00B3231A">
        <w:rPr>
          <w:rFonts w:ascii="Times New Roman" w:hAnsi="Times New Roman" w:cs="Times New Roman"/>
          <w:sz w:val="24"/>
          <w:szCs w:val="24"/>
        </w:rPr>
        <w:t xml:space="preserve"> </w:t>
      </w:r>
      <w:r w:rsidRPr="00B3231A">
        <w:rPr>
          <w:rFonts w:ascii="Times New Roman" w:hAnsi="Times New Roman" w:cs="Times New Roman"/>
          <w:sz w:val="24"/>
          <w:szCs w:val="24"/>
        </w:rPr>
        <w:t xml:space="preserve">Стратегии стоит отразить перечень показателей, не подлежащих оценке. Так согласно закону </w:t>
      </w:r>
      <w:r w:rsidR="00236F1F">
        <w:rPr>
          <w:rFonts w:ascii="Times New Roman" w:hAnsi="Times New Roman" w:cs="Times New Roman"/>
          <w:sz w:val="24"/>
          <w:szCs w:val="24"/>
        </w:rPr>
        <w:t>Ненецкого авто</w:t>
      </w:r>
      <w:bookmarkStart w:id="14" w:name="_GoBack"/>
      <w:bookmarkEnd w:id="14"/>
      <w:r w:rsidR="00236F1F">
        <w:rPr>
          <w:rFonts w:ascii="Times New Roman" w:hAnsi="Times New Roman" w:cs="Times New Roman"/>
          <w:sz w:val="24"/>
          <w:szCs w:val="24"/>
        </w:rPr>
        <w:t>номного округа</w:t>
      </w:r>
      <w:r w:rsidRPr="00B3231A">
        <w:rPr>
          <w:rFonts w:ascii="Times New Roman" w:hAnsi="Times New Roman" w:cs="Times New Roman"/>
          <w:sz w:val="24"/>
          <w:szCs w:val="24"/>
        </w:rPr>
        <w:t xml:space="preserve"> от 19.09.2014 №95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органами государственной власти Ненецкого автономного округа исполняются следующие полномочия:</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 xml:space="preserve">организация в границах </w:t>
      </w:r>
      <w:r w:rsidR="00FB3E1A" w:rsidRPr="00B3231A">
        <w:rPr>
          <w:rFonts w:ascii="Times New Roman" w:hAnsi="Times New Roman" w:cs="Times New Roman"/>
          <w:sz w:val="24"/>
          <w:szCs w:val="24"/>
        </w:rPr>
        <w:t xml:space="preserve">поселения </w:t>
      </w:r>
      <w:r w:rsidRPr="00B3231A">
        <w:rPr>
          <w:rFonts w:ascii="Times New Roman" w:hAnsi="Times New Roman" w:cs="Times New Roman"/>
          <w:sz w:val="24"/>
          <w:szCs w:val="24"/>
        </w:rPr>
        <w:t>газоснабжения поселений в пределах полномочий, установленных законодательством Российской Федерации;</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 xml:space="preserve">организация мероприятий </w:t>
      </w:r>
      <w:proofErr w:type="spellStart"/>
      <w:r w:rsidRPr="00B3231A">
        <w:rPr>
          <w:rFonts w:ascii="Times New Roman" w:hAnsi="Times New Roman" w:cs="Times New Roman"/>
          <w:sz w:val="24"/>
          <w:szCs w:val="24"/>
        </w:rPr>
        <w:t>межпоселенческого</w:t>
      </w:r>
      <w:proofErr w:type="spellEnd"/>
      <w:r w:rsidRPr="00B3231A">
        <w:rPr>
          <w:rFonts w:ascii="Times New Roman" w:hAnsi="Times New Roman" w:cs="Times New Roman"/>
          <w:sz w:val="24"/>
          <w:szCs w:val="24"/>
        </w:rPr>
        <w:t xml:space="preserve"> характера по охране окружающей среды;</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proofErr w:type="gramStart"/>
      <w:r w:rsidRPr="00B3231A">
        <w:rPr>
          <w:rFonts w:ascii="Times New Roman" w:hAnsi="Times New Roman" w:cs="Times New Roman"/>
          <w:sz w:val="24"/>
          <w:szCs w:val="24"/>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sidRPr="00B3231A">
        <w:rPr>
          <w:rFonts w:ascii="Times New Roman" w:hAnsi="Times New Roman" w:cs="Times New Roman"/>
          <w:sz w:val="24"/>
          <w:szCs w:val="24"/>
        </w:rPr>
        <w:t xml:space="preserve"> </w:t>
      </w:r>
      <w:proofErr w:type="gramStart"/>
      <w:r w:rsidRPr="00B3231A">
        <w:rPr>
          <w:rFonts w:ascii="Times New Roman" w:hAnsi="Times New Roman" w:cs="Times New Roman"/>
          <w:sz w:val="24"/>
          <w:szCs w:val="24"/>
        </w:rPr>
        <w:t xml:space="preserve">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w:t>
      </w:r>
      <w:r w:rsidRPr="00B3231A">
        <w:rPr>
          <w:rFonts w:ascii="Times New Roman" w:hAnsi="Times New Roman" w:cs="Times New Roman"/>
          <w:sz w:val="24"/>
          <w:szCs w:val="24"/>
        </w:rPr>
        <w:lastRenderedPageBreak/>
        <w:t>обеспечению организации отдыха детей в каникулярное время, включая мероприятия по обеспечению безопасности их жизни и здоровья;</w:t>
      </w:r>
      <w:proofErr w:type="gramEnd"/>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proofErr w:type="gramStart"/>
      <w:r w:rsidRPr="00B3231A">
        <w:rPr>
          <w:rFonts w:ascii="Times New Roman" w:hAnsi="Times New Roman" w:cs="Times New Roman"/>
          <w:sz w:val="24"/>
          <w:szCs w:val="24"/>
        </w:rPr>
        <w:t>подготовка схем территориального планирования муниципального района и представление их на утверждение представительному органу местного самоуправления, утверждение подготовленной на основе схемы территориального планирования муниципального района документации по планировке территории, выдача разрешений на строительство (за исключением случаев, предусмотренных </w:t>
      </w:r>
      <w:hyperlink r:id="rId11" w:history="1">
        <w:r w:rsidRPr="00B3231A">
          <w:rPr>
            <w:rFonts w:ascii="Times New Roman" w:hAnsi="Times New Roman" w:cs="Times New Roman"/>
            <w:sz w:val="24"/>
            <w:szCs w:val="24"/>
          </w:rPr>
          <w:t>Градостроительным кодексом Российской Федерации</w:t>
        </w:r>
      </w:hyperlink>
      <w:r w:rsidRPr="00B3231A">
        <w:rPr>
          <w:rFonts w:ascii="Times New Roman" w:hAnsi="Times New Roman" w:cs="Times New Roman"/>
          <w:sz w:val="24"/>
          <w:szCs w:val="24"/>
        </w:rPr>
        <w:t>,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межселенной территории</w:t>
      </w:r>
      <w:proofErr w:type="gramEnd"/>
      <w:r w:rsidRPr="00B3231A">
        <w:rPr>
          <w:rFonts w:ascii="Times New Roman" w:hAnsi="Times New Roman" w:cs="Times New Roman"/>
          <w:sz w:val="24"/>
          <w:szCs w:val="24"/>
        </w:rPr>
        <w:t xml:space="preserve"> (в том числе выдача разрешений на ввод в эксплуатацию объектов, </w:t>
      </w:r>
      <w:proofErr w:type="gramStart"/>
      <w:r w:rsidRPr="00B3231A">
        <w:rPr>
          <w:rFonts w:ascii="Times New Roman" w:hAnsi="Times New Roman" w:cs="Times New Roman"/>
          <w:sz w:val="24"/>
          <w:szCs w:val="24"/>
        </w:rPr>
        <w:t>разрешения</w:t>
      </w:r>
      <w:proofErr w:type="gramEnd"/>
      <w:r w:rsidRPr="00B3231A">
        <w:rPr>
          <w:rFonts w:ascii="Times New Roman" w:hAnsi="Times New Roman" w:cs="Times New Roman"/>
          <w:sz w:val="24"/>
          <w:szCs w:val="24"/>
        </w:rPr>
        <w:t xml:space="preserve"> на строительство которых были выданы органами местного самоуправления муниципального района) муниципального района, ведение информационной системы обеспечения градостроительной деятельности, осуществляемой на территории муниципального района, резервирование земельных участков в границах муниципального района для муниципальных нужд;</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 xml:space="preserve">организация библиотечного обслуживания населения </w:t>
      </w:r>
      <w:proofErr w:type="spellStart"/>
      <w:r w:rsidRPr="00B3231A">
        <w:rPr>
          <w:rFonts w:ascii="Times New Roman" w:hAnsi="Times New Roman" w:cs="Times New Roman"/>
          <w:sz w:val="24"/>
          <w:szCs w:val="24"/>
        </w:rPr>
        <w:t>межпоселенческими</w:t>
      </w:r>
      <w:proofErr w:type="spellEnd"/>
      <w:r w:rsidRPr="00B3231A">
        <w:rPr>
          <w:rFonts w:ascii="Times New Roman" w:hAnsi="Times New Roman" w:cs="Times New Roman"/>
          <w:sz w:val="24"/>
          <w:szCs w:val="24"/>
        </w:rPr>
        <w:t xml:space="preserve"> библиотеками, комплектование и обеспечение сохранности их библиотечных фондов;</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(за исключением полномочий по имущественной поддержке субъектов малого и среднего предпринимательства), оказание поддержки социально ориентированным некоммерческим организациям;</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lastRenderedPageBreak/>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 xml:space="preserve">организация и осуществление мероприятий </w:t>
      </w:r>
      <w:proofErr w:type="spellStart"/>
      <w:r w:rsidRPr="00B3231A">
        <w:rPr>
          <w:rFonts w:ascii="Times New Roman" w:hAnsi="Times New Roman" w:cs="Times New Roman"/>
          <w:sz w:val="24"/>
          <w:szCs w:val="24"/>
        </w:rPr>
        <w:t>межпоселенческого</w:t>
      </w:r>
      <w:proofErr w:type="spellEnd"/>
      <w:r w:rsidRPr="00B3231A">
        <w:rPr>
          <w:rFonts w:ascii="Times New Roman" w:hAnsi="Times New Roman" w:cs="Times New Roman"/>
          <w:sz w:val="24"/>
          <w:szCs w:val="24"/>
        </w:rPr>
        <w:t xml:space="preserve"> характера по работе с детьми и молодежью;</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осуществление муниципального лесного контроля;</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осуществление муниципального земельного контроля на межселенной территории муниципального района;</w:t>
      </w:r>
    </w:p>
    <w:p w:rsidR="00DD66B7" w:rsidRPr="00B3231A"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B3231A">
        <w:rPr>
          <w:rFonts w:ascii="Times New Roman" w:hAnsi="Times New Roman" w:cs="Times New Roman"/>
          <w:sz w:val="24"/>
          <w:szCs w:val="24"/>
        </w:rPr>
        <w:t>организация выполнения комплексных кадастровых работ и утверждение карты-плана территории.</w:t>
      </w:r>
    </w:p>
    <w:p w:rsidR="00DD66B7" w:rsidRPr="00B3231A" w:rsidRDefault="00DD66B7" w:rsidP="00DD66B7">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Таким образом, в настоящее время в перечень полномочий </w:t>
      </w:r>
      <w:r w:rsidR="005139B2">
        <w:rPr>
          <w:rFonts w:ascii="Times New Roman" w:hAnsi="Times New Roman" w:cs="Times New Roman"/>
          <w:sz w:val="24"/>
          <w:szCs w:val="24"/>
        </w:rPr>
        <w:t>муниципального образования</w:t>
      </w:r>
      <w:r w:rsidRPr="00B3231A">
        <w:rPr>
          <w:rFonts w:ascii="Times New Roman" w:hAnsi="Times New Roman" w:cs="Times New Roman"/>
          <w:sz w:val="24"/>
          <w:szCs w:val="24"/>
        </w:rPr>
        <w:t xml:space="preserve"> не входит большинство вопросов, касающихся  социально-бытового обслуживания населения, поэтому было принято решение не включать в Стратегию данные, касающиеся аналитической оценки сложившегося уровня социального обеспечения, а так же возможные мероприятия по его улучшению.</w:t>
      </w:r>
    </w:p>
    <w:p w:rsidR="006D0BBF" w:rsidRPr="00D235A0" w:rsidRDefault="00DD66B7" w:rsidP="00B14942">
      <w:pPr>
        <w:pStyle w:val="S2"/>
      </w:pPr>
      <w:bookmarkStart w:id="15" w:name="_Toc38280074"/>
      <w:r w:rsidRPr="00D235A0">
        <w:t xml:space="preserve">Оценка </w:t>
      </w:r>
      <w:r w:rsidR="009079D7" w:rsidRPr="00D235A0">
        <w:t>структуры бюджета</w:t>
      </w:r>
      <w:bookmarkEnd w:id="15"/>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В целях формирования стратегии муниципального образования важно оценить сложившийся уровень бюджетной обеспеченности. Основные показатели бюджета муниципального образования в соответствии с данными Управления Федеральной службы государственной статистики по Архангельской области и Ненецкому автономному округу представлены ниже в таблице.</w:t>
      </w:r>
    </w:p>
    <w:p w:rsidR="009079D7" w:rsidRDefault="009079D7" w:rsidP="009079D7">
      <w:pPr>
        <w:pStyle w:val="a8"/>
        <w:spacing w:after="120" w:line="23" w:lineRule="atLeast"/>
        <w:jc w:val="center"/>
        <w:rPr>
          <w:rFonts w:ascii="Times New Roman" w:hAnsi="Times New Roman" w:cs="Times New Roman"/>
          <w:color w:val="auto"/>
          <w:sz w:val="24"/>
          <w:szCs w:val="24"/>
        </w:rPr>
      </w:pPr>
      <w:r w:rsidRPr="00FF173E">
        <w:rPr>
          <w:rFonts w:ascii="Times New Roman" w:hAnsi="Times New Roman" w:cs="Times New Roman"/>
          <w:color w:val="auto"/>
          <w:sz w:val="24"/>
          <w:szCs w:val="24"/>
        </w:rPr>
        <w:t xml:space="preserve">Таблица </w:t>
      </w:r>
      <w:r w:rsidR="00F006FD" w:rsidRPr="00FF173E">
        <w:rPr>
          <w:rFonts w:ascii="Times New Roman" w:hAnsi="Times New Roman" w:cs="Times New Roman"/>
          <w:color w:val="auto"/>
          <w:sz w:val="24"/>
          <w:szCs w:val="24"/>
        </w:rPr>
        <w:fldChar w:fldCharType="begin"/>
      </w:r>
      <w:r w:rsidRPr="00FF173E">
        <w:rPr>
          <w:rFonts w:ascii="Times New Roman" w:hAnsi="Times New Roman" w:cs="Times New Roman"/>
          <w:color w:val="auto"/>
          <w:sz w:val="24"/>
          <w:szCs w:val="24"/>
        </w:rPr>
        <w:instrText xml:space="preserve"> SEQ Таблица \* ARABIC </w:instrText>
      </w:r>
      <w:r w:rsidR="00F006FD" w:rsidRPr="00FF173E">
        <w:rPr>
          <w:rFonts w:ascii="Times New Roman" w:hAnsi="Times New Roman" w:cs="Times New Roman"/>
          <w:color w:val="auto"/>
          <w:sz w:val="24"/>
          <w:szCs w:val="24"/>
        </w:rPr>
        <w:fldChar w:fldCharType="separate"/>
      </w:r>
      <w:r w:rsidR="00575897" w:rsidRPr="00FF173E">
        <w:rPr>
          <w:rFonts w:ascii="Times New Roman" w:hAnsi="Times New Roman" w:cs="Times New Roman"/>
          <w:noProof/>
          <w:color w:val="auto"/>
          <w:sz w:val="24"/>
          <w:szCs w:val="24"/>
        </w:rPr>
        <w:t>4</w:t>
      </w:r>
      <w:r w:rsidR="00F006FD" w:rsidRPr="00FF173E">
        <w:rPr>
          <w:rFonts w:ascii="Times New Roman" w:hAnsi="Times New Roman" w:cs="Times New Roman"/>
          <w:color w:val="auto"/>
          <w:sz w:val="24"/>
          <w:szCs w:val="24"/>
        </w:rPr>
        <w:fldChar w:fldCharType="end"/>
      </w:r>
      <w:r w:rsidRPr="00FF173E">
        <w:rPr>
          <w:rFonts w:ascii="Times New Roman" w:hAnsi="Times New Roman" w:cs="Times New Roman"/>
          <w:color w:val="auto"/>
          <w:sz w:val="24"/>
          <w:szCs w:val="24"/>
        </w:rPr>
        <w:t xml:space="preserve"> Сведен</w:t>
      </w:r>
      <w:r w:rsidR="007B292D">
        <w:rPr>
          <w:rFonts w:ascii="Times New Roman" w:hAnsi="Times New Roman" w:cs="Times New Roman"/>
          <w:color w:val="auto"/>
          <w:sz w:val="24"/>
          <w:szCs w:val="24"/>
        </w:rPr>
        <w:t>ия о расходах и доходах бюджета</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255"/>
        <w:gridCol w:w="1710"/>
        <w:gridCol w:w="1710"/>
        <w:gridCol w:w="1710"/>
      </w:tblGrid>
      <w:tr w:rsidR="007B292D" w:rsidRPr="007B292D" w:rsidTr="00B3231A">
        <w:trPr>
          <w:trHeight w:val="466"/>
          <w:tblHeader/>
        </w:trPr>
        <w:tc>
          <w:tcPr>
            <w:tcW w:w="2267"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bCs/>
              </w:rPr>
            </w:pPr>
            <w:r w:rsidRPr="007B292D">
              <w:rPr>
                <w:rFonts w:ascii="Times New Roman" w:eastAsia="Times New Roman" w:hAnsi="Times New Roman" w:cs="Times New Roman"/>
                <w:bCs/>
              </w:rPr>
              <w:t>Показатели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bCs/>
              </w:rPr>
            </w:pPr>
            <w:r w:rsidRPr="007B292D">
              <w:rPr>
                <w:rFonts w:ascii="Times New Roman" w:eastAsia="Times New Roman" w:hAnsi="Times New Roman" w:cs="Times New Roman"/>
                <w:bCs/>
              </w:rPr>
              <w:t>2016</w:t>
            </w:r>
            <w:r w:rsidR="00B3231A">
              <w:rPr>
                <w:rFonts w:ascii="Times New Roman" w:eastAsia="Times New Roman" w:hAnsi="Times New Roman" w:cs="Times New Roman"/>
                <w:bCs/>
              </w:rPr>
              <w:t xml:space="preserve"> 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bCs/>
              </w:rPr>
            </w:pPr>
            <w:r w:rsidRPr="007B292D">
              <w:rPr>
                <w:rFonts w:ascii="Times New Roman" w:eastAsia="Times New Roman" w:hAnsi="Times New Roman" w:cs="Times New Roman"/>
                <w:bCs/>
              </w:rPr>
              <w:t>2017</w:t>
            </w:r>
            <w:r w:rsidR="00B3231A">
              <w:rPr>
                <w:rFonts w:ascii="Times New Roman" w:eastAsia="Times New Roman" w:hAnsi="Times New Roman" w:cs="Times New Roman"/>
                <w:bCs/>
              </w:rPr>
              <w:t xml:space="preserve"> 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bCs/>
              </w:rPr>
            </w:pPr>
            <w:r w:rsidRPr="007B292D">
              <w:rPr>
                <w:rFonts w:ascii="Times New Roman" w:eastAsia="Times New Roman" w:hAnsi="Times New Roman" w:cs="Times New Roman"/>
                <w:bCs/>
              </w:rPr>
              <w:t>2018</w:t>
            </w:r>
            <w:r w:rsidR="00B3231A">
              <w:rPr>
                <w:rFonts w:ascii="Times New Roman" w:eastAsia="Times New Roman" w:hAnsi="Times New Roman" w:cs="Times New Roman"/>
                <w:bCs/>
              </w:rPr>
              <w:t xml:space="preserve"> г.</w:t>
            </w:r>
          </w:p>
        </w:tc>
      </w:tr>
      <w:tr w:rsidR="007B292D" w:rsidRPr="007B292D" w:rsidTr="007B292D">
        <w:tc>
          <w:tcPr>
            <w:tcW w:w="5000" w:type="pct"/>
            <w:gridSpan w:val="4"/>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Доходы местного бюджета, фактически исполненные</w:t>
            </w:r>
            <w:r w:rsidR="00B3231A">
              <w:rPr>
                <w:rFonts w:ascii="Times New Roman" w:eastAsia="Times New Roman" w:hAnsi="Times New Roman" w:cs="Times New Roman"/>
              </w:rPr>
              <w:t>, тыс. рублей</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Всего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22332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15326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16717</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Налог на доходы физических лиц</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364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423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448</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Акцизы по подакцизным товарам (продукции), производимым на территории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100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99</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Налоги на совокупный доход</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81</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Налоги на имущество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159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176</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lastRenderedPageBreak/>
              <w:t>Налог на имущество физических лиц</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AE0D86"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AE0D86"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Земельный налог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176</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Государственная пошлина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39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41</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Безвозмездные поступления</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21767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14623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15819</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Безвозмездные поступления от других бюджетов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21669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14623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15819</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Дотации бюджетам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4484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11102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11700</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Субвенции бюджетам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190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197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212</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Иные межбюджетные трансферты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16995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3324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3898</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Из общей величины доходов - собственные доходы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22142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15129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16505</w:t>
            </w:r>
          </w:p>
        </w:tc>
      </w:tr>
      <w:tr w:rsidR="007B292D" w:rsidRPr="007B292D" w:rsidTr="007B292D">
        <w:tc>
          <w:tcPr>
            <w:tcW w:w="5000" w:type="pct"/>
            <w:gridSpan w:val="4"/>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Расходы местного бюджета, фактически исполненные</w:t>
            </w:r>
            <w:r w:rsidR="00B3231A">
              <w:rPr>
                <w:rFonts w:ascii="Times New Roman" w:eastAsia="Times New Roman" w:hAnsi="Times New Roman" w:cs="Times New Roman"/>
              </w:rPr>
              <w:t>, тыс. рублей</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Всего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24693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15119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16387</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Общегосударственные вопросы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14708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12568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12913</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Национальная безопасность и правоохранительная деятельность</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101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45</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Национальная экономика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5494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20</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Транспорт</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5494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AE0D86"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Другие вопросы в области национальной экономики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B3231A" w:rsidP="007B29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20</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Жилищно-коммунальное хозяйство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2457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588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900</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Культура, кинематография</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555</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Социальная политика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1798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1798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1797</w:t>
            </w:r>
          </w:p>
        </w:tc>
      </w:tr>
      <w:tr w:rsidR="007B292D" w:rsidRPr="007B292D" w:rsidTr="007B292D">
        <w:tc>
          <w:tcPr>
            <w:tcW w:w="2267"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rPr>
                <w:rFonts w:ascii="Times New Roman" w:eastAsia="Times New Roman" w:hAnsi="Times New Roman" w:cs="Times New Roman"/>
              </w:rPr>
            </w:pPr>
            <w:r w:rsidRPr="007B292D">
              <w:rPr>
                <w:rFonts w:ascii="Times New Roman" w:eastAsia="Times New Roman" w:hAnsi="Times New Roman" w:cs="Times New Roman"/>
              </w:rPr>
              <w:t>Профици</w:t>
            </w:r>
            <w:proofErr w:type="gramStart"/>
            <w:r w:rsidRPr="007B292D">
              <w:rPr>
                <w:rFonts w:ascii="Times New Roman" w:eastAsia="Times New Roman" w:hAnsi="Times New Roman" w:cs="Times New Roman"/>
              </w:rPr>
              <w:t>т(</w:t>
            </w:r>
            <w:proofErr w:type="gramEnd"/>
            <w:r w:rsidRPr="007B292D">
              <w:rPr>
                <w:rFonts w:ascii="Times New Roman" w:eastAsia="Times New Roman" w:hAnsi="Times New Roman" w:cs="Times New Roman"/>
              </w:rPr>
              <w:t>+), дефицит (-) бюджета муниципального образования (местного бюджета), фактически исполнено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-2361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207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7B292D" w:rsidRPr="007B292D" w:rsidRDefault="007B292D" w:rsidP="007B292D">
            <w:pPr>
              <w:spacing w:after="0" w:line="240" w:lineRule="auto"/>
              <w:jc w:val="center"/>
              <w:rPr>
                <w:rFonts w:ascii="Times New Roman" w:eastAsia="Times New Roman" w:hAnsi="Times New Roman" w:cs="Times New Roman"/>
              </w:rPr>
            </w:pPr>
            <w:r w:rsidRPr="007B292D">
              <w:rPr>
                <w:rFonts w:ascii="Times New Roman" w:eastAsia="Times New Roman" w:hAnsi="Times New Roman" w:cs="Times New Roman"/>
              </w:rPr>
              <w:t>330</w:t>
            </w:r>
          </w:p>
        </w:tc>
      </w:tr>
    </w:tbl>
    <w:p w:rsidR="00154A00" w:rsidRPr="007B292D" w:rsidRDefault="00154A00" w:rsidP="00005CAD">
      <w:pPr>
        <w:spacing w:before="120" w:after="0" w:line="360" w:lineRule="auto"/>
        <w:ind w:firstLine="709"/>
        <w:jc w:val="both"/>
        <w:rPr>
          <w:rFonts w:ascii="Times New Roman" w:hAnsi="Times New Roman" w:cs="Times New Roman"/>
          <w:sz w:val="24"/>
          <w:szCs w:val="24"/>
        </w:rPr>
      </w:pPr>
      <w:r w:rsidRPr="007B292D">
        <w:rPr>
          <w:rFonts w:ascii="Times New Roman" w:hAnsi="Times New Roman" w:cs="Times New Roman"/>
          <w:sz w:val="24"/>
          <w:szCs w:val="24"/>
        </w:rPr>
        <w:t>Исполнение бюджета муниципального образования за 2018 год составило:</w:t>
      </w:r>
    </w:p>
    <w:p w:rsidR="00154A00" w:rsidRPr="007B292D" w:rsidRDefault="00154A00" w:rsidP="009A2670">
      <w:pPr>
        <w:pStyle w:val="ab"/>
        <w:numPr>
          <w:ilvl w:val="0"/>
          <w:numId w:val="2"/>
        </w:numPr>
        <w:jc w:val="both"/>
        <w:rPr>
          <w:rFonts w:ascii="Times New Roman" w:hAnsi="Times New Roman" w:cs="Times New Roman"/>
          <w:sz w:val="24"/>
          <w:szCs w:val="24"/>
        </w:rPr>
      </w:pPr>
      <w:r w:rsidRPr="007B292D">
        <w:rPr>
          <w:rFonts w:ascii="Times New Roman" w:hAnsi="Times New Roman" w:cs="Times New Roman"/>
          <w:sz w:val="24"/>
          <w:szCs w:val="24"/>
        </w:rPr>
        <w:t xml:space="preserve">по доходам в целом на сумму </w:t>
      </w:r>
      <w:r w:rsidR="007B292D" w:rsidRPr="007B292D">
        <w:rPr>
          <w:rFonts w:ascii="Times New Roman" w:hAnsi="Times New Roman" w:cs="Times New Roman"/>
          <w:sz w:val="24"/>
          <w:szCs w:val="24"/>
        </w:rPr>
        <w:t>16 717</w:t>
      </w:r>
      <w:r w:rsidR="00165132" w:rsidRPr="007B292D">
        <w:rPr>
          <w:rFonts w:ascii="Times New Roman" w:hAnsi="Times New Roman" w:cs="Times New Roman"/>
          <w:sz w:val="24"/>
          <w:szCs w:val="24"/>
        </w:rPr>
        <w:t>,0</w:t>
      </w:r>
      <w:r w:rsidRPr="007B292D">
        <w:rPr>
          <w:rFonts w:ascii="Times New Roman" w:hAnsi="Times New Roman" w:cs="Times New Roman"/>
          <w:sz w:val="24"/>
          <w:szCs w:val="24"/>
        </w:rPr>
        <w:t xml:space="preserve"> тыс. рублей</w:t>
      </w:r>
      <w:r w:rsidR="00165132" w:rsidRPr="007B292D">
        <w:rPr>
          <w:rFonts w:ascii="Times New Roman" w:hAnsi="Times New Roman" w:cs="Times New Roman"/>
          <w:sz w:val="24"/>
          <w:szCs w:val="24"/>
        </w:rPr>
        <w:t>;</w:t>
      </w:r>
    </w:p>
    <w:p w:rsidR="00154A00" w:rsidRPr="007B292D" w:rsidRDefault="00154A00" w:rsidP="009A2670">
      <w:pPr>
        <w:pStyle w:val="ab"/>
        <w:numPr>
          <w:ilvl w:val="0"/>
          <w:numId w:val="2"/>
        </w:numPr>
        <w:jc w:val="both"/>
        <w:rPr>
          <w:rFonts w:ascii="Times New Roman" w:hAnsi="Times New Roman" w:cs="Times New Roman"/>
          <w:sz w:val="24"/>
          <w:szCs w:val="24"/>
        </w:rPr>
      </w:pPr>
      <w:r w:rsidRPr="007B292D">
        <w:rPr>
          <w:rFonts w:ascii="Times New Roman" w:hAnsi="Times New Roman" w:cs="Times New Roman"/>
          <w:sz w:val="24"/>
          <w:szCs w:val="24"/>
        </w:rPr>
        <w:t xml:space="preserve">по расходам в целом на сумму </w:t>
      </w:r>
      <w:r w:rsidR="007B292D" w:rsidRPr="007B292D">
        <w:rPr>
          <w:rFonts w:ascii="Times New Roman" w:eastAsia="Times New Roman" w:hAnsi="Times New Roman" w:cs="Times New Roman"/>
          <w:sz w:val="24"/>
          <w:szCs w:val="24"/>
        </w:rPr>
        <w:t xml:space="preserve"> 16 387</w:t>
      </w:r>
      <w:r w:rsidR="00165132" w:rsidRPr="007B292D">
        <w:rPr>
          <w:rFonts w:ascii="Times New Roman" w:hAnsi="Times New Roman" w:cs="Times New Roman"/>
          <w:sz w:val="24"/>
          <w:szCs w:val="24"/>
        </w:rPr>
        <w:t>,0</w:t>
      </w:r>
      <w:r w:rsidRPr="007B292D">
        <w:rPr>
          <w:rFonts w:ascii="Times New Roman" w:hAnsi="Times New Roman" w:cs="Times New Roman"/>
          <w:sz w:val="24"/>
          <w:szCs w:val="24"/>
        </w:rPr>
        <w:t xml:space="preserve"> тыс. рублей</w:t>
      </w:r>
      <w:r w:rsidR="00165132" w:rsidRPr="007B292D">
        <w:rPr>
          <w:rFonts w:ascii="Times New Roman" w:hAnsi="Times New Roman" w:cs="Times New Roman"/>
          <w:sz w:val="24"/>
          <w:szCs w:val="24"/>
        </w:rPr>
        <w:t>;</w:t>
      </w:r>
    </w:p>
    <w:p w:rsidR="00154A00" w:rsidRPr="00F2242B" w:rsidRDefault="00B168A0" w:rsidP="009A2670">
      <w:pPr>
        <w:pStyle w:val="ab"/>
        <w:numPr>
          <w:ilvl w:val="0"/>
          <w:numId w:val="2"/>
        </w:numPr>
        <w:jc w:val="both"/>
        <w:rPr>
          <w:rFonts w:ascii="Times New Roman" w:hAnsi="Times New Roman" w:cs="Times New Roman"/>
          <w:sz w:val="24"/>
          <w:szCs w:val="24"/>
        </w:rPr>
      </w:pPr>
      <w:r w:rsidRPr="00F2242B">
        <w:rPr>
          <w:rFonts w:ascii="Times New Roman" w:hAnsi="Times New Roman" w:cs="Times New Roman"/>
          <w:sz w:val="24"/>
          <w:szCs w:val="24"/>
        </w:rPr>
        <w:t>профицит</w:t>
      </w:r>
      <w:r w:rsidR="00154A00" w:rsidRPr="00F2242B">
        <w:rPr>
          <w:rFonts w:ascii="Times New Roman" w:hAnsi="Times New Roman" w:cs="Times New Roman"/>
          <w:sz w:val="24"/>
          <w:szCs w:val="24"/>
        </w:rPr>
        <w:t xml:space="preserve"> составил </w:t>
      </w:r>
      <w:r w:rsidR="007B292D" w:rsidRPr="00F2242B">
        <w:rPr>
          <w:rFonts w:ascii="Times New Roman" w:hAnsi="Times New Roman" w:cs="Times New Roman"/>
          <w:sz w:val="24"/>
          <w:szCs w:val="24"/>
        </w:rPr>
        <w:t>330,0</w:t>
      </w:r>
      <w:r w:rsidR="00154A00" w:rsidRPr="00F2242B">
        <w:rPr>
          <w:rFonts w:ascii="Times New Roman" w:hAnsi="Times New Roman" w:cs="Times New Roman"/>
          <w:sz w:val="24"/>
          <w:szCs w:val="24"/>
        </w:rPr>
        <w:t xml:space="preserve"> тыс. рублей.</w:t>
      </w:r>
    </w:p>
    <w:p w:rsidR="006D0BBF" w:rsidRPr="00F2242B" w:rsidRDefault="00FA7207" w:rsidP="00890354">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Доходы бюджета в 2018 году можно охарактеризовать высокой долей в структуре (более </w:t>
      </w:r>
      <w:r w:rsidR="00FE737A" w:rsidRPr="00F2242B">
        <w:rPr>
          <w:rFonts w:ascii="Times New Roman" w:hAnsi="Times New Roman" w:cs="Times New Roman"/>
          <w:sz w:val="24"/>
          <w:szCs w:val="24"/>
        </w:rPr>
        <w:t>9</w:t>
      </w:r>
      <w:r w:rsidR="00B168A0" w:rsidRPr="00F2242B">
        <w:rPr>
          <w:rFonts w:ascii="Times New Roman" w:hAnsi="Times New Roman" w:cs="Times New Roman"/>
          <w:sz w:val="24"/>
          <w:szCs w:val="24"/>
        </w:rPr>
        <w:t>8,</w:t>
      </w:r>
      <w:r w:rsidR="00F2242B" w:rsidRPr="00F2242B">
        <w:rPr>
          <w:rFonts w:ascii="Times New Roman" w:hAnsi="Times New Roman" w:cs="Times New Roman"/>
          <w:sz w:val="24"/>
          <w:szCs w:val="24"/>
        </w:rPr>
        <w:t>7</w:t>
      </w:r>
      <w:r w:rsidRPr="00F2242B">
        <w:rPr>
          <w:rFonts w:ascii="Times New Roman" w:hAnsi="Times New Roman" w:cs="Times New Roman"/>
          <w:sz w:val="24"/>
          <w:szCs w:val="24"/>
        </w:rPr>
        <w:t>%) собственных налоговых или неналоговых доходов.</w:t>
      </w:r>
    </w:p>
    <w:p w:rsidR="00C6441F" w:rsidRPr="00F2242B" w:rsidRDefault="00154A00" w:rsidP="00890354">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Функциональная структура бюджета 2018 года представлена на рисунке</w:t>
      </w:r>
      <w:r w:rsidR="00725487" w:rsidRPr="00F2242B">
        <w:rPr>
          <w:rFonts w:ascii="Times New Roman" w:hAnsi="Times New Roman" w:cs="Times New Roman"/>
          <w:sz w:val="24"/>
          <w:szCs w:val="24"/>
        </w:rPr>
        <w:t xml:space="preserve"> (</w:t>
      </w:r>
      <w:r w:rsidR="00B3231A">
        <w:fldChar w:fldCharType="begin"/>
      </w:r>
      <w:r w:rsidR="00B3231A">
        <w:instrText xml:space="preserve"> REF _Ref36808042 \h  \* MERGEFORMAT </w:instrText>
      </w:r>
      <w:r w:rsidR="00B3231A">
        <w:fldChar w:fldCharType="separate"/>
      </w:r>
      <w:r w:rsidR="00725487" w:rsidRPr="00F2242B">
        <w:rPr>
          <w:rFonts w:ascii="Times New Roman" w:hAnsi="Times New Roman" w:cs="Times New Roman"/>
          <w:sz w:val="24"/>
          <w:szCs w:val="24"/>
        </w:rPr>
        <w:t>Рисунок 2</w:t>
      </w:r>
      <w:r w:rsidR="00B3231A">
        <w:fldChar w:fldCharType="end"/>
      </w:r>
      <w:r w:rsidR="00725487" w:rsidRPr="00F2242B">
        <w:rPr>
          <w:rFonts w:ascii="Times New Roman" w:hAnsi="Times New Roman" w:cs="Times New Roman"/>
          <w:sz w:val="24"/>
          <w:szCs w:val="24"/>
        </w:rPr>
        <w:t>).</w:t>
      </w:r>
    </w:p>
    <w:p w:rsidR="00051866" w:rsidRPr="00D235A0" w:rsidRDefault="007B292D" w:rsidP="00725487">
      <w:pPr>
        <w:ind w:firstLine="709"/>
        <w:jc w:val="center"/>
        <w:rPr>
          <w:rFonts w:ascii="Times New Roman" w:hAnsi="Times New Roman" w:cs="Times New Roman"/>
          <w:color w:val="C0504D" w:themeColor="accent2"/>
          <w:sz w:val="24"/>
          <w:szCs w:val="24"/>
        </w:rPr>
      </w:pPr>
      <w:r>
        <w:rPr>
          <w:rFonts w:ascii="Times New Roman" w:hAnsi="Times New Roman" w:cs="Times New Roman"/>
          <w:noProof/>
          <w:color w:val="C0504D" w:themeColor="accent2"/>
          <w:sz w:val="24"/>
          <w:szCs w:val="24"/>
        </w:rPr>
        <w:lastRenderedPageBreak/>
        <w:drawing>
          <wp:inline distT="0" distB="0" distL="0" distR="0" wp14:anchorId="5C3FB240" wp14:editId="12A6377D">
            <wp:extent cx="5113975" cy="2698595"/>
            <wp:effectExtent l="1905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122692" cy="2703195"/>
                    </a:xfrm>
                    <a:prstGeom prst="rect">
                      <a:avLst/>
                    </a:prstGeom>
                    <a:noFill/>
                  </pic:spPr>
                </pic:pic>
              </a:graphicData>
            </a:graphic>
          </wp:inline>
        </w:drawing>
      </w:r>
    </w:p>
    <w:p w:rsidR="00051866" w:rsidRPr="00F2242B" w:rsidRDefault="00725487" w:rsidP="00725487">
      <w:pPr>
        <w:pStyle w:val="a8"/>
        <w:jc w:val="center"/>
        <w:rPr>
          <w:rFonts w:ascii="Times New Roman" w:hAnsi="Times New Roman" w:cs="Times New Roman"/>
          <w:color w:val="auto"/>
          <w:sz w:val="24"/>
          <w:szCs w:val="24"/>
        </w:rPr>
      </w:pPr>
      <w:bookmarkStart w:id="16" w:name="_Ref36808042"/>
      <w:r w:rsidRPr="00F2242B">
        <w:rPr>
          <w:rFonts w:ascii="Times New Roman" w:hAnsi="Times New Roman" w:cs="Times New Roman"/>
          <w:color w:val="auto"/>
          <w:sz w:val="24"/>
          <w:szCs w:val="24"/>
        </w:rPr>
        <w:t xml:space="preserve">Рисунок </w:t>
      </w:r>
      <w:r w:rsidR="00F006FD" w:rsidRPr="00F2242B">
        <w:rPr>
          <w:rFonts w:ascii="Times New Roman" w:hAnsi="Times New Roman" w:cs="Times New Roman"/>
          <w:color w:val="auto"/>
          <w:sz w:val="24"/>
          <w:szCs w:val="24"/>
        </w:rPr>
        <w:fldChar w:fldCharType="begin"/>
      </w:r>
      <w:r w:rsidRPr="00F2242B">
        <w:rPr>
          <w:rFonts w:ascii="Times New Roman" w:hAnsi="Times New Roman" w:cs="Times New Roman"/>
          <w:color w:val="auto"/>
          <w:sz w:val="24"/>
          <w:szCs w:val="24"/>
        </w:rPr>
        <w:instrText xml:space="preserve"> SEQ Рисунок \* ARABIC </w:instrText>
      </w:r>
      <w:r w:rsidR="00F006FD" w:rsidRPr="00F2242B">
        <w:rPr>
          <w:rFonts w:ascii="Times New Roman" w:hAnsi="Times New Roman" w:cs="Times New Roman"/>
          <w:color w:val="auto"/>
          <w:sz w:val="24"/>
          <w:szCs w:val="24"/>
        </w:rPr>
        <w:fldChar w:fldCharType="separate"/>
      </w:r>
      <w:r w:rsidRPr="00F2242B">
        <w:rPr>
          <w:rFonts w:ascii="Times New Roman" w:hAnsi="Times New Roman" w:cs="Times New Roman"/>
          <w:noProof/>
          <w:color w:val="auto"/>
          <w:sz w:val="24"/>
          <w:szCs w:val="24"/>
        </w:rPr>
        <w:t>2</w:t>
      </w:r>
      <w:r w:rsidR="00F006FD" w:rsidRPr="00F2242B">
        <w:rPr>
          <w:rFonts w:ascii="Times New Roman" w:hAnsi="Times New Roman" w:cs="Times New Roman"/>
          <w:color w:val="auto"/>
          <w:sz w:val="24"/>
          <w:szCs w:val="24"/>
        </w:rPr>
        <w:fldChar w:fldCharType="end"/>
      </w:r>
      <w:bookmarkEnd w:id="16"/>
      <w:r w:rsidRPr="00F2242B">
        <w:rPr>
          <w:rFonts w:ascii="Times New Roman" w:hAnsi="Times New Roman" w:cs="Times New Roman"/>
          <w:color w:val="auto"/>
          <w:sz w:val="24"/>
          <w:szCs w:val="24"/>
        </w:rPr>
        <w:t xml:space="preserve"> </w:t>
      </w:r>
      <w:r w:rsidR="00051866" w:rsidRPr="00F2242B">
        <w:rPr>
          <w:rFonts w:ascii="Times New Roman" w:hAnsi="Times New Roman" w:cs="Times New Roman"/>
          <w:color w:val="auto"/>
          <w:sz w:val="24"/>
          <w:szCs w:val="24"/>
        </w:rPr>
        <w:t>Функциональная структура бюджета, 2018 год, тыс. рублей</w:t>
      </w:r>
    </w:p>
    <w:p w:rsidR="00ED130A" w:rsidRPr="00F2242B" w:rsidRDefault="00ED130A" w:rsidP="00890354">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Расходы на общегосударственные вопросы составляют значительную часть (</w:t>
      </w:r>
      <w:r w:rsidR="00F2242B" w:rsidRPr="00F2242B">
        <w:rPr>
          <w:rFonts w:ascii="Times New Roman" w:hAnsi="Times New Roman" w:cs="Times New Roman"/>
          <w:sz w:val="24"/>
          <w:szCs w:val="24"/>
        </w:rPr>
        <w:t>80</w:t>
      </w:r>
      <w:r w:rsidRPr="00F2242B">
        <w:rPr>
          <w:rFonts w:ascii="Times New Roman" w:hAnsi="Times New Roman" w:cs="Times New Roman"/>
          <w:sz w:val="24"/>
          <w:szCs w:val="24"/>
        </w:rPr>
        <w:t xml:space="preserve">% от общих расходов бюджета), </w:t>
      </w:r>
      <w:r w:rsidR="00F2242B" w:rsidRPr="00F2242B">
        <w:rPr>
          <w:rFonts w:ascii="Times New Roman" w:hAnsi="Times New Roman" w:cs="Times New Roman"/>
          <w:sz w:val="24"/>
          <w:szCs w:val="24"/>
        </w:rPr>
        <w:t>социальная политика</w:t>
      </w:r>
      <w:r w:rsidR="00B168A0" w:rsidRPr="00F2242B">
        <w:rPr>
          <w:rFonts w:ascii="Times New Roman" w:hAnsi="Times New Roman" w:cs="Times New Roman"/>
          <w:sz w:val="24"/>
          <w:szCs w:val="24"/>
        </w:rPr>
        <w:t xml:space="preserve"> – 1</w:t>
      </w:r>
      <w:r w:rsidR="00F2242B" w:rsidRPr="00F2242B">
        <w:rPr>
          <w:rFonts w:ascii="Times New Roman" w:hAnsi="Times New Roman" w:cs="Times New Roman"/>
          <w:sz w:val="24"/>
          <w:szCs w:val="24"/>
        </w:rPr>
        <w:t>1</w:t>
      </w:r>
      <w:r w:rsidR="00B168A0" w:rsidRPr="00F2242B">
        <w:rPr>
          <w:rFonts w:ascii="Times New Roman" w:hAnsi="Times New Roman" w:cs="Times New Roman"/>
          <w:sz w:val="24"/>
          <w:szCs w:val="24"/>
        </w:rPr>
        <w:t>%</w:t>
      </w:r>
      <w:r w:rsidRPr="00F2242B">
        <w:rPr>
          <w:rFonts w:ascii="Times New Roman" w:hAnsi="Times New Roman" w:cs="Times New Roman"/>
          <w:sz w:val="24"/>
          <w:szCs w:val="24"/>
        </w:rPr>
        <w:t>.</w:t>
      </w:r>
    </w:p>
    <w:p w:rsidR="00051866" w:rsidRPr="004F67C8" w:rsidRDefault="00051866" w:rsidP="00B14942">
      <w:pPr>
        <w:pStyle w:val="S2"/>
      </w:pPr>
      <w:bookmarkStart w:id="17" w:name="_Toc38280075"/>
      <w:r w:rsidRPr="004F67C8">
        <w:t>Оценка транспортно-инфраструктурного комплекса</w:t>
      </w:r>
      <w:bookmarkEnd w:id="17"/>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Автомобильный транспорт</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На террито</w:t>
      </w:r>
      <w:r>
        <w:rPr>
          <w:rFonts w:ascii="Times New Roman" w:hAnsi="Times New Roman" w:cs="Times New Roman"/>
          <w:sz w:val="24"/>
          <w:szCs w:val="24"/>
        </w:rPr>
        <w:t xml:space="preserve">рии муниципального образования </w:t>
      </w:r>
      <w:r w:rsidRPr="00B3231A">
        <w:rPr>
          <w:rFonts w:ascii="Times New Roman" w:hAnsi="Times New Roman" w:cs="Times New Roman"/>
          <w:sz w:val="24"/>
          <w:szCs w:val="24"/>
        </w:rPr>
        <w:t xml:space="preserve">автотранспортные маршруты не проходят, пассажирские перевозки автотранспортом не осуществляются, автотранспортные предприятия отсутствуют. </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В связи с отсутствием внешних автомобильных дорог – уровень автомобилизации населения достаточно низкий. Личный автотранспорт представлен различными типами: легковые автомобили, внедорожная техника и </w:t>
      </w:r>
      <w:proofErr w:type="spellStart"/>
      <w:r w:rsidRPr="00B3231A">
        <w:rPr>
          <w:rFonts w:ascii="Times New Roman" w:hAnsi="Times New Roman" w:cs="Times New Roman"/>
          <w:sz w:val="24"/>
          <w:szCs w:val="24"/>
        </w:rPr>
        <w:t>мототехника</w:t>
      </w:r>
      <w:proofErr w:type="spellEnd"/>
      <w:r w:rsidRPr="00B3231A">
        <w:rPr>
          <w:rFonts w:ascii="Times New Roman" w:hAnsi="Times New Roman" w:cs="Times New Roman"/>
          <w:sz w:val="24"/>
          <w:szCs w:val="24"/>
        </w:rPr>
        <w:t>, снегоходы, водный транспорт.</w:t>
      </w:r>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Воздушный транспорт</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Авиация является единственным видом внешнего транспорта на территории п.</w:t>
      </w:r>
      <w:r>
        <w:rPr>
          <w:rFonts w:ascii="Times New Roman" w:hAnsi="Times New Roman" w:cs="Times New Roman"/>
          <w:sz w:val="24"/>
          <w:szCs w:val="24"/>
        </w:rPr>
        <w:t xml:space="preserve"> </w:t>
      </w:r>
      <w:r w:rsidRPr="00B3231A">
        <w:rPr>
          <w:rFonts w:ascii="Times New Roman" w:hAnsi="Times New Roman" w:cs="Times New Roman"/>
          <w:sz w:val="24"/>
          <w:szCs w:val="24"/>
        </w:rPr>
        <w:t>Бугрино. На территории поселка расположена посадочная площадка для вертолетов. Авиасообщение выполняется силами АО «</w:t>
      </w:r>
      <w:proofErr w:type="spellStart"/>
      <w:r w:rsidRPr="00B3231A">
        <w:rPr>
          <w:rFonts w:ascii="Times New Roman" w:hAnsi="Times New Roman" w:cs="Times New Roman"/>
          <w:sz w:val="24"/>
          <w:szCs w:val="24"/>
        </w:rPr>
        <w:t>Нарьян-Марский</w:t>
      </w:r>
      <w:proofErr w:type="spellEnd"/>
      <w:r w:rsidRPr="00B3231A">
        <w:rPr>
          <w:rFonts w:ascii="Times New Roman" w:hAnsi="Times New Roman" w:cs="Times New Roman"/>
          <w:sz w:val="24"/>
          <w:szCs w:val="24"/>
        </w:rPr>
        <w:t xml:space="preserve"> объединенный авиаотряд».</w:t>
      </w:r>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Улично-дорожная сеть</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На сегодняшний день все основные улицы и дороги муниципального образования не имеют покрытия и фактически отсутствуют. </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Основными недостатками улично-дорожной сети в муниципальном образовании являются: </w:t>
      </w:r>
    </w:p>
    <w:p w:rsidR="00B3231A" w:rsidRPr="00B3231A" w:rsidRDefault="00B3231A" w:rsidP="00B3231A">
      <w:pPr>
        <w:pStyle w:val="ab"/>
        <w:numPr>
          <w:ilvl w:val="0"/>
          <w:numId w:val="25"/>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 xml:space="preserve">отсутствует четкая дифференциация улично-дорожной сети по категориям; </w:t>
      </w:r>
    </w:p>
    <w:p w:rsidR="00B3231A" w:rsidRPr="00B3231A" w:rsidRDefault="00B3231A" w:rsidP="00B3231A">
      <w:pPr>
        <w:pStyle w:val="ab"/>
        <w:numPr>
          <w:ilvl w:val="0"/>
          <w:numId w:val="25"/>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lastRenderedPageBreak/>
        <w:t>улично-дорожная сеть находится в неудовлетворительном состоянии и не имеет твердого покрытия.</w:t>
      </w:r>
    </w:p>
    <w:p w:rsidR="00051866" w:rsidRPr="004F67C8" w:rsidRDefault="00051866" w:rsidP="00B14942">
      <w:pPr>
        <w:pStyle w:val="S2"/>
      </w:pPr>
      <w:bookmarkStart w:id="18" w:name="_Toc38280076"/>
      <w:r w:rsidRPr="004F67C8">
        <w:t>Оценка инженерной инфраструктуры</w:t>
      </w:r>
      <w:bookmarkEnd w:id="18"/>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Водоснабжение, водоотведение</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На территории </w:t>
      </w:r>
      <w:r>
        <w:rPr>
          <w:rFonts w:ascii="Times New Roman" w:hAnsi="Times New Roman" w:cs="Times New Roman"/>
          <w:sz w:val="24"/>
          <w:szCs w:val="24"/>
        </w:rPr>
        <w:t>муниципального образования</w:t>
      </w:r>
      <w:r w:rsidRPr="00B3231A">
        <w:rPr>
          <w:rFonts w:ascii="Times New Roman" w:hAnsi="Times New Roman" w:cs="Times New Roman"/>
          <w:sz w:val="24"/>
          <w:szCs w:val="24"/>
        </w:rPr>
        <w:t xml:space="preserve"> в п. Бугрино организована централизованная система водоснабжения для технических нужд, включающая в себя поверхностный водозабор на пруду, сети водоснабжения. Для осуществления населением </w:t>
      </w:r>
      <w:proofErr w:type="spellStart"/>
      <w:r w:rsidRPr="00B3231A">
        <w:rPr>
          <w:rFonts w:ascii="Times New Roman" w:hAnsi="Times New Roman" w:cs="Times New Roman"/>
          <w:sz w:val="24"/>
          <w:szCs w:val="24"/>
        </w:rPr>
        <w:t>водоразбора</w:t>
      </w:r>
      <w:proofErr w:type="spellEnd"/>
      <w:r w:rsidRPr="00B3231A">
        <w:rPr>
          <w:rFonts w:ascii="Times New Roman" w:hAnsi="Times New Roman" w:cs="Times New Roman"/>
          <w:sz w:val="24"/>
          <w:szCs w:val="24"/>
        </w:rPr>
        <w:t xml:space="preserve"> на водопроводной сети установлены шаровые краны. Водопровод используется в летне-осенний период. Имеется водоподготовительная установка. </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Централизованная система водоотведения на территории МО «Колгуевский сельсовет» в п. Бугрино отсутствует. Отвод сточных вод осуществляется в выгребные ямы, надворные туалеты.</w:t>
      </w:r>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Газоснабжение</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В настоящее время на территории </w:t>
      </w:r>
      <w:r>
        <w:rPr>
          <w:rFonts w:ascii="Times New Roman" w:hAnsi="Times New Roman" w:cs="Times New Roman"/>
          <w:sz w:val="24"/>
          <w:szCs w:val="24"/>
        </w:rPr>
        <w:t>сельсовета</w:t>
      </w:r>
      <w:r w:rsidRPr="00B3231A">
        <w:rPr>
          <w:rFonts w:ascii="Times New Roman" w:hAnsi="Times New Roman" w:cs="Times New Roman"/>
          <w:sz w:val="24"/>
          <w:szCs w:val="24"/>
        </w:rPr>
        <w:t xml:space="preserve"> централизованное газоснабжение отсутствует.</w:t>
      </w:r>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Электроснабжение</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Основным источником электроэнергии п. Бугрино является </w:t>
      </w:r>
      <w:r>
        <w:rPr>
          <w:rFonts w:ascii="Times New Roman" w:hAnsi="Times New Roman" w:cs="Times New Roman"/>
          <w:sz w:val="24"/>
          <w:szCs w:val="24"/>
        </w:rPr>
        <w:t>дизельная электростанция</w:t>
      </w:r>
      <w:r w:rsidRPr="00B3231A">
        <w:rPr>
          <w:rFonts w:ascii="Times New Roman" w:hAnsi="Times New Roman" w:cs="Times New Roman"/>
          <w:sz w:val="24"/>
          <w:szCs w:val="24"/>
        </w:rPr>
        <w:t xml:space="preserve">. Передача мощности производится на напряжении 10(6)/0,4 </w:t>
      </w:r>
      <w:proofErr w:type="spellStart"/>
      <w:r w:rsidRPr="00B3231A">
        <w:rPr>
          <w:rFonts w:ascii="Times New Roman" w:hAnsi="Times New Roman" w:cs="Times New Roman"/>
          <w:sz w:val="24"/>
          <w:szCs w:val="24"/>
        </w:rPr>
        <w:t>кВ</w:t>
      </w:r>
      <w:proofErr w:type="spellEnd"/>
      <w:r w:rsidRPr="00B3231A">
        <w:rPr>
          <w:rFonts w:ascii="Times New Roman" w:hAnsi="Times New Roman" w:cs="Times New Roman"/>
          <w:sz w:val="24"/>
          <w:szCs w:val="24"/>
        </w:rPr>
        <w:t xml:space="preserve"> и передается в границах населенного пункта по воздушным </w:t>
      </w:r>
      <w:r>
        <w:rPr>
          <w:rFonts w:ascii="Times New Roman" w:hAnsi="Times New Roman" w:cs="Times New Roman"/>
          <w:sz w:val="24"/>
          <w:szCs w:val="24"/>
        </w:rPr>
        <w:t>линиям электропередач</w:t>
      </w:r>
      <w:r w:rsidRPr="00B3231A">
        <w:rPr>
          <w:rFonts w:ascii="Times New Roman" w:hAnsi="Times New Roman" w:cs="Times New Roman"/>
          <w:sz w:val="24"/>
          <w:szCs w:val="24"/>
        </w:rPr>
        <w:t xml:space="preserve">. Электросети находятся в удовлетворительном состоянии. Питание потребителей осуществляется на напряжении 0,4 </w:t>
      </w:r>
      <w:proofErr w:type="spellStart"/>
      <w:r w:rsidRPr="00B3231A">
        <w:rPr>
          <w:rFonts w:ascii="Times New Roman" w:hAnsi="Times New Roman" w:cs="Times New Roman"/>
          <w:sz w:val="24"/>
          <w:szCs w:val="24"/>
        </w:rPr>
        <w:t>кВ.</w:t>
      </w:r>
      <w:proofErr w:type="spellEnd"/>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Теплоснабжение</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На территории </w:t>
      </w:r>
      <w:r>
        <w:rPr>
          <w:rFonts w:ascii="Times New Roman" w:hAnsi="Times New Roman" w:cs="Times New Roman"/>
          <w:sz w:val="24"/>
          <w:szCs w:val="24"/>
        </w:rPr>
        <w:t>муниципального образования</w:t>
      </w:r>
      <w:r w:rsidRPr="00B3231A">
        <w:rPr>
          <w:rFonts w:ascii="Times New Roman" w:hAnsi="Times New Roman" w:cs="Times New Roman"/>
          <w:sz w:val="24"/>
          <w:szCs w:val="24"/>
        </w:rPr>
        <w:t xml:space="preserve"> в п. Бугрино централизованное теплоснабжение отсутствует. Имеются локальные котельные, обеспечивающие теплом социально-значимые объекты. Теплоснабжение объектов жилищно-коммунального сектора осуществляется от индивидуальных источников отопления – котлы, печи (вид топлива – уголь, дрова).</w:t>
      </w:r>
    </w:p>
    <w:p w:rsidR="00B3231A" w:rsidRPr="00B3231A" w:rsidRDefault="00B3231A" w:rsidP="00B3231A">
      <w:pPr>
        <w:spacing w:after="0" w:line="360" w:lineRule="auto"/>
        <w:ind w:firstLine="709"/>
        <w:jc w:val="both"/>
        <w:rPr>
          <w:rFonts w:ascii="Times New Roman" w:hAnsi="Times New Roman" w:cs="Times New Roman"/>
          <w:i/>
          <w:sz w:val="24"/>
          <w:szCs w:val="24"/>
        </w:rPr>
      </w:pPr>
      <w:r w:rsidRPr="00B3231A">
        <w:rPr>
          <w:rFonts w:ascii="Times New Roman" w:hAnsi="Times New Roman" w:cs="Times New Roman"/>
          <w:i/>
          <w:sz w:val="24"/>
          <w:szCs w:val="24"/>
        </w:rPr>
        <w:t>Связь и информатизация</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В связи с особенностью географического местоположения, система характеризуется средними показателями состояния информатизации и связи. </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lastRenderedPageBreak/>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предоставлены за счет VSAT-технологии и в меньшей степени за счет оператор сотовой связи.</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Услуги мобильной связи на территории населенного пункта предоставляют операторы сети сотовой подвижной связи (СПС). Основным оператором СПС является МТС.</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Охват населения сетью телерадиовещания составляет 100%. </w:t>
      </w:r>
    </w:p>
    <w:p w:rsidR="00B3231A" w:rsidRDefault="00B3231A" w:rsidP="00B14942">
      <w:pPr>
        <w:pStyle w:val="S2"/>
      </w:pPr>
      <w:bookmarkStart w:id="19" w:name="_Toc38280077"/>
      <w:r>
        <w:t>Особенности пространственного развития</w:t>
      </w:r>
      <w:bookmarkEnd w:id="19"/>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Планировочная структура поселка Бугрино компактная, представлена тремя рядами деревянных домов, расположенных вдоль морского берега. С севера и северо-запада к жилой застройке примыкает торфяное болото. Поселок прорезают два оврага в северо-восточной и западной части. Центр населенного пункта представлен объектами социальной инфраструктуры. Развитие селитебных территорий осуществляется в северо-восточном направлении.</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Основные особенности пространственного развития муниципального образования «Колгуевский сельсовет» определены исторически сложившимися типами и способами хозяйственной деятельности, сложными климатическими, инженерно-строительными условиями территории:</w:t>
      </w:r>
    </w:p>
    <w:p w:rsidR="00B3231A" w:rsidRPr="00B3231A" w:rsidRDefault="00B3231A" w:rsidP="00B3231A">
      <w:pPr>
        <w:pStyle w:val="ab"/>
        <w:numPr>
          <w:ilvl w:val="0"/>
          <w:numId w:val="26"/>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количество участков, пригодных для ведения строительства без предварительной инженерной подготовки ограничено;</w:t>
      </w:r>
    </w:p>
    <w:p w:rsidR="00B3231A" w:rsidRPr="00B3231A" w:rsidRDefault="00B3231A" w:rsidP="00B3231A">
      <w:pPr>
        <w:pStyle w:val="ab"/>
        <w:numPr>
          <w:ilvl w:val="0"/>
          <w:numId w:val="26"/>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жилые кварталы не в полной мере обеспечены транспортной и инженерной инфраструктурой;</w:t>
      </w:r>
    </w:p>
    <w:p w:rsidR="00B3231A" w:rsidRPr="00B3231A" w:rsidRDefault="00B3231A" w:rsidP="00B3231A">
      <w:pPr>
        <w:pStyle w:val="ab"/>
        <w:numPr>
          <w:ilvl w:val="0"/>
          <w:numId w:val="26"/>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 xml:space="preserve">на территории населенного пункта присутствует ветхий и аварийный жилой фонд; </w:t>
      </w:r>
    </w:p>
    <w:p w:rsidR="00B3231A" w:rsidRPr="00B3231A" w:rsidRDefault="00B3231A" w:rsidP="00B3231A">
      <w:pPr>
        <w:pStyle w:val="ab"/>
        <w:numPr>
          <w:ilvl w:val="0"/>
          <w:numId w:val="26"/>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существует дефицит благоустроенных территорий общего пользования.</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В соответствии со Схемой территориального планирования Ненецкого автономного округа, утвержденной постановлением Администрации Ненецкого автономного округа, 08 апреля 2019 г. №95-пю для поселка Бугрино определен уровень умеренного градостроительного развития. </w:t>
      </w:r>
    </w:p>
    <w:p w:rsidR="00B3231A" w:rsidRPr="00B3231A" w:rsidRDefault="00B3231A" w:rsidP="00B3231A">
      <w:pPr>
        <w:spacing w:after="0" w:line="360" w:lineRule="auto"/>
        <w:ind w:firstLine="709"/>
        <w:jc w:val="both"/>
        <w:rPr>
          <w:rFonts w:ascii="Times New Roman" w:hAnsi="Times New Roman" w:cs="Times New Roman"/>
          <w:sz w:val="24"/>
          <w:szCs w:val="24"/>
        </w:rPr>
      </w:pPr>
      <w:proofErr w:type="gramStart"/>
      <w:r w:rsidRPr="00B3231A">
        <w:rPr>
          <w:rFonts w:ascii="Times New Roman" w:hAnsi="Times New Roman" w:cs="Times New Roman"/>
          <w:sz w:val="24"/>
          <w:szCs w:val="24"/>
        </w:rPr>
        <w:t>Умеренное градостроительное развитие предусматривает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преимущественно в сфере агропромышленного и сельского хозяйства.</w:t>
      </w:r>
      <w:proofErr w:type="gramEnd"/>
    </w:p>
    <w:p w:rsidR="00051866" w:rsidRPr="00D235A0" w:rsidRDefault="00902BD0" w:rsidP="00B14942">
      <w:pPr>
        <w:pStyle w:val="S2"/>
      </w:pPr>
      <w:bookmarkStart w:id="20" w:name="_Toc38280078"/>
      <w:r w:rsidRPr="00D235A0">
        <w:lastRenderedPageBreak/>
        <w:t>Комплексный анализ внешних и внутренних факторов, оказывающих влияние на развитие</w:t>
      </w:r>
      <w:bookmarkEnd w:id="20"/>
    </w:p>
    <w:p w:rsidR="00B3231A" w:rsidRDefault="00B3231A" w:rsidP="00B3231A">
      <w:pPr>
        <w:spacing w:after="0" w:line="360" w:lineRule="auto"/>
        <w:ind w:firstLine="709"/>
        <w:jc w:val="both"/>
        <w:rPr>
          <w:rFonts w:ascii="Times New Roman" w:hAnsi="Times New Roman" w:cs="Times New Roman"/>
          <w:sz w:val="24"/>
          <w:szCs w:val="24"/>
        </w:rPr>
      </w:pPr>
      <w:r w:rsidRPr="0055539B">
        <w:rPr>
          <w:rFonts w:ascii="Times New Roman" w:hAnsi="Times New Roman" w:cs="Times New Roman"/>
          <w:sz w:val="24"/>
          <w:szCs w:val="24"/>
        </w:rPr>
        <w:t xml:space="preserve">На уровень социально-экономического развития муниципального образования оказывают негативное влияние множество рисков и угроз, характерных и для Арктической зоны Российской </w:t>
      </w:r>
      <w:r>
        <w:rPr>
          <w:rFonts w:ascii="Times New Roman" w:hAnsi="Times New Roman" w:cs="Times New Roman"/>
          <w:sz w:val="24"/>
          <w:szCs w:val="24"/>
        </w:rPr>
        <w:t>Ф</w:t>
      </w:r>
      <w:r w:rsidRPr="0055539B">
        <w:rPr>
          <w:rFonts w:ascii="Times New Roman" w:hAnsi="Times New Roman" w:cs="Times New Roman"/>
          <w:sz w:val="24"/>
          <w:szCs w:val="24"/>
        </w:rPr>
        <w:t>едерации в целом, это:</w:t>
      </w:r>
    </w:p>
    <w:p w:rsidR="00B3231A" w:rsidRPr="0055539B" w:rsidRDefault="00B3231A" w:rsidP="00B3231A">
      <w:pPr>
        <w:pStyle w:val="ab"/>
        <w:numPr>
          <w:ilvl w:val="0"/>
          <w:numId w:val="28"/>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в социальной сфере:</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снижение численности населения;</w:t>
      </w:r>
    </w:p>
    <w:p w:rsidR="00AE0D86" w:rsidRDefault="00AE0D86"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положительные показатели естественного движения населения;</w:t>
      </w:r>
    </w:p>
    <w:p w:rsidR="00B3231A" w:rsidRPr="00AE0D86" w:rsidRDefault="00B3231A" w:rsidP="00B3231A">
      <w:pPr>
        <w:pStyle w:val="ab"/>
        <w:numPr>
          <w:ilvl w:val="0"/>
          <w:numId w:val="27"/>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 xml:space="preserve">отток </w:t>
      </w:r>
      <w:r w:rsidRPr="00AE0D86">
        <w:rPr>
          <w:rFonts w:ascii="Times New Roman" w:hAnsi="Times New Roman" w:cs="Times New Roman"/>
          <w:sz w:val="24"/>
          <w:szCs w:val="24"/>
        </w:rPr>
        <w:t>трудовых ресурсов;</w:t>
      </w:r>
    </w:p>
    <w:p w:rsidR="00AE0D86" w:rsidRPr="00AE0D86" w:rsidRDefault="00AE0D86" w:rsidP="00AE0D86">
      <w:pPr>
        <w:pStyle w:val="ab"/>
        <w:numPr>
          <w:ilvl w:val="0"/>
          <w:numId w:val="27"/>
        </w:numPr>
        <w:spacing w:after="0" w:line="360" w:lineRule="auto"/>
        <w:jc w:val="both"/>
        <w:rPr>
          <w:rFonts w:ascii="Times New Roman" w:hAnsi="Times New Roman" w:cs="Times New Roman"/>
          <w:sz w:val="24"/>
          <w:szCs w:val="24"/>
        </w:rPr>
      </w:pPr>
      <w:r w:rsidRPr="00AE0D86">
        <w:rPr>
          <w:rFonts w:ascii="Times New Roman" w:hAnsi="Times New Roman" w:cs="Times New Roman"/>
          <w:sz w:val="24"/>
          <w:szCs w:val="24"/>
        </w:rPr>
        <w:t>наличие объектов социальной инфраструктуры (объекты образования, здравоохранения, культуры, физической культуры и спорта);</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критическое состояние объектов жилищно-коммунального хозяйства;</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отсутствие эффективной системы подготовки кадров;</w:t>
      </w:r>
    </w:p>
    <w:p w:rsidR="00B3231A" w:rsidRPr="00AE0D86" w:rsidRDefault="00B3231A" w:rsidP="00B3231A">
      <w:pPr>
        <w:pStyle w:val="ab"/>
        <w:numPr>
          <w:ilvl w:val="0"/>
          <w:numId w:val="27"/>
        </w:numPr>
        <w:spacing w:after="0" w:line="360" w:lineRule="auto"/>
        <w:jc w:val="both"/>
        <w:rPr>
          <w:rFonts w:ascii="Times New Roman" w:hAnsi="Times New Roman" w:cs="Times New Roman"/>
          <w:sz w:val="24"/>
          <w:szCs w:val="24"/>
        </w:rPr>
      </w:pPr>
      <w:r w:rsidRPr="0055539B">
        <w:rPr>
          <w:rFonts w:ascii="Times New Roman" w:hAnsi="Times New Roman" w:cs="Times New Roman"/>
          <w:sz w:val="24"/>
          <w:szCs w:val="24"/>
        </w:rPr>
        <w:t xml:space="preserve">дисбаланс между спросом и предложением трудовых ресурсов в территориальном и </w:t>
      </w:r>
      <w:r w:rsidRPr="00AE0D86">
        <w:rPr>
          <w:rFonts w:ascii="Times New Roman" w:hAnsi="Times New Roman" w:cs="Times New Roman"/>
          <w:sz w:val="24"/>
          <w:szCs w:val="24"/>
        </w:rPr>
        <w:t>профессиональном отношении (дефицит кадров рабочих и инженерных профессий и переизбыток невостребованных специалистов, а также людей, не имеющих профессионального образования).</w:t>
      </w:r>
    </w:p>
    <w:p w:rsidR="00B3231A" w:rsidRPr="00AE0D86" w:rsidRDefault="00B3231A" w:rsidP="00B3231A">
      <w:pPr>
        <w:pStyle w:val="ab"/>
        <w:numPr>
          <w:ilvl w:val="0"/>
          <w:numId w:val="28"/>
        </w:numPr>
        <w:spacing w:after="0" w:line="360" w:lineRule="auto"/>
        <w:jc w:val="both"/>
        <w:rPr>
          <w:rFonts w:ascii="Times New Roman" w:hAnsi="Times New Roman" w:cs="Times New Roman"/>
          <w:sz w:val="24"/>
          <w:szCs w:val="24"/>
        </w:rPr>
      </w:pPr>
      <w:r w:rsidRPr="00AE0D86">
        <w:rPr>
          <w:rFonts w:ascii="Times New Roman" w:hAnsi="Times New Roman" w:cs="Times New Roman"/>
          <w:sz w:val="24"/>
          <w:szCs w:val="24"/>
        </w:rPr>
        <w:t>в экономической сфере:</w:t>
      </w:r>
    </w:p>
    <w:p w:rsidR="00AE0D86" w:rsidRPr="00AE0D86" w:rsidRDefault="00AE0D86" w:rsidP="00AE0D86">
      <w:pPr>
        <w:pStyle w:val="ab"/>
        <w:numPr>
          <w:ilvl w:val="0"/>
          <w:numId w:val="27"/>
        </w:numPr>
        <w:spacing w:after="0" w:line="360" w:lineRule="auto"/>
        <w:jc w:val="both"/>
        <w:rPr>
          <w:rFonts w:ascii="Times New Roman" w:hAnsi="Times New Roman" w:cs="Times New Roman"/>
          <w:sz w:val="24"/>
          <w:szCs w:val="24"/>
        </w:rPr>
      </w:pPr>
      <w:r w:rsidRPr="00AE0D86">
        <w:rPr>
          <w:rFonts w:ascii="Times New Roman" w:hAnsi="Times New Roman" w:cs="Times New Roman"/>
          <w:sz w:val="24"/>
          <w:szCs w:val="24"/>
        </w:rPr>
        <w:t>наличие земельных ресурсов для ведения сельскохозяйственного производства, личного подсобного хозяйства;</w:t>
      </w:r>
    </w:p>
    <w:p w:rsidR="00AE0D86" w:rsidRPr="00AE0D86" w:rsidRDefault="00AE0D86" w:rsidP="00AE0D86">
      <w:pPr>
        <w:pStyle w:val="ab"/>
        <w:numPr>
          <w:ilvl w:val="0"/>
          <w:numId w:val="27"/>
        </w:numPr>
        <w:spacing w:after="0" w:line="360" w:lineRule="auto"/>
        <w:jc w:val="both"/>
        <w:rPr>
          <w:rFonts w:ascii="Times New Roman" w:hAnsi="Times New Roman" w:cs="Times New Roman"/>
          <w:sz w:val="24"/>
          <w:szCs w:val="24"/>
        </w:rPr>
      </w:pPr>
      <w:r w:rsidRPr="00AE0D86">
        <w:rPr>
          <w:rFonts w:ascii="Times New Roman" w:hAnsi="Times New Roman" w:cs="Times New Roman"/>
          <w:sz w:val="24"/>
          <w:szCs w:val="24"/>
        </w:rPr>
        <w:t>наличие промысловых ресурсов;</w:t>
      </w:r>
    </w:p>
    <w:p w:rsidR="00B3231A" w:rsidRPr="00AE0D86" w:rsidRDefault="00B3231A" w:rsidP="00B3231A">
      <w:pPr>
        <w:pStyle w:val="ab"/>
        <w:numPr>
          <w:ilvl w:val="0"/>
          <w:numId w:val="27"/>
        </w:numPr>
        <w:spacing w:after="0" w:line="360" w:lineRule="auto"/>
        <w:jc w:val="both"/>
        <w:rPr>
          <w:rFonts w:ascii="Times New Roman" w:hAnsi="Times New Roman" w:cs="Times New Roman"/>
          <w:sz w:val="24"/>
          <w:szCs w:val="24"/>
        </w:rPr>
      </w:pPr>
      <w:r w:rsidRPr="00AE0D86">
        <w:rPr>
          <w:rFonts w:ascii="Times New Roman" w:hAnsi="Times New Roman" w:cs="Times New Roman"/>
          <w:sz w:val="24"/>
          <w:szCs w:val="24"/>
        </w:rPr>
        <w:t>отсутствие высокотехнологичных и инновационных технологий;</w:t>
      </w:r>
    </w:p>
    <w:p w:rsidR="00B3231A" w:rsidRPr="00AE0D86" w:rsidRDefault="00B3231A" w:rsidP="00B3231A">
      <w:pPr>
        <w:pStyle w:val="ab"/>
        <w:numPr>
          <w:ilvl w:val="0"/>
          <w:numId w:val="27"/>
        </w:numPr>
        <w:spacing w:after="0" w:line="360" w:lineRule="auto"/>
        <w:jc w:val="both"/>
        <w:rPr>
          <w:rFonts w:ascii="Times New Roman" w:hAnsi="Times New Roman" w:cs="Times New Roman"/>
          <w:sz w:val="24"/>
          <w:szCs w:val="24"/>
        </w:rPr>
      </w:pPr>
      <w:r w:rsidRPr="00AE0D86">
        <w:rPr>
          <w:rFonts w:ascii="Times New Roman" w:hAnsi="Times New Roman" w:cs="Times New Roman"/>
          <w:sz w:val="24"/>
          <w:szCs w:val="24"/>
        </w:rPr>
        <w:t xml:space="preserve">высокая энергоемкость и низкая эффективность производств, </w:t>
      </w:r>
      <w:r w:rsidR="00AE0D86">
        <w:rPr>
          <w:rFonts w:ascii="Times New Roman" w:hAnsi="Times New Roman" w:cs="Times New Roman"/>
          <w:sz w:val="24"/>
          <w:szCs w:val="24"/>
        </w:rPr>
        <w:t>низкая производительность труда.</w:t>
      </w:r>
    </w:p>
    <w:p w:rsidR="00B3231A" w:rsidRDefault="00B3231A" w:rsidP="00B3231A">
      <w:pPr>
        <w:pStyle w:val="ab"/>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сфере природопользования и охраны окружающей среды выделяются возрастание техногенной и антропогенной нагрузки на окружающую среду с увеличением вероятности до</w:t>
      </w:r>
      <w:r w:rsidR="00AE0D86">
        <w:rPr>
          <w:rFonts w:ascii="Times New Roman" w:hAnsi="Times New Roman" w:cs="Times New Roman"/>
          <w:sz w:val="24"/>
          <w:szCs w:val="24"/>
        </w:rPr>
        <w:t>стижения ее предельных значений.</w:t>
      </w:r>
    </w:p>
    <w:p w:rsidR="00B3231A" w:rsidRDefault="00B3231A" w:rsidP="00B3231A">
      <w:pPr>
        <w:pStyle w:val="ab"/>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части транспортной инфраструктуры:</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отсутствие круглогодичных наземных связей;</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низкий уровень благоустройства улиц.</w:t>
      </w:r>
    </w:p>
    <w:p w:rsidR="00B3231A" w:rsidRPr="0055539B" w:rsidRDefault="00B3231A" w:rsidP="00B3231A">
      <w:pPr>
        <w:pStyle w:val="ab"/>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 части инженерной инфраструктуры:</w:t>
      </w:r>
    </w:p>
    <w:p w:rsidR="00B3231A" w:rsidRPr="00461E36" w:rsidRDefault="00B3231A" w:rsidP="00B3231A">
      <w:pPr>
        <w:pStyle w:val="ab"/>
        <w:numPr>
          <w:ilvl w:val="0"/>
          <w:numId w:val="27"/>
        </w:numPr>
        <w:spacing w:after="0" w:line="360" w:lineRule="auto"/>
        <w:jc w:val="both"/>
        <w:rPr>
          <w:rFonts w:ascii="Times New Roman" w:hAnsi="Times New Roman" w:cs="Times New Roman"/>
          <w:sz w:val="24"/>
          <w:szCs w:val="24"/>
        </w:rPr>
      </w:pPr>
      <w:r w:rsidRPr="00461E36">
        <w:rPr>
          <w:rFonts w:ascii="Times New Roman" w:hAnsi="Times New Roman" w:cs="Times New Roman"/>
          <w:sz w:val="24"/>
          <w:szCs w:val="24"/>
        </w:rPr>
        <w:t>отсутствие современной информационно-телекоммуникационной инфраструктуры;</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sidRPr="00461E36">
        <w:rPr>
          <w:rFonts w:ascii="Times New Roman" w:hAnsi="Times New Roman" w:cs="Times New Roman"/>
          <w:sz w:val="24"/>
          <w:szCs w:val="24"/>
        </w:rPr>
        <w:t>неразвитость энергетической системы, а также нерациональная структура генерирующих мощностей, высокая себестоимость генерации и</w:t>
      </w:r>
      <w:r>
        <w:rPr>
          <w:rFonts w:ascii="Times New Roman" w:hAnsi="Times New Roman" w:cs="Times New Roman"/>
          <w:sz w:val="24"/>
          <w:szCs w:val="24"/>
        </w:rPr>
        <w:t xml:space="preserve"> транспортировки электроэнергии;</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проблема обеспечения населения питьевой водой требуемого качества;</w:t>
      </w:r>
    </w:p>
    <w:p w:rsidR="00B3231A" w:rsidRDefault="00B3231A" w:rsidP="00B3231A">
      <w:pPr>
        <w:pStyle w:val="ab"/>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сложность обеспечения ресурсной базы для осуществления строительства и реконструкции инженерных объектов и сетей.</w:t>
      </w:r>
    </w:p>
    <w:p w:rsidR="00DE6498" w:rsidRPr="00D235A0" w:rsidRDefault="00DE6498">
      <w:pPr>
        <w:rPr>
          <w:rFonts w:ascii="Times New Roman" w:hAnsi="Times New Roman" w:cs="Times New Roman"/>
          <w:color w:val="C0504D" w:themeColor="accent2"/>
          <w:sz w:val="24"/>
          <w:szCs w:val="24"/>
        </w:rPr>
      </w:pPr>
      <w:r w:rsidRPr="00D235A0">
        <w:rPr>
          <w:rFonts w:ascii="Times New Roman" w:hAnsi="Times New Roman" w:cs="Times New Roman"/>
          <w:color w:val="C0504D" w:themeColor="accent2"/>
          <w:sz w:val="24"/>
          <w:szCs w:val="24"/>
        </w:rPr>
        <w:br w:type="page"/>
      </w:r>
    </w:p>
    <w:p w:rsidR="00005CAD" w:rsidRPr="00F2242B" w:rsidRDefault="00005CAD" w:rsidP="007E1CE2">
      <w:pPr>
        <w:pStyle w:val="S1"/>
      </w:pPr>
      <w:bookmarkStart w:id="21" w:name="_Toc36564283"/>
      <w:bookmarkStart w:id="22" w:name="_Toc36564327"/>
      <w:bookmarkStart w:id="23" w:name="_Toc36564371"/>
      <w:bookmarkStart w:id="24" w:name="_Toc36564284"/>
      <w:bookmarkStart w:id="25" w:name="_Toc36564328"/>
      <w:bookmarkStart w:id="26" w:name="_Toc36564372"/>
      <w:bookmarkStart w:id="27" w:name="_Toc38280079"/>
      <w:r w:rsidRPr="00F2242B">
        <w:lastRenderedPageBreak/>
        <w:t>ЦЕЛИ И ЗАДАЧИ СОЦИАЛЬНО-ЭКОНОМИЧЕСКОГО РАЗВИТИЯ</w:t>
      </w:r>
      <w:bookmarkEnd w:id="27"/>
      <w:r w:rsidRPr="00F2242B">
        <w:t xml:space="preserve"> </w:t>
      </w:r>
      <w:bookmarkEnd w:id="21"/>
      <w:bookmarkEnd w:id="22"/>
      <w:bookmarkEnd w:id="23"/>
    </w:p>
    <w:p w:rsidR="00B771A6" w:rsidRPr="00F2242B" w:rsidRDefault="00B771A6" w:rsidP="009A2670">
      <w:pPr>
        <w:pStyle w:val="2"/>
        <w:numPr>
          <w:ilvl w:val="0"/>
          <w:numId w:val="22"/>
        </w:numPr>
      </w:pPr>
      <w:bookmarkStart w:id="28" w:name="_Toc38280080"/>
      <w:r w:rsidRPr="00F2242B">
        <w:t>Стратегические приоритеты долгосрочного развития</w:t>
      </w:r>
      <w:bookmarkEnd w:id="24"/>
      <w:bookmarkEnd w:id="25"/>
      <w:bookmarkEnd w:id="26"/>
      <w:bookmarkEnd w:id="28"/>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Главной целью Стратегии </w:t>
      </w:r>
      <w:r w:rsidR="00D673DE" w:rsidRPr="00F2242B">
        <w:rPr>
          <w:rFonts w:ascii="Times New Roman" w:hAnsi="Times New Roman" w:cs="Times New Roman"/>
          <w:sz w:val="24"/>
          <w:szCs w:val="24"/>
        </w:rPr>
        <w:t>муниципального образования «</w:t>
      </w:r>
      <w:r w:rsidR="00B3231A">
        <w:rPr>
          <w:rFonts w:ascii="Times New Roman" w:hAnsi="Times New Roman" w:cs="Times New Roman"/>
          <w:sz w:val="24"/>
          <w:szCs w:val="24"/>
        </w:rPr>
        <w:t>Колгуевский</w:t>
      </w:r>
      <w:r w:rsidR="00D673DE" w:rsidRPr="00F2242B">
        <w:rPr>
          <w:rFonts w:ascii="Times New Roman" w:hAnsi="Times New Roman" w:cs="Times New Roman"/>
          <w:sz w:val="24"/>
          <w:szCs w:val="24"/>
        </w:rPr>
        <w:t xml:space="preserve"> сельсовет»</w:t>
      </w:r>
      <w:r w:rsidRPr="00F2242B">
        <w:rPr>
          <w:rFonts w:ascii="Times New Roman" w:hAnsi="Times New Roman" w:cs="Times New Roman"/>
          <w:sz w:val="24"/>
          <w:szCs w:val="24"/>
        </w:rPr>
        <w:t xml:space="preserve"> является обеспечение условий для всестороннего развития граждан, повышение конкурентоспособности </w:t>
      </w:r>
      <w:r w:rsidR="00B3231A">
        <w:rPr>
          <w:rFonts w:ascii="Times New Roman" w:hAnsi="Times New Roman" w:cs="Times New Roman"/>
          <w:sz w:val="24"/>
          <w:szCs w:val="24"/>
        </w:rPr>
        <w:t>муниципального образования</w:t>
      </w:r>
      <w:r w:rsidRPr="00F2242B">
        <w:rPr>
          <w:rFonts w:ascii="Times New Roman" w:hAnsi="Times New Roman" w:cs="Times New Roman"/>
          <w:sz w:val="24"/>
          <w:szCs w:val="24"/>
        </w:rPr>
        <w:t>, как территории комфортного проживания.</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Для достижения цели необходимо осуществление </w:t>
      </w:r>
      <w:proofErr w:type="spellStart"/>
      <w:r w:rsidRPr="00F2242B">
        <w:rPr>
          <w:rFonts w:ascii="Times New Roman" w:hAnsi="Times New Roman" w:cs="Times New Roman"/>
          <w:sz w:val="24"/>
          <w:szCs w:val="24"/>
        </w:rPr>
        <w:t>проактивной</w:t>
      </w:r>
      <w:proofErr w:type="spellEnd"/>
      <w:r w:rsidRPr="00F2242B">
        <w:rPr>
          <w:rFonts w:ascii="Times New Roman" w:hAnsi="Times New Roman" w:cs="Times New Roman"/>
          <w:sz w:val="24"/>
          <w:szCs w:val="24"/>
        </w:rPr>
        <w:t xml:space="preserve"> работы по следующим направлениям:</w:t>
      </w:r>
    </w:p>
    <w:p w:rsidR="00B771A6" w:rsidRPr="00AE0D86" w:rsidRDefault="00005CAD" w:rsidP="00005CAD">
      <w:pPr>
        <w:spacing w:after="0" w:line="360" w:lineRule="auto"/>
        <w:ind w:firstLine="709"/>
        <w:jc w:val="both"/>
        <w:rPr>
          <w:rFonts w:ascii="Times New Roman" w:hAnsi="Times New Roman" w:cs="Times New Roman"/>
          <w:sz w:val="24"/>
          <w:szCs w:val="24"/>
        </w:rPr>
      </w:pPr>
      <w:r w:rsidRPr="00AE0D86">
        <w:rPr>
          <w:rFonts w:ascii="Times New Roman" w:hAnsi="Times New Roman" w:cs="Times New Roman"/>
          <w:sz w:val="24"/>
          <w:szCs w:val="24"/>
        </w:rPr>
        <w:t xml:space="preserve">1. </w:t>
      </w:r>
      <w:r w:rsidR="00B771A6" w:rsidRPr="00AE0D86">
        <w:rPr>
          <w:rFonts w:ascii="Times New Roman" w:hAnsi="Times New Roman" w:cs="Times New Roman"/>
          <w:sz w:val="24"/>
          <w:szCs w:val="24"/>
        </w:rPr>
        <w:t xml:space="preserve">Экономическое развитие предполагает создание экономики, способствующей процветанию </w:t>
      </w:r>
      <w:r w:rsidR="00B3231A" w:rsidRPr="00AE0D86">
        <w:rPr>
          <w:rFonts w:ascii="Times New Roman" w:hAnsi="Times New Roman" w:cs="Times New Roman"/>
          <w:sz w:val="24"/>
          <w:szCs w:val="24"/>
        </w:rPr>
        <w:t>муниципального образования</w:t>
      </w:r>
      <w:r w:rsidR="00B771A6" w:rsidRPr="00AE0D86">
        <w:rPr>
          <w:rFonts w:ascii="Times New Roman" w:hAnsi="Times New Roman" w:cs="Times New Roman"/>
          <w:sz w:val="24"/>
          <w:szCs w:val="24"/>
        </w:rPr>
        <w:t>, самореализации граждан и получению жителям высоких доходов во всех отраслях, согласно их интересам и устремлениям.</w:t>
      </w:r>
    </w:p>
    <w:p w:rsidR="00B771A6" w:rsidRPr="00AE0D86" w:rsidRDefault="00005CAD" w:rsidP="00005CAD">
      <w:pPr>
        <w:spacing w:after="0" w:line="360" w:lineRule="auto"/>
        <w:ind w:firstLine="709"/>
        <w:jc w:val="both"/>
        <w:rPr>
          <w:rFonts w:ascii="Times New Roman" w:hAnsi="Times New Roman" w:cs="Times New Roman"/>
          <w:sz w:val="24"/>
          <w:szCs w:val="24"/>
        </w:rPr>
      </w:pPr>
      <w:r w:rsidRPr="00AE0D86">
        <w:rPr>
          <w:rFonts w:ascii="Times New Roman" w:hAnsi="Times New Roman" w:cs="Times New Roman"/>
          <w:sz w:val="24"/>
          <w:szCs w:val="24"/>
        </w:rPr>
        <w:t xml:space="preserve">2. </w:t>
      </w:r>
      <w:r w:rsidR="00B771A6" w:rsidRPr="00AE0D86">
        <w:rPr>
          <w:rFonts w:ascii="Times New Roman" w:hAnsi="Times New Roman" w:cs="Times New Roman"/>
          <w:sz w:val="24"/>
          <w:szCs w:val="24"/>
        </w:rPr>
        <w:t>Социальное развитие предполагает обеспечение граждан передовой социальной инфраструктурой для удовлетворения их потребностей.</w:t>
      </w:r>
    </w:p>
    <w:p w:rsidR="00B771A6" w:rsidRPr="00AE0D86" w:rsidRDefault="00005CAD" w:rsidP="00005CAD">
      <w:pPr>
        <w:spacing w:after="0" w:line="360" w:lineRule="auto"/>
        <w:ind w:firstLine="709"/>
        <w:jc w:val="both"/>
        <w:rPr>
          <w:rFonts w:ascii="Times New Roman" w:hAnsi="Times New Roman" w:cs="Times New Roman"/>
          <w:sz w:val="24"/>
          <w:szCs w:val="24"/>
        </w:rPr>
      </w:pPr>
      <w:r w:rsidRPr="00AE0D86">
        <w:rPr>
          <w:rFonts w:ascii="Times New Roman" w:hAnsi="Times New Roman" w:cs="Times New Roman"/>
          <w:sz w:val="24"/>
          <w:szCs w:val="24"/>
        </w:rPr>
        <w:t xml:space="preserve">3. </w:t>
      </w:r>
      <w:r w:rsidR="00B771A6" w:rsidRPr="00AE0D86">
        <w:rPr>
          <w:rFonts w:ascii="Times New Roman" w:hAnsi="Times New Roman" w:cs="Times New Roman"/>
          <w:sz w:val="24"/>
          <w:szCs w:val="24"/>
        </w:rPr>
        <w:t xml:space="preserve">Инфраструктурное развитие предполагает решение проблем с обеспечением коммунальными услугами и отсутствие единого инфраструктурного комплекса, связанного с общероссийскими системами, а также преодоление изолированности </w:t>
      </w:r>
      <w:r w:rsidR="00B3231A" w:rsidRPr="00AE0D86">
        <w:rPr>
          <w:rFonts w:ascii="Times New Roman" w:hAnsi="Times New Roman" w:cs="Times New Roman"/>
          <w:sz w:val="24"/>
          <w:szCs w:val="24"/>
        </w:rPr>
        <w:t>муниципального образования</w:t>
      </w:r>
      <w:r w:rsidR="00B771A6" w:rsidRPr="00AE0D86">
        <w:rPr>
          <w:rFonts w:ascii="Times New Roman" w:hAnsi="Times New Roman" w:cs="Times New Roman"/>
          <w:sz w:val="24"/>
          <w:szCs w:val="24"/>
        </w:rPr>
        <w:t xml:space="preserve"> для обеспечения </w:t>
      </w:r>
      <w:proofErr w:type="spellStart"/>
      <w:r w:rsidR="00B771A6" w:rsidRPr="00AE0D86">
        <w:rPr>
          <w:rFonts w:ascii="Times New Roman" w:hAnsi="Times New Roman" w:cs="Times New Roman"/>
          <w:sz w:val="24"/>
          <w:szCs w:val="24"/>
        </w:rPr>
        <w:t>внутрирегиональной</w:t>
      </w:r>
      <w:proofErr w:type="spellEnd"/>
      <w:r w:rsidR="00B771A6" w:rsidRPr="00AE0D86">
        <w:rPr>
          <w:rFonts w:ascii="Times New Roman" w:hAnsi="Times New Roman" w:cs="Times New Roman"/>
          <w:sz w:val="24"/>
          <w:szCs w:val="24"/>
        </w:rPr>
        <w:t xml:space="preserve"> и межрегиональной мобильности населения, усиления культурного обмена;</w:t>
      </w:r>
    </w:p>
    <w:p w:rsidR="00B771A6" w:rsidRPr="00AE0D86" w:rsidRDefault="00005CAD" w:rsidP="00005CAD">
      <w:pPr>
        <w:spacing w:after="0" w:line="360" w:lineRule="auto"/>
        <w:ind w:firstLine="709"/>
        <w:jc w:val="both"/>
        <w:rPr>
          <w:rFonts w:ascii="Times New Roman" w:hAnsi="Times New Roman" w:cs="Times New Roman"/>
          <w:sz w:val="24"/>
          <w:szCs w:val="24"/>
        </w:rPr>
      </w:pPr>
      <w:r w:rsidRPr="00AE0D86">
        <w:rPr>
          <w:rFonts w:ascii="Times New Roman" w:hAnsi="Times New Roman" w:cs="Times New Roman"/>
          <w:sz w:val="24"/>
          <w:szCs w:val="24"/>
        </w:rPr>
        <w:t xml:space="preserve">4. </w:t>
      </w:r>
      <w:r w:rsidR="00B771A6" w:rsidRPr="00AE0D86">
        <w:rPr>
          <w:rFonts w:ascii="Times New Roman" w:hAnsi="Times New Roman" w:cs="Times New Roman"/>
          <w:sz w:val="24"/>
          <w:szCs w:val="24"/>
        </w:rPr>
        <w:t xml:space="preserve">Экология предполагает сохранение уникальной природной среды для следующих поколений жителей </w:t>
      </w:r>
      <w:r w:rsidR="00B3231A" w:rsidRPr="00AE0D86">
        <w:rPr>
          <w:rFonts w:ascii="Times New Roman" w:hAnsi="Times New Roman" w:cs="Times New Roman"/>
          <w:sz w:val="24"/>
          <w:szCs w:val="24"/>
        </w:rPr>
        <w:t>муниципального образования</w:t>
      </w:r>
      <w:r w:rsidR="00B771A6" w:rsidRPr="00AE0D86">
        <w:rPr>
          <w:rFonts w:ascii="Times New Roman" w:hAnsi="Times New Roman" w:cs="Times New Roman"/>
          <w:sz w:val="24"/>
          <w:szCs w:val="24"/>
        </w:rPr>
        <w:t>.</w:t>
      </w:r>
    </w:p>
    <w:p w:rsidR="00B771A6" w:rsidRPr="00F2242B" w:rsidRDefault="00B771A6" w:rsidP="009A2670">
      <w:pPr>
        <w:pStyle w:val="2"/>
        <w:numPr>
          <w:ilvl w:val="0"/>
          <w:numId w:val="22"/>
        </w:numPr>
      </w:pPr>
      <w:bookmarkStart w:id="29" w:name="_Toc36564285"/>
      <w:bookmarkStart w:id="30" w:name="_Toc36564329"/>
      <w:bookmarkStart w:id="31" w:name="_Toc36564373"/>
      <w:bookmarkStart w:id="32" w:name="_Toc38280081"/>
      <w:r w:rsidRPr="00AE0D86">
        <w:t>Цели</w:t>
      </w:r>
      <w:r w:rsidRPr="00F2242B">
        <w:t xml:space="preserve"> и задачи социально-экономического развития</w:t>
      </w:r>
      <w:bookmarkEnd w:id="29"/>
      <w:bookmarkEnd w:id="30"/>
      <w:bookmarkEnd w:id="31"/>
      <w:bookmarkEnd w:id="32"/>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Направления социально-экономического развития </w:t>
      </w:r>
      <w:r w:rsidR="00AF2C1F" w:rsidRPr="00F2242B">
        <w:rPr>
          <w:rFonts w:ascii="Times New Roman" w:hAnsi="Times New Roman" w:cs="Times New Roman"/>
          <w:sz w:val="24"/>
          <w:szCs w:val="24"/>
        </w:rPr>
        <w:t>сельского</w:t>
      </w:r>
      <w:r w:rsidRPr="00F2242B">
        <w:rPr>
          <w:rFonts w:ascii="Times New Roman" w:hAnsi="Times New Roman" w:cs="Times New Roman"/>
          <w:sz w:val="24"/>
          <w:szCs w:val="24"/>
        </w:rPr>
        <w:t xml:space="preserve"> поселения должны предполагать формирование системы стратегических целей и задач, достижение которых способно обеспечить качественно новое эффективное развитие территории.</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Стратегические приоритеты определяются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w:t>
      </w:r>
    </w:p>
    <w:p w:rsidR="00DE6498" w:rsidRPr="00F2242B" w:rsidRDefault="00B771A6" w:rsidP="00B771A6">
      <w:pPr>
        <w:spacing w:after="0" w:line="360" w:lineRule="auto"/>
        <w:ind w:firstLine="709"/>
        <w:jc w:val="both"/>
        <w:rPr>
          <w:rFonts w:ascii="Times New Roman" w:hAnsi="Times New Roman" w:cs="Times New Roman"/>
          <w:b/>
          <w:sz w:val="24"/>
          <w:szCs w:val="24"/>
        </w:rPr>
      </w:pPr>
      <w:r w:rsidRPr="00F2242B">
        <w:rPr>
          <w:rFonts w:ascii="Times New Roman" w:hAnsi="Times New Roman" w:cs="Times New Roman"/>
          <w:b/>
          <w:sz w:val="24"/>
          <w:szCs w:val="24"/>
        </w:rPr>
        <w:t>Приоритет «Развитие человеческого капитала и социальной сферы</w:t>
      </w:r>
      <w:r w:rsidR="003A2F67" w:rsidRPr="00F2242B">
        <w:rPr>
          <w:rFonts w:ascii="Times New Roman" w:hAnsi="Times New Roman" w:cs="Times New Roman"/>
          <w:b/>
          <w:sz w:val="24"/>
          <w:szCs w:val="24"/>
        </w:rPr>
        <w:t>»</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Цель</w:t>
      </w:r>
      <w:r w:rsidR="00AE0D86">
        <w:rPr>
          <w:rFonts w:ascii="Times New Roman" w:hAnsi="Times New Roman" w:cs="Times New Roman"/>
          <w:sz w:val="24"/>
          <w:szCs w:val="24"/>
        </w:rPr>
        <w:t xml:space="preserve"> «</w:t>
      </w:r>
      <w:r w:rsidRPr="00F2242B">
        <w:rPr>
          <w:rFonts w:ascii="Times New Roman" w:hAnsi="Times New Roman" w:cs="Times New Roman"/>
          <w:sz w:val="24"/>
          <w:szCs w:val="24"/>
        </w:rPr>
        <w:t>Улучшение текущей динамики демографического развития поселения, создание условий для увеличения пр</w:t>
      </w:r>
      <w:r w:rsidR="00AE0D86">
        <w:rPr>
          <w:rFonts w:ascii="Times New Roman" w:hAnsi="Times New Roman" w:cs="Times New Roman"/>
          <w:sz w:val="24"/>
          <w:szCs w:val="24"/>
        </w:rPr>
        <w:t>одолжительности жизни населения»</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Задачи:</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повышение рождаемости и поддержка семей с детьми;</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lastRenderedPageBreak/>
        <w:t>снижение смертности и повышение ожидаемой продо</w:t>
      </w:r>
      <w:r w:rsidR="00D673DE" w:rsidRPr="00F2242B">
        <w:rPr>
          <w:rFonts w:ascii="Times New Roman" w:hAnsi="Times New Roman" w:cs="Times New Roman"/>
          <w:sz w:val="24"/>
          <w:szCs w:val="24"/>
        </w:rPr>
        <w:t>лжительности жизни при рождении;</w:t>
      </w:r>
    </w:p>
    <w:p w:rsidR="00D673DE" w:rsidRPr="00F2242B" w:rsidRDefault="00D673DE"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снижение миграционного оттока населения и формирование условий для притока долгосрочных мигрантов.</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Цель</w:t>
      </w:r>
      <w:r w:rsidR="00AE0D86">
        <w:rPr>
          <w:rFonts w:ascii="Times New Roman" w:hAnsi="Times New Roman" w:cs="Times New Roman"/>
          <w:sz w:val="24"/>
          <w:szCs w:val="24"/>
        </w:rPr>
        <w:t xml:space="preserve"> «</w:t>
      </w:r>
      <w:r w:rsidRPr="00F2242B">
        <w:rPr>
          <w:rFonts w:ascii="Times New Roman" w:hAnsi="Times New Roman" w:cs="Times New Roman"/>
          <w:sz w:val="24"/>
          <w:szCs w:val="24"/>
        </w:rPr>
        <w:t>Улучшение состояния здоровья населения за счет комплексного</w:t>
      </w:r>
      <w:r w:rsidR="00AE0D86">
        <w:rPr>
          <w:rFonts w:ascii="Times New Roman" w:hAnsi="Times New Roman" w:cs="Times New Roman"/>
          <w:sz w:val="24"/>
          <w:szCs w:val="24"/>
        </w:rPr>
        <w:t xml:space="preserve"> развития сферы здравоохранения»</w:t>
      </w:r>
    </w:p>
    <w:p w:rsidR="00DE6498"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Задачи:</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обеспечение доступности и повышение качества медицинского обслуживания населения;</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снижение уровня заболеваемости населения за счет массовой своевременной профилактики здоровья всех возрастных групп;</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обеспечение медицинских организаций систем здравоохранения квалифицированными кадрами;</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обеспечение безопасности жизнедеятельности населения.</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Цель</w:t>
      </w:r>
      <w:r w:rsidR="00AE0D86">
        <w:rPr>
          <w:rFonts w:ascii="Times New Roman" w:hAnsi="Times New Roman" w:cs="Times New Roman"/>
          <w:sz w:val="24"/>
          <w:szCs w:val="24"/>
        </w:rPr>
        <w:t xml:space="preserve"> «</w:t>
      </w:r>
      <w:r w:rsidRPr="00F2242B">
        <w:rPr>
          <w:rFonts w:ascii="Times New Roman" w:hAnsi="Times New Roman" w:cs="Times New Roman"/>
          <w:sz w:val="24"/>
          <w:szCs w:val="24"/>
        </w:rPr>
        <w:t>Создание усл</w:t>
      </w:r>
      <w:r w:rsidR="00AE0D86">
        <w:rPr>
          <w:rFonts w:ascii="Times New Roman" w:hAnsi="Times New Roman" w:cs="Times New Roman"/>
          <w:sz w:val="24"/>
          <w:szCs w:val="24"/>
        </w:rPr>
        <w:t>овий для развития личности»</w:t>
      </w:r>
    </w:p>
    <w:p w:rsidR="00B771A6" w:rsidRPr="00F2242B" w:rsidRDefault="00B771A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Задачи:</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развитие системы дошкольного и общего образования;</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создание условий для развития молодежи;</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повышение уровня удовлетворения социально-культурных и духовных потребностей населения;</w:t>
      </w:r>
    </w:p>
    <w:p w:rsidR="00B771A6" w:rsidRPr="00F2242B" w:rsidRDefault="00B771A6"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p w:rsidR="003A2F67" w:rsidRPr="00F2242B" w:rsidRDefault="003A2F67" w:rsidP="003A2F67">
      <w:pPr>
        <w:spacing w:after="0" w:line="360" w:lineRule="auto"/>
        <w:ind w:firstLine="709"/>
        <w:jc w:val="both"/>
        <w:rPr>
          <w:rFonts w:ascii="Times New Roman" w:hAnsi="Times New Roman" w:cs="Times New Roman"/>
          <w:b/>
          <w:sz w:val="24"/>
          <w:szCs w:val="24"/>
        </w:rPr>
      </w:pPr>
      <w:r w:rsidRPr="00F2242B">
        <w:rPr>
          <w:rFonts w:ascii="Times New Roman" w:hAnsi="Times New Roman" w:cs="Times New Roman"/>
          <w:b/>
          <w:sz w:val="24"/>
          <w:szCs w:val="24"/>
        </w:rPr>
        <w:t>Приоритет «Повышение эффективности и конкурентоспособности экономики»</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Цель «Повышение инвестиционной привлекательности»</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Задачи:</w:t>
      </w:r>
    </w:p>
    <w:p w:rsidR="003A2F67" w:rsidRPr="00F2242B" w:rsidRDefault="003A2F67"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 xml:space="preserve">создание благоприятных условий для реализации инвестиционных проектов в реальном секторе экономики, в том числе за счет совершенствования инструментов поддержки и использования механизмов государственно-частного и </w:t>
      </w:r>
      <w:proofErr w:type="spellStart"/>
      <w:r w:rsidRPr="00F2242B">
        <w:rPr>
          <w:rFonts w:ascii="Times New Roman" w:hAnsi="Times New Roman" w:cs="Times New Roman"/>
          <w:sz w:val="24"/>
          <w:szCs w:val="24"/>
        </w:rPr>
        <w:t>муниципально</w:t>
      </w:r>
      <w:proofErr w:type="spellEnd"/>
      <w:r w:rsidRPr="00F2242B">
        <w:rPr>
          <w:rFonts w:ascii="Times New Roman" w:hAnsi="Times New Roman" w:cs="Times New Roman"/>
          <w:sz w:val="24"/>
          <w:szCs w:val="24"/>
        </w:rPr>
        <w:t>-частного партнерства;</w:t>
      </w:r>
    </w:p>
    <w:p w:rsidR="003A2F67" w:rsidRPr="00F2242B" w:rsidRDefault="003A2F67"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создание условий для развития субъектов малого и среднего предпринимательства;</w:t>
      </w:r>
    </w:p>
    <w:p w:rsidR="003A2F67" w:rsidRPr="00F2242B" w:rsidRDefault="003A2F67"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развитие потребительского рынка.</w:t>
      </w:r>
    </w:p>
    <w:p w:rsidR="003A2F67" w:rsidRPr="00F2242B" w:rsidRDefault="003A2F67" w:rsidP="003A2F67">
      <w:pPr>
        <w:spacing w:after="0" w:line="360" w:lineRule="auto"/>
        <w:ind w:firstLine="709"/>
        <w:jc w:val="both"/>
        <w:rPr>
          <w:rFonts w:ascii="Times New Roman" w:hAnsi="Times New Roman" w:cs="Times New Roman"/>
          <w:b/>
          <w:sz w:val="24"/>
          <w:szCs w:val="24"/>
        </w:rPr>
      </w:pPr>
      <w:r w:rsidRPr="00F2242B">
        <w:rPr>
          <w:rFonts w:ascii="Times New Roman" w:hAnsi="Times New Roman" w:cs="Times New Roman"/>
          <w:b/>
          <w:sz w:val="24"/>
          <w:szCs w:val="24"/>
        </w:rPr>
        <w:lastRenderedPageBreak/>
        <w:t>Приоритет «Пространственное развитие»</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Цель </w:t>
      </w:r>
      <w:r>
        <w:rPr>
          <w:rFonts w:ascii="Times New Roman" w:hAnsi="Times New Roman" w:cs="Times New Roman"/>
          <w:sz w:val="24"/>
          <w:szCs w:val="24"/>
        </w:rPr>
        <w:t>«Р</w:t>
      </w:r>
      <w:r w:rsidRPr="00B3231A">
        <w:rPr>
          <w:rFonts w:ascii="Times New Roman" w:hAnsi="Times New Roman" w:cs="Times New Roman"/>
          <w:sz w:val="24"/>
          <w:szCs w:val="24"/>
        </w:rPr>
        <w:t>азвитие наиболее комфортной среды проживания, создание условий для повышения качества жизни на территории муниципального обра</w:t>
      </w:r>
      <w:r w:rsidR="00AE0D86">
        <w:rPr>
          <w:rFonts w:ascii="Times New Roman" w:hAnsi="Times New Roman" w:cs="Times New Roman"/>
          <w:sz w:val="24"/>
          <w:szCs w:val="24"/>
        </w:rPr>
        <w:t>зования «Колгуевский сельсовет»</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Задачи: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обеспечение сбалансированного пространственного развития территории;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комплексное решение транспортных проблем – реконструкция существующих и строительство новых связей на территории населенного пункта;</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сохранение национального своеобразия населенного пункта;</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обеспечение жилых кварталов населенного пункта проездами, тротуарами, благоустройством, озеленением территории, инженерной инфраструктурой;</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создание доступной среды для инвалидов и маломобильных групп населения;</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обеспечение условий для наиболее полного удовлетворения спроса жителей на потребительские товары и социально-бытовые услуги;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обеспечение вовлечения граждан, организаций в реализацию мероприятий по благоустройству территории муниципального образования.</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Цель</w:t>
      </w:r>
      <w:r w:rsidR="00AE0D86">
        <w:rPr>
          <w:rFonts w:ascii="Times New Roman" w:hAnsi="Times New Roman" w:cs="Times New Roman"/>
          <w:sz w:val="24"/>
          <w:szCs w:val="24"/>
        </w:rPr>
        <w:t xml:space="preserve"> </w:t>
      </w:r>
      <w:r>
        <w:rPr>
          <w:rFonts w:ascii="Times New Roman" w:hAnsi="Times New Roman" w:cs="Times New Roman"/>
          <w:sz w:val="24"/>
          <w:szCs w:val="24"/>
        </w:rPr>
        <w:t>«П</w:t>
      </w:r>
      <w:r w:rsidRPr="00B3231A">
        <w:rPr>
          <w:rFonts w:ascii="Times New Roman" w:hAnsi="Times New Roman" w:cs="Times New Roman"/>
          <w:sz w:val="24"/>
          <w:szCs w:val="24"/>
        </w:rPr>
        <w:t>овышение интенсивности использования территории населенного пункта</w:t>
      </w:r>
      <w:r>
        <w:rPr>
          <w:rFonts w:ascii="Times New Roman" w:hAnsi="Times New Roman" w:cs="Times New Roman"/>
          <w:sz w:val="24"/>
          <w:szCs w:val="24"/>
        </w:rPr>
        <w:t>»</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Задачи: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организация сноса жилищного фонда, непригодного для проживания, и аварийных сооружений;</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реконструкция жилой застройки;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освоение освободившихся территорий, как наиболее пригодных для строительства и не требующих дорогостоящих мероприятий по подготовке территории;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развитие сельскохозяйственных и коммунальных узлов с размещением новых предприятий и коммунально-складских организаций.</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Цель </w:t>
      </w:r>
      <w:r>
        <w:rPr>
          <w:rFonts w:ascii="Times New Roman" w:hAnsi="Times New Roman" w:cs="Times New Roman"/>
          <w:sz w:val="24"/>
          <w:szCs w:val="24"/>
        </w:rPr>
        <w:t>«О</w:t>
      </w:r>
      <w:r w:rsidRPr="00B3231A">
        <w:rPr>
          <w:rFonts w:ascii="Times New Roman" w:hAnsi="Times New Roman" w:cs="Times New Roman"/>
          <w:sz w:val="24"/>
          <w:szCs w:val="24"/>
        </w:rPr>
        <w:t>беспечение экологического баланса территории и защищенности населения</w:t>
      </w:r>
      <w:r>
        <w:rPr>
          <w:rFonts w:ascii="Times New Roman" w:hAnsi="Times New Roman" w:cs="Times New Roman"/>
          <w:sz w:val="24"/>
          <w:szCs w:val="24"/>
        </w:rPr>
        <w:t>»</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Задачи: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 xml:space="preserve">сохранение и развитие природного каркаса населенного пункта; </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lastRenderedPageBreak/>
        <w:t xml:space="preserve">формирование системы зеленых насаждений общего пользования с включением природных территорий, организация рекреационных зон; </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 xml:space="preserve">обеспечение защиты граждан от возможных чрезвычайных ситуаций техногенного и естественного происхождения; </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обеспечение качества содержания мест захоронения;</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 xml:space="preserve">развитие системы и инфраструктуры обращения с отходами в соответствии с «Территориальной схемой обращения с отходами, в том числе с твердыми коммунальными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организация и очистка поверхностного стока.</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Цель </w:t>
      </w:r>
      <w:r>
        <w:rPr>
          <w:rFonts w:ascii="Times New Roman" w:hAnsi="Times New Roman" w:cs="Times New Roman"/>
          <w:sz w:val="24"/>
          <w:szCs w:val="24"/>
        </w:rPr>
        <w:t>«Р</w:t>
      </w:r>
      <w:r w:rsidRPr="00B3231A">
        <w:rPr>
          <w:rFonts w:ascii="Times New Roman" w:hAnsi="Times New Roman" w:cs="Times New Roman"/>
          <w:sz w:val="24"/>
          <w:szCs w:val="24"/>
        </w:rPr>
        <w:t>азвитие жилищной сферы</w:t>
      </w:r>
      <w:r>
        <w:rPr>
          <w:rFonts w:ascii="Times New Roman" w:hAnsi="Times New Roman" w:cs="Times New Roman"/>
          <w:sz w:val="24"/>
          <w:szCs w:val="24"/>
        </w:rPr>
        <w:t>»</w:t>
      </w:r>
    </w:p>
    <w:p w:rsidR="00B3231A" w:rsidRPr="00B3231A" w:rsidRDefault="00B3231A" w:rsidP="00B3231A">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Задачи:</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сохранение темпов жилищного строительства;</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повышение обеспеченности населения жильем за счет разнообразия форм жилой застройки, отвечающей предпочтениям и платежеспособному спросу различных групп граждан;</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создание условий для переселения граждан из непригодного для проживания жилищного фонда;</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проведение капитального ремонта муниципального жилого фонда;</w:t>
      </w:r>
    </w:p>
    <w:p w:rsidR="00B3231A" w:rsidRPr="00B3231A" w:rsidRDefault="00B3231A" w:rsidP="00B3231A">
      <w:pPr>
        <w:pStyle w:val="ab"/>
        <w:numPr>
          <w:ilvl w:val="0"/>
          <w:numId w:val="4"/>
        </w:numPr>
        <w:spacing w:after="0" w:line="360" w:lineRule="auto"/>
        <w:jc w:val="both"/>
        <w:rPr>
          <w:rFonts w:ascii="Times New Roman" w:hAnsi="Times New Roman" w:cs="Times New Roman"/>
          <w:sz w:val="24"/>
          <w:szCs w:val="24"/>
        </w:rPr>
      </w:pPr>
      <w:r w:rsidRPr="00B3231A">
        <w:rPr>
          <w:rFonts w:ascii="Times New Roman" w:hAnsi="Times New Roman" w:cs="Times New Roman"/>
          <w:sz w:val="24"/>
          <w:szCs w:val="24"/>
        </w:rPr>
        <w:t>эффективное управление жилищным фондом, повышение качества жилищного фонда.</w:t>
      </w:r>
    </w:p>
    <w:p w:rsidR="003A2F67" w:rsidRPr="00F2242B" w:rsidRDefault="003A2F67" w:rsidP="003A2F67">
      <w:pPr>
        <w:spacing w:after="0" w:line="360" w:lineRule="auto"/>
        <w:ind w:firstLine="709"/>
        <w:jc w:val="both"/>
        <w:rPr>
          <w:rFonts w:ascii="Times New Roman" w:hAnsi="Times New Roman" w:cs="Times New Roman"/>
          <w:b/>
          <w:sz w:val="24"/>
          <w:szCs w:val="24"/>
        </w:rPr>
      </w:pPr>
      <w:r w:rsidRPr="00F2242B">
        <w:rPr>
          <w:rFonts w:ascii="Times New Roman" w:hAnsi="Times New Roman" w:cs="Times New Roman"/>
          <w:b/>
          <w:sz w:val="24"/>
          <w:szCs w:val="24"/>
        </w:rPr>
        <w:t>Приоритет «Рациональное природопользование и обеспечение экологической безопасности»</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Цель «Формирование благоприятной и безопасной среды проживания жителей посредством улучшения экологической обстановки на территории </w:t>
      </w:r>
      <w:r w:rsidR="00AF2C1F" w:rsidRPr="00F2242B">
        <w:rPr>
          <w:rFonts w:ascii="Times New Roman" w:hAnsi="Times New Roman" w:cs="Times New Roman"/>
          <w:sz w:val="24"/>
          <w:szCs w:val="24"/>
        </w:rPr>
        <w:t>сельского</w:t>
      </w:r>
      <w:r w:rsidRPr="00F2242B">
        <w:rPr>
          <w:rFonts w:ascii="Times New Roman" w:hAnsi="Times New Roman" w:cs="Times New Roman"/>
          <w:sz w:val="24"/>
          <w:szCs w:val="24"/>
        </w:rPr>
        <w:t xml:space="preserve"> поселения»</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Задачи:</w:t>
      </w:r>
    </w:p>
    <w:p w:rsidR="003A2F67" w:rsidRPr="00F2242B" w:rsidRDefault="003A2F67" w:rsidP="009A2670">
      <w:pPr>
        <w:pStyle w:val="ab"/>
        <w:numPr>
          <w:ilvl w:val="0"/>
          <w:numId w:val="5"/>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ликвидация накопленного экологического ущерба и рекультивация территорий, на которых размещены отходы производства и потребления;</w:t>
      </w:r>
    </w:p>
    <w:p w:rsidR="003A2F67" w:rsidRPr="00F2242B" w:rsidRDefault="003A2F67" w:rsidP="009A2670">
      <w:pPr>
        <w:pStyle w:val="ab"/>
        <w:numPr>
          <w:ilvl w:val="0"/>
          <w:numId w:val="5"/>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p w:rsidR="003A2F67" w:rsidRPr="00F2242B" w:rsidRDefault="003A2F67" w:rsidP="009A2670">
      <w:pPr>
        <w:pStyle w:val="ab"/>
        <w:numPr>
          <w:ilvl w:val="0"/>
          <w:numId w:val="5"/>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lastRenderedPageBreak/>
        <w:t>рациональное использование водных объектов и обеспечение защищенности от наводнений и иного негативного воздействия вод;</w:t>
      </w:r>
    </w:p>
    <w:p w:rsidR="003A2F67" w:rsidRPr="00F2242B" w:rsidRDefault="003A2F67" w:rsidP="009A2670">
      <w:pPr>
        <w:pStyle w:val="ab"/>
        <w:numPr>
          <w:ilvl w:val="0"/>
          <w:numId w:val="5"/>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формирование системы комплексного мониторинга за состоянием окружающей среды.</w:t>
      </w:r>
    </w:p>
    <w:p w:rsidR="003A2F67" w:rsidRPr="00F2242B" w:rsidRDefault="003A2F67" w:rsidP="003A2F67">
      <w:pPr>
        <w:spacing w:after="0" w:line="360" w:lineRule="auto"/>
        <w:ind w:firstLine="709"/>
        <w:jc w:val="both"/>
        <w:rPr>
          <w:rFonts w:ascii="Times New Roman" w:hAnsi="Times New Roman" w:cs="Times New Roman"/>
          <w:b/>
          <w:sz w:val="24"/>
          <w:szCs w:val="24"/>
        </w:rPr>
      </w:pPr>
      <w:r w:rsidRPr="00F2242B">
        <w:rPr>
          <w:rFonts w:ascii="Times New Roman" w:hAnsi="Times New Roman" w:cs="Times New Roman"/>
          <w:b/>
          <w:sz w:val="24"/>
          <w:szCs w:val="24"/>
        </w:rPr>
        <w:t xml:space="preserve">Приоритет «Развитие муниципального управления </w:t>
      </w:r>
      <w:r w:rsidR="004776EC" w:rsidRPr="00F2242B">
        <w:rPr>
          <w:rFonts w:ascii="Times New Roman" w:hAnsi="Times New Roman" w:cs="Times New Roman"/>
          <w:b/>
          <w:sz w:val="24"/>
          <w:szCs w:val="24"/>
        </w:rPr>
        <w:t>муниципального образования</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Цель «Повышение качества управления муниципальными ресурсами»</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Задачи:</w:t>
      </w:r>
    </w:p>
    <w:p w:rsidR="003A2F67" w:rsidRPr="00F2242B" w:rsidRDefault="003A2F67"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формирование эффективной системы управления муниципальным имуществом;</w:t>
      </w:r>
    </w:p>
    <w:p w:rsidR="003A2F67" w:rsidRPr="00F2242B" w:rsidRDefault="003A2F67" w:rsidP="009A2670">
      <w:pPr>
        <w:pStyle w:val="ab"/>
        <w:numPr>
          <w:ilvl w:val="0"/>
          <w:numId w:val="4"/>
        </w:numPr>
        <w:spacing w:after="0" w:line="360" w:lineRule="auto"/>
        <w:jc w:val="both"/>
        <w:rPr>
          <w:rFonts w:ascii="Times New Roman" w:hAnsi="Times New Roman" w:cs="Times New Roman"/>
          <w:sz w:val="24"/>
          <w:szCs w:val="24"/>
        </w:rPr>
      </w:pPr>
      <w:r w:rsidRPr="00F2242B">
        <w:rPr>
          <w:rFonts w:ascii="Times New Roman" w:hAnsi="Times New Roman" w:cs="Times New Roman"/>
          <w:sz w:val="24"/>
          <w:szCs w:val="24"/>
        </w:rPr>
        <w:t>прозрачный бюджетный процесс, основанный на прямой взаимосвязи между распределением бюджетных ресурсов и результатами их использования в соответствии с полномочиями органов местного самоуправления и приоритетами развития поселения.</w:t>
      </w:r>
    </w:p>
    <w:p w:rsidR="003A2F67" w:rsidRPr="00F2242B" w:rsidRDefault="003A2F67" w:rsidP="003A2F67">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Стратегия разрабатывается в соответствии с целями последовательного, поэтапного улучшения ситуации в экономике и социальной сфере на основе рационального использования природно-ресурсного и социально-экономического потенциала муниципального образования, в увязке с перспективами развития Заполярного района, Ненецкого автономного округа и Российской Федерации в целом.</w:t>
      </w:r>
    </w:p>
    <w:p w:rsidR="005E40F3" w:rsidRPr="00D235A0" w:rsidRDefault="005E40F3">
      <w:pPr>
        <w:rPr>
          <w:rFonts w:ascii="Times New Roman" w:hAnsi="Times New Roman" w:cs="Times New Roman"/>
          <w:color w:val="C0504D" w:themeColor="accent2"/>
          <w:sz w:val="24"/>
          <w:szCs w:val="24"/>
        </w:rPr>
      </w:pPr>
      <w:r w:rsidRPr="00D235A0">
        <w:rPr>
          <w:rFonts w:ascii="Times New Roman" w:hAnsi="Times New Roman" w:cs="Times New Roman"/>
          <w:color w:val="C0504D" w:themeColor="accent2"/>
          <w:sz w:val="24"/>
          <w:szCs w:val="24"/>
        </w:rPr>
        <w:br w:type="page"/>
      </w:r>
    </w:p>
    <w:p w:rsidR="005E40F3" w:rsidRPr="00F2242B" w:rsidRDefault="005E40F3" w:rsidP="004F67C8">
      <w:pPr>
        <w:pStyle w:val="S1"/>
      </w:pPr>
      <w:bookmarkStart w:id="33" w:name="_Toc36564290"/>
      <w:bookmarkStart w:id="34" w:name="_Toc36564334"/>
      <w:bookmarkStart w:id="35" w:name="_Toc36564378"/>
      <w:bookmarkStart w:id="36" w:name="_Toc38280082"/>
      <w:r w:rsidRPr="00F2242B">
        <w:lastRenderedPageBreak/>
        <w:t>ОСНОВНЫЕ НАПРАВЛЕНИЯ РАЗВИТИЯ</w:t>
      </w:r>
      <w:bookmarkEnd w:id="33"/>
      <w:bookmarkEnd w:id="34"/>
      <w:bookmarkEnd w:id="35"/>
      <w:r w:rsidR="004E612D" w:rsidRPr="00F2242B">
        <w:t xml:space="preserve"> </w:t>
      </w:r>
      <w:r w:rsidR="00AF2C1F" w:rsidRPr="00F2242B">
        <w:t>МУНИЦИПАЛЬНОГО ОБРАЗОВАНИЯ</w:t>
      </w:r>
      <w:bookmarkEnd w:id="36"/>
    </w:p>
    <w:p w:rsidR="00D15255" w:rsidRPr="00F2242B" w:rsidRDefault="004F67C8" w:rsidP="004F67C8">
      <w:pPr>
        <w:pStyle w:val="2"/>
        <w:numPr>
          <w:ilvl w:val="0"/>
          <w:numId w:val="40"/>
        </w:numPr>
      </w:pPr>
      <w:r>
        <w:t xml:space="preserve"> </w:t>
      </w:r>
      <w:bookmarkStart w:id="37" w:name="_Toc38280083"/>
      <w:r w:rsidR="004E612D" w:rsidRPr="00F2242B">
        <w:t>Основные направления экономического развития</w:t>
      </w:r>
      <w:bookmarkEnd w:id="37"/>
    </w:p>
    <w:p w:rsidR="00383656" w:rsidRPr="00F2242B" w:rsidRDefault="00383656"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Модернизация </w:t>
      </w:r>
      <w:r w:rsidRPr="00B3231A">
        <w:rPr>
          <w:rFonts w:ascii="Times New Roman" w:hAnsi="Times New Roman" w:cs="Times New Roman"/>
          <w:sz w:val="24"/>
          <w:szCs w:val="24"/>
        </w:rPr>
        <w:t>сельскохозяйственной отрасли</w:t>
      </w:r>
      <w:r w:rsidRPr="00F2242B">
        <w:rPr>
          <w:rFonts w:ascii="Times New Roman" w:hAnsi="Times New Roman" w:cs="Times New Roman"/>
          <w:sz w:val="24"/>
          <w:szCs w:val="24"/>
        </w:rPr>
        <w:t xml:space="preserve"> будет направлена на развитие предприятий по переработке сельскохозяйственного сырья и создание продукции с более высокой добавленной стоимостью.</w:t>
      </w:r>
    </w:p>
    <w:p w:rsidR="00F2242B" w:rsidRPr="006A59AE" w:rsidRDefault="00F2242B" w:rsidP="00B771A6">
      <w:pPr>
        <w:spacing w:after="0" w:line="360" w:lineRule="auto"/>
        <w:ind w:firstLine="709"/>
        <w:jc w:val="both"/>
        <w:rPr>
          <w:rFonts w:ascii="Times New Roman" w:hAnsi="Times New Roman" w:cs="Times New Roman"/>
          <w:sz w:val="24"/>
          <w:szCs w:val="24"/>
        </w:rPr>
      </w:pPr>
      <w:r w:rsidRPr="00F2242B">
        <w:rPr>
          <w:rFonts w:ascii="Times New Roman" w:hAnsi="Times New Roman" w:cs="Times New Roman"/>
          <w:sz w:val="24"/>
          <w:szCs w:val="24"/>
        </w:rPr>
        <w:t xml:space="preserve">В зоне традиционного природопользования, куда относится территория поселения, будет преобладать традиционное оленеводство. Приоритетом для сельского поселения будет </w:t>
      </w:r>
      <w:r w:rsidRPr="006A59AE">
        <w:rPr>
          <w:rFonts w:ascii="Times New Roman" w:hAnsi="Times New Roman" w:cs="Times New Roman"/>
          <w:sz w:val="24"/>
          <w:szCs w:val="24"/>
        </w:rPr>
        <w:t>разведение оленей для личных целей, удовлетворения собственных потребностей местного населения.</w:t>
      </w:r>
    </w:p>
    <w:p w:rsidR="004E612D" w:rsidRPr="006A59AE" w:rsidRDefault="00383656" w:rsidP="00B771A6">
      <w:pPr>
        <w:spacing w:after="0" w:line="360" w:lineRule="auto"/>
        <w:ind w:firstLine="709"/>
        <w:jc w:val="both"/>
        <w:rPr>
          <w:rFonts w:ascii="Times New Roman" w:hAnsi="Times New Roman" w:cs="Times New Roman"/>
          <w:sz w:val="24"/>
          <w:szCs w:val="24"/>
        </w:rPr>
      </w:pPr>
      <w:r w:rsidRPr="006A59AE">
        <w:rPr>
          <w:rFonts w:ascii="Times New Roman" w:hAnsi="Times New Roman" w:cs="Times New Roman"/>
          <w:sz w:val="24"/>
          <w:szCs w:val="24"/>
        </w:rPr>
        <w:t xml:space="preserve">На территории </w:t>
      </w:r>
      <w:r w:rsidR="009F0B84" w:rsidRPr="006A59AE">
        <w:rPr>
          <w:rFonts w:ascii="Times New Roman" w:hAnsi="Times New Roman" w:cs="Times New Roman"/>
          <w:sz w:val="24"/>
          <w:szCs w:val="24"/>
        </w:rPr>
        <w:t xml:space="preserve">поселения в соответствии с решениями Схемы территориального планирования Ненецкого автономного округа предусмотрено размещение </w:t>
      </w:r>
      <w:r w:rsidR="006A59AE" w:rsidRPr="006A59AE">
        <w:rPr>
          <w:rFonts w:ascii="Times New Roman" w:hAnsi="Times New Roman" w:cs="Times New Roman"/>
          <w:sz w:val="24"/>
          <w:szCs w:val="24"/>
        </w:rPr>
        <w:t>комплекса по убою и первичной переработке оленей</w:t>
      </w:r>
      <w:r w:rsidRPr="006A59AE">
        <w:rPr>
          <w:rFonts w:ascii="Times New Roman" w:hAnsi="Times New Roman" w:cs="Times New Roman"/>
          <w:sz w:val="24"/>
          <w:szCs w:val="24"/>
        </w:rPr>
        <w:t>.</w:t>
      </w:r>
    </w:p>
    <w:p w:rsidR="00383656" w:rsidRPr="006A59AE" w:rsidRDefault="00383656" w:rsidP="00B771A6">
      <w:pPr>
        <w:spacing w:after="0" w:line="360" w:lineRule="auto"/>
        <w:ind w:firstLine="709"/>
        <w:jc w:val="both"/>
        <w:rPr>
          <w:rFonts w:ascii="Times New Roman" w:hAnsi="Times New Roman" w:cs="Times New Roman"/>
          <w:sz w:val="24"/>
          <w:szCs w:val="24"/>
        </w:rPr>
      </w:pPr>
      <w:r w:rsidRPr="006A59AE">
        <w:rPr>
          <w:rFonts w:ascii="Times New Roman" w:hAnsi="Times New Roman" w:cs="Times New Roman"/>
          <w:sz w:val="24"/>
          <w:szCs w:val="24"/>
        </w:rPr>
        <w:t>Для реализации проекта потребуется осуществление следующих мер:</w:t>
      </w:r>
    </w:p>
    <w:p w:rsidR="00383656" w:rsidRPr="006A59AE" w:rsidRDefault="00383656" w:rsidP="009A2670">
      <w:pPr>
        <w:pStyle w:val="ab"/>
        <w:numPr>
          <w:ilvl w:val="0"/>
          <w:numId w:val="8"/>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развитие сырьевой базы;</w:t>
      </w:r>
    </w:p>
    <w:p w:rsidR="00383656" w:rsidRPr="006A59AE" w:rsidRDefault="00383656" w:rsidP="009A2670">
      <w:pPr>
        <w:pStyle w:val="ab"/>
        <w:numPr>
          <w:ilvl w:val="0"/>
          <w:numId w:val="8"/>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привлечение инвесторов;</w:t>
      </w:r>
    </w:p>
    <w:p w:rsidR="00383656" w:rsidRPr="006A59AE" w:rsidRDefault="00383656" w:rsidP="009A2670">
      <w:pPr>
        <w:pStyle w:val="ab"/>
        <w:numPr>
          <w:ilvl w:val="0"/>
          <w:numId w:val="8"/>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информационное содействие незанятому населению в вопросах развития малого и среднего предпринимательства.</w:t>
      </w:r>
    </w:p>
    <w:p w:rsidR="004E612D" w:rsidRPr="00B3231A" w:rsidRDefault="00383656" w:rsidP="00B771A6">
      <w:pPr>
        <w:spacing w:after="0" w:line="360" w:lineRule="auto"/>
        <w:ind w:firstLine="709"/>
        <w:jc w:val="both"/>
        <w:rPr>
          <w:rFonts w:ascii="Times New Roman" w:hAnsi="Times New Roman" w:cs="Times New Roman"/>
          <w:sz w:val="24"/>
          <w:szCs w:val="24"/>
        </w:rPr>
      </w:pPr>
      <w:r w:rsidRPr="00B3231A">
        <w:rPr>
          <w:rFonts w:ascii="Times New Roman" w:hAnsi="Times New Roman" w:cs="Times New Roman"/>
          <w:sz w:val="24"/>
          <w:szCs w:val="24"/>
        </w:rPr>
        <w:t xml:space="preserve">С целью создания благоприятных условий для развития малого и среднего предпринимательства на территории </w:t>
      </w:r>
      <w:r w:rsidR="00114023" w:rsidRPr="00B3231A">
        <w:rPr>
          <w:rFonts w:ascii="Times New Roman" w:hAnsi="Times New Roman" w:cs="Times New Roman"/>
          <w:sz w:val="24"/>
          <w:szCs w:val="24"/>
        </w:rPr>
        <w:t>сельского</w:t>
      </w:r>
      <w:r w:rsidRPr="00B3231A">
        <w:rPr>
          <w:rFonts w:ascii="Times New Roman" w:hAnsi="Times New Roman" w:cs="Times New Roman"/>
          <w:sz w:val="24"/>
          <w:szCs w:val="24"/>
        </w:rPr>
        <w:t xml:space="preserve"> поселения планируется:</w:t>
      </w:r>
    </w:p>
    <w:p w:rsidR="00383656" w:rsidRPr="006A59AE" w:rsidRDefault="00383656" w:rsidP="009A2670">
      <w:pPr>
        <w:pStyle w:val="ab"/>
        <w:numPr>
          <w:ilvl w:val="0"/>
          <w:numId w:val="7"/>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формирование перечня инвестиционных предложений для малого и среднего бизнеса с учетом потребностей муниципального образования, позволяющего задействовать потенциал поселения;</w:t>
      </w:r>
    </w:p>
    <w:p w:rsidR="00383656" w:rsidRPr="006A59AE" w:rsidRDefault="00383656" w:rsidP="009A2670">
      <w:pPr>
        <w:pStyle w:val="ab"/>
        <w:numPr>
          <w:ilvl w:val="0"/>
          <w:numId w:val="7"/>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рациональное размещение объектов малого и среднего бизнеса на  территории поселения;</w:t>
      </w:r>
    </w:p>
    <w:p w:rsidR="00383656" w:rsidRPr="006A59AE" w:rsidRDefault="00383656" w:rsidP="009A2670">
      <w:pPr>
        <w:pStyle w:val="ab"/>
        <w:numPr>
          <w:ilvl w:val="0"/>
          <w:numId w:val="7"/>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проведение работы с незанятыми в экономике гражданами и гражданами, ведущими личное подсобное хозяйство, по вопросу содействия в выборе вида де</w:t>
      </w:r>
      <w:r w:rsidR="00114023" w:rsidRPr="006A59AE">
        <w:rPr>
          <w:rFonts w:ascii="Times New Roman" w:hAnsi="Times New Roman" w:cs="Times New Roman"/>
          <w:sz w:val="24"/>
          <w:szCs w:val="24"/>
        </w:rPr>
        <w:t>ятельности, оказание помощи в их</w:t>
      </w:r>
      <w:r w:rsidRPr="006A59AE">
        <w:rPr>
          <w:rFonts w:ascii="Times New Roman" w:hAnsi="Times New Roman" w:cs="Times New Roman"/>
          <w:sz w:val="24"/>
          <w:szCs w:val="24"/>
        </w:rPr>
        <w:t xml:space="preserve"> регистрации в качестве субъектов предпринимательской деятельности;</w:t>
      </w:r>
    </w:p>
    <w:p w:rsidR="00383656" w:rsidRPr="006A59AE" w:rsidRDefault="00B35D5E" w:rsidP="009A2670">
      <w:pPr>
        <w:pStyle w:val="ab"/>
        <w:numPr>
          <w:ilvl w:val="0"/>
          <w:numId w:val="7"/>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ориентация субъектов малого предпринимательства в новые социально значимые для муниципального образования виды деятельности (общественное питание, услуги, производство, заготовительную деятельность);</w:t>
      </w:r>
    </w:p>
    <w:p w:rsidR="00B35D5E" w:rsidRPr="006A59AE" w:rsidRDefault="00B35D5E" w:rsidP="009A2670">
      <w:pPr>
        <w:pStyle w:val="ab"/>
        <w:numPr>
          <w:ilvl w:val="0"/>
          <w:numId w:val="7"/>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lastRenderedPageBreak/>
        <w:t>оказание поддержки субъектам малого и среднего бизнеса на начальном этапе деятельности в части предоставления в аренду неиспользуемых помещений и земельных участков на льготных условиях;</w:t>
      </w:r>
    </w:p>
    <w:p w:rsidR="00B35D5E" w:rsidRPr="006A59AE" w:rsidRDefault="00B35D5E" w:rsidP="009A2670">
      <w:pPr>
        <w:pStyle w:val="ab"/>
        <w:numPr>
          <w:ilvl w:val="0"/>
          <w:numId w:val="7"/>
        </w:numPr>
        <w:spacing w:after="0" w:line="360" w:lineRule="auto"/>
        <w:jc w:val="both"/>
        <w:rPr>
          <w:rFonts w:ascii="Times New Roman" w:hAnsi="Times New Roman" w:cs="Times New Roman"/>
          <w:sz w:val="24"/>
          <w:szCs w:val="24"/>
        </w:rPr>
      </w:pPr>
      <w:r w:rsidRPr="006A59AE">
        <w:rPr>
          <w:rFonts w:ascii="Times New Roman" w:hAnsi="Times New Roman" w:cs="Times New Roman"/>
          <w:sz w:val="24"/>
          <w:szCs w:val="24"/>
        </w:rPr>
        <w:t>привлечение субъектов малого и среднего предпринимательства к участию в муниципальном и государственном заказе.</w:t>
      </w:r>
    </w:p>
    <w:p w:rsidR="00B35D5E" w:rsidRPr="006A59AE" w:rsidRDefault="00B35D5E" w:rsidP="00B35D5E">
      <w:pPr>
        <w:spacing w:after="0" w:line="360" w:lineRule="auto"/>
        <w:ind w:firstLine="709"/>
        <w:jc w:val="both"/>
        <w:rPr>
          <w:rFonts w:ascii="Times New Roman" w:hAnsi="Times New Roman" w:cs="Times New Roman"/>
          <w:sz w:val="24"/>
          <w:szCs w:val="24"/>
        </w:rPr>
      </w:pPr>
      <w:r w:rsidRPr="006A59AE">
        <w:rPr>
          <w:rFonts w:ascii="Times New Roman" w:hAnsi="Times New Roman" w:cs="Times New Roman"/>
          <w:sz w:val="24"/>
          <w:szCs w:val="24"/>
        </w:rPr>
        <w:t>Реализация запланированных мероприятий и решений поставленной задачи позволит привлечь субъектов малого бизнеса в производственную и социально-значимые сферы (здравоохранение, образование, физическую культуру, общественное питание и бытовое обслуживание), обеспечить к 2030 году рост количества субъектов малого предпринимательства.</w:t>
      </w:r>
    </w:p>
    <w:p w:rsidR="004E612D" w:rsidRPr="00D235A0" w:rsidRDefault="004F67C8" w:rsidP="004F67C8">
      <w:pPr>
        <w:pStyle w:val="2"/>
        <w:numPr>
          <w:ilvl w:val="0"/>
          <w:numId w:val="40"/>
        </w:numPr>
      </w:pPr>
      <w:r>
        <w:t xml:space="preserve"> </w:t>
      </w:r>
      <w:bookmarkStart w:id="38" w:name="_Toc38280084"/>
      <w:r w:rsidR="00B35D5E" w:rsidRPr="00D235A0">
        <w:t>Направления развития человеческого капитала и социальной сферы</w:t>
      </w:r>
      <w:bookmarkEnd w:id="38"/>
    </w:p>
    <w:p w:rsidR="00B35D5E" w:rsidRPr="00D20D36" w:rsidRDefault="00B35D5E" w:rsidP="00B35D5E">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Развитие человеческого потенциала включает системные преобразования двух типов:</w:t>
      </w:r>
    </w:p>
    <w:p w:rsidR="00B35D5E" w:rsidRPr="00D20D36" w:rsidRDefault="00B35D5E" w:rsidP="009A2670">
      <w:pPr>
        <w:pStyle w:val="ab"/>
        <w:numPr>
          <w:ilvl w:val="0"/>
          <w:numId w:val="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направленные на повышение конкурентоспособности кадрового потенциала, рабочей силы и социальных секторов экономики;</w:t>
      </w:r>
    </w:p>
    <w:p w:rsidR="00B35D5E" w:rsidRPr="00D20D36" w:rsidRDefault="00B35D5E" w:rsidP="009A2670">
      <w:pPr>
        <w:pStyle w:val="ab"/>
        <w:numPr>
          <w:ilvl w:val="0"/>
          <w:numId w:val="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улучшающие качество социальной среды и условий жизни населения.</w:t>
      </w:r>
    </w:p>
    <w:p w:rsidR="00B35D5E" w:rsidRPr="00D20D36" w:rsidRDefault="00B35D5E" w:rsidP="00B35D5E">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Они охватывают среднесрочные и долгосрочные цели, приоритеты и основные направления демографической политики, политики модернизации здравоохранения и образования, развития пенсионной сферы и социальной помощи, развития культуры, формирования эффективных рынков труда и жилья.</w:t>
      </w:r>
    </w:p>
    <w:p w:rsidR="00B35D5E" w:rsidRPr="00D20D36" w:rsidRDefault="00B35D5E" w:rsidP="00B35D5E">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Создание комфортной и безопасной социальной среды также связано со значительным снижением уровня преступности, повышением эффективности системы защиты граждан от чрезвычайных ситуаций природного и техногенного характера, включая принятие необходимых технических регламентов в этой сфере, а также развитие системы страхования гражданской ответственности в сфере функционирования потенциально опасных объектов.</w:t>
      </w:r>
    </w:p>
    <w:p w:rsidR="00FF6F8B" w:rsidRPr="00D20D36" w:rsidRDefault="00B35D5E" w:rsidP="00FF6F8B">
      <w:pPr>
        <w:spacing w:after="0" w:line="360" w:lineRule="auto"/>
        <w:ind w:firstLine="709"/>
        <w:jc w:val="both"/>
        <w:rPr>
          <w:rFonts w:ascii="Times New Roman" w:hAnsi="Times New Roman" w:cs="Times New Roman"/>
          <w:i/>
          <w:sz w:val="24"/>
          <w:szCs w:val="24"/>
        </w:rPr>
      </w:pPr>
      <w:r w:rsidRPr="00D20D36">
        <w:rPr>
          <w:rFonts w:ascii="Times New Roman" w:hAnsi="Times New Roman" w:cs="Times New Roman"/>
          <w:i/>
          <w:sz w:val="24"/>
          <w:szCs w:val="24"/>
        </w:rPr>
        <w:t>Направления демографического и миграционного развития</w:t>
      </w:r>
    </w:p>
    <w:p w:rsidR="006B0174" w:rsidRPr="00D20D36" w:rsidRDefault="006B0174" w:rsidP="006B0174">
      <w:pPr>
        <w:spacing w:after="0" w:line="360" w:lineRule="auto"/>
        <w:ind w:firstLine="709"/>
        <w:jc w:val="both"/>
        <w:rPr>
          <w:rFonts w:ascii="Times New Roman" w:hAnsi="Times New Roman" w:cs="Times New Roman"/>
          <w:sz w:val="24"/>
          <w:szCs w:val="24"/>
        </w:rPr>
      </w:pPr>
      <w:proofErr w:type="gramStart"/>
      <w:r w:rsidRPr="00D20D36">
        <w:rPr>
          <w:rFonts w:ascii="Times New Roman" w:hAnsi="Times New Roman" w:cs="Times New Roman"/>
          <w:sz w:val="24"/>
          <w:szCs w:val="24"/>
        </w:rPr>
        <w:t>Приоритетными направлениями муниципальной демографической политики являются следующие:</w:t>
      </w:r>
      <w:proofErr w:type="gramEnd"/>
    </w:p>
    <w:p w:rsidR="006B0174" w:rsidRPr="00D20D36" w:rsidRDefault="006B0174" w:rsidP="009A2670">
      <w:pPr>
        <w:pStyle w:val="ab"/>
        <w:numPr>
          <w:ilvl w:val="0"/>
          <w:numId w:val="10"/>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снижение смертности населения, прежде всего высокой смертности мужчин в трудоспособном возрасте от внешних причин;</w:t>
      </w:r>
    </w:p>
    <w:p w:rsidR="006B0174" w:rsidRPr="00D20D36" w:rsidRDefault="006B0174" w:rsidP="009A2670">
      <w:pPr>
        <w:pStyle w:val="ab"/>
        <w:numPr>
          <w:ilvl w:val="0"/>
          <w:numId w:val="10"/>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снижение и укрепление здоровья населения, увеличение роли профилактики заболеваний и формирование здорового образа жизни;</w:t>
      </w:r>
    </w:p>
    <w:p w:rsidR="006B0174" w:rsidRPr="00D20D36" w:rsidRDefault="006B0174" w:rsidP="009A2670">
      <w:pPr>
        <w:pStyle w:val="ab"/>
        <w:numPr>
          <w:ilvl w:val="0"/>
          <w:numId w:val="10"/>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lastRenderedPageBreak/>
        <w:t>повышение уровня рождаемости (в том числе за счет рождения в семьях второго и последующих детей);</w:t>
      </w:r>
    </w:p>
    <w:p w:rsidR="006B0174" w:rsidRPr="00D20D36" w:rsidRDefault="006B0174" w:rsidP="009A2670">
      <w:pPr>
        <w:pStyle w:val="ab"/>
        <w:numPr>
          <w:ilvl w:val="0"/>
          <w:numId w:val="10"/>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управление миграционными процессами в целях снижения дефицита трудовых ресурсов в соответствии с потребностями экономики;</w:t>
      </w:r>
    </w:p>
    <w:p w:rsidR="006B0174" w:rsidRPr="00D20D36" w:rsidRDefault="006B0174" w:rsidP="009A2670">
      <w:pPr>
        <w:pStyle w:val="ab"/>
        <w:numPr>
          <w:ilvl w:val="0"/>
          <w:numId w:val="10"/>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обеспечение защиты от чрезвычайных ситуаций природного и техногенного характера.</w:t>
      </w:r>
    </w:p>
    <w:p w:rsidR="00D15255" w:rsidRPr="00D20D36" w:rsidRDefault="006B0174" w:rsidP="00FF6F8B">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Целями демографической политики </w:t>
      </w:r>
      <w:r w:rsidR="00114023" w:rsidRPr="00D20D36">
        <w:rPr>
          <w:rFonts w:ascii="Times New Roman" w:hAnsi="Times New Roman" w:cs="Times New Roman"/>
          <w:sz w:val="24"/>
          <w:szCs w:val="24"/>
        </w:rPr>
        <w:t>сельского</w:t>
      </w:r>
      <w:r w:rsidRPr="00D20D36">
        <w:rPr>
          <w:rFonts w:ascii="Times New Roman" w:hAnsi="Times New Roman" w:cs="Times New Roman"/>
          <w:sz w:val="24"/>
          <w:szCs w:val="24"/>
        </w:rPr>
        <w:t xml:space="preserve"> поселения является сохранение и улучшение текущей динамики демографического развития, а также создание условий для снижения миграционного оттока и увеличения продолжительности жизни населения.</w:t>
      </w:r>
    </w:p>
    <w:p w:rsidR="006B0174" w:rsidRPr="00D20D36" w:rsidRDefault="006B0174" w:rsidP="006B0174">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Достижению цели будет способствовать реализация следующих задач стратегии:</w:t>
      </w:r>
    </w:p>
    <w:p w:rsidR="006B0174" w:rsidRPr="00D20D36" w:rsidRDefault="006B0174" w:rsidP="009A2670">
      <w:pPr>
        <w:pStyle w:val="ab"/>
        <w:numPr>
          <w:ilvl w:val="0"/>
          <w:numId w:val="11"/>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Повышение рождаемости и поддержка семей с детьми:</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социальная поддержка семьи и детей за счет федерального и окружного материнского (семейного) капитала;</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предоставление ежемесячных выплат в связи с рождением (усыновлением) первого ребенка за счет субвенций из федерального бюджета, предоставление ежемесячной денежной выплаты, назначаемой в случае рождения третьего ребенка или последующих детей до достижения ребенком возраста 3 лет;</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 xml:space="preserve">льготные условия предоставления ипотеки для многодетных семей. </w:t>
      </w:r>
    </w:p>
    <w:p w:rsidR="006B0174" w:rsidRPr="00D20D36" w:rsidRDefault="006B0174" w:rsidP="009A2670">
      <w:pPr>
        <w:pStyle w:val="ab"/>
        <w:numPr>
          <w:ilvl w:val="0"/>
          <w:numId w:val="11"/>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Снижение смертности и повышение ожидаемой продолжительности жизни при рождении</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повышение охвата лиц старше трудоспособного возраста профилактическими осмотрами и диспансерным наблюдением.</w:t>
      </w:r>
    </w:p>
    <w:p w:rsidR="006B0174" w:rsidRPr="00D20D36" w:rsidRDefault="006B0174" w:rsidP="009A2670">
      <w:pPr>
        <w:pStyle w:val="ab"/>
        <w:numPr>
          <w:ilvl w:val="0"/>
          <w:numId w:val="11"/>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Снижение миграционного оттока населения и формирование условий для притока долгосрочных мигрантов</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развитие социальной инфраструктуры;</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развитие транспортной сети;</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создание новых высокооплачиваемых рабочих мест;</w:t>
      </w:r>
    </w:p>
    <w:p w:rsidR="006B0174" w:rsidRPr="00D20D36" w:rsidRDefault="006B0174" w:rsidP="009A2670">
      <w:pPr>
        <w:pStyle w:val="ab"/>
        <w:numPr>
          <w:ilvl w:val="0"/>
          <w:numId w:val="12"/>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строительство жилья экономического класса.</w:t>
      </w:r>
    </w:p>
    <w:p w:rsidR="006B0174" w:rsidRPr="00D20D36" w:rsidRDefault="006B0174" w:rsidP="006B0174">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lastRenderedPageBreak/>
        <w:t xml:space="preserve">Ключевые решения по направлению демографического развития являются межотраслевыми: здравоохранение, физическая культура и спорт, миграционная политика и др. </w:t>
      </w:r>
    </w:p>
    <w:p w:rsidR="006B0174" w:rsidRPr="00D20D36" w:rsidRDefault="006B0174" w:rsidP="006B0174">
      <w:pPr>
        <w:spacing w:after="0" w:line="360" w:lineRule="auto"/>
        <w:ind w:firstLine="709"/>
        <w:jc w:val="both"/>
        <w:rPr>
          <w:rFonts w:ascii="Times New Roman" w:hAnsi="Times New Roman" w:cs="Times New Roman"/>
          <w:i/>
          <w:sz w:val="24"/>
          <w:szCs w:val="24"/>
        </w:rPr>
      </w:pPr>
      <w:r w:rsidRPr="00D20D36">
        <w:rPr>
          <w:rFonts w:ascii="Times New Roman" w:hAnsi="Times New Roman" w:cs="Times New Roman"/>
          <w:i/>
          <w:sz w:val="24"/>
          <w:szCs w:val="24"/>
        </w:rPr>
        <w:t>Развитие жилищной сферы и повышение обеспеченности качественным жильем</w:t>
      </w:r>
    </w:p>
    <w:p w:rsidR="006B0174" w:rsidRPr="00D20D36" w:rsidRDefault="006B0174" w:rsidP="006B0174">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Основными направлениями муниципальной политики в области жилищного строительства должны стать:</w:t>
      </w:r>
    </w:p>
    <w:p w:rsidR="006B0174" w:rsidRPr="00D20D36" w:rsidRDefault="006B0174" w:rsidP="009A2670">
      <w:pPr>
        <w:pStyle w:val="ab"/>
        <w:numPr>
          <w:ilvl w:val="0"/>
          <w:numId w:val="13"/>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модернизация жилищного фонда;</w:t>
      </w:r>
    </w:p>
    <w:p w:rsidR="006B0174" w:rsidRPr="00D20D36" w:rsidRDefault="006B0174" w:rsidP="009A2670">
      <w:pPr>
        <w:pStyle w:val="ab"/>
        <w:numPr>
          <w:ilvl w:val="0"/>
          <w:numId w:val="13"/>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развитие жилищного строительства;</w:t>
      </w:r>
    </w:p>
    <w:p w:rsidR="006B0174" w:rsidRPr="00D20D36" w:rsidRDefault="006B0174" w:rsidP="009A2670">
      <w:pPr>
        <w:pStyle w:val="ab"/>
        <w:numPr>
          <w:ilvl w:val="0"/>
          <w:numId w:val="13"/>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обеспечение жильем отдельных категорий граждан и молодых семей, нуждающихся в улучшении жилищных условий.</w:t>
      </w:r>
    </w:p>
    <w:p w:rsidR="006B0174" w:rsidRPr="00D20D36" w:rsidRDefault="006B0174" w:rsidP="006B0174">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Для реализации данных направлений необходимо выполнение следующих мероприятий:</w:t>
      </w:r>
    </w:p>
    <w:p w:rsidR="006B0174" w:rsidRPr="00D20D36" w:rsidRDefault="006B0174" w:rsidP="009A2670">
      <w:pPr>
        <w:pStyle w:val="ab"/>
        <w:numPr>
          <w:ilvl w:val="0"/>
          <w:numId w:val="14"/>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Модернизация жилищного фонда:</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создание условий для реализации мероприятий по улучшению жилищных условий граждан, проживающих в ветхих и аварийных жилых домах;</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наращивание объемов целевого строительства под нужды жильцов ветхих домов;</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разработка программ капитального строительства жилищного фонда;</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ускоренная модернизация жилищно-коммунальных систем, предполагающих консолидацию всех возможных ресурсов (федеральных, региональных, муниципальных и частных);</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увеличение уровня благоустройства жилищного фонда;</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повышение качества коммунальных услуг, безопасности и комфортности проживания населения на территории.</w:t>
      </w:r>
    </w:p>
    <w:p w:rsidR="006B0174" w:rsidRPr="00D20D36" w:rsidRDefault="006B0174" w:rsidP="009A2670">
      <w:pPr>
        <w:pStyle w:val="ab"/>
        <w:numPr>
          <w:ilvl w:val="0"/>
          <w:numId w:val="14"/>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Развитие жилищного строительства:</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активизация потребительского спроса на жилье посредством увеличения объемов жилищного строительства и одновременном снижении стоимости квадратного метра жилья с использованием быстровозводимых конструкций при строительстве жилых домов, путем информирования населения о системе ипотечного кредитования, содействия деятельности региональных операторов, содействия созданию жилищных некоммерческих объединений граждан;</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 xml:space="preserve">стимулирование строительства жилья путем снижения административных барьеров в строительстве, поддержки крупных инвестиционных проектов </w:t>
      </w:r>
      <w:r w:rsidRPr="00D20D36">
        <w:rPr>
          <w:rFonts w:ascii="Times New Roman" w:hAnsi="Times New Roman" w:cs="Times New Roman"/>
          <w:sz w:val="24"/>
          <w:szCs w:val="24"/>
        </w:rPr>
        <w:lastRenderedPageBreak/>
        <w:t>комплексного освоения территории, поддержки строительства жилых помещений, предоставляемых по договорам социального найма и аренды жилых помещений, а также создания условий для развития индустрии и промышленности строительства материалов;</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наращивания объемов и темпов жилищного строительства, прежде всего, индивидуального домостроения;</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 xml:space="preserve">стимулирование застройщиков к реализации проектов по строительству жилья, соответствующего </w:t>
      </w:r>
      <w:proofErr w:type="gramStart"/>
      <w:r w:rsidRPr="00D20D36">
        <w:rPr>
          <w:rFonts w:ascii="Times New Roman" w:hAnsi="Times New Roman" w:cs="Times New Roman"/>
          <w:sz w:val="24"/>
          <w:szCs w:val="24"/>
        </w:rPr>
        <w:t>эконом-классу</w:t>
      </w:r>
      <w:proofErr w:type="gramEnd"/>
      <w:r w:rsidRPr="00D20D36">
        <w:rPr>
          <w:rFonts w:ascii="Times New Roman" w:hAnsi="Times New Roman" w:cs="Times New Roman"/>
          <w:sz w:val="24"/>
          <w:szCs w:val="24"/>
        </w:rPr>
        <w:t>;</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разработка программ государственно-частного партнерства в области жилищного строительства;</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опережающие развитие ЖКХ-инфраструктуры для жилищного строительства.</w:t>
      </w:r>
    </w:p>
    <w:p w:rsidR="006B0174" w:rsidRPr="00D20D36" w:rsidRDefault="006B0174" w:rsidP="009A2670">
      <w:pPr>
        <w:pStyle w:val="ab"/>
        <w:numPr>
          <w:ilvl w:val="0"/>
          <w:numId w:val="14"/>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Обеспечение жильем отдельных категорий граждан и молодых семей, нуждающихся в улучшении жилищных условий:</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разработка и утверждение муниципальных программ и других нормативно-правовых актов, направленных на улучшение жилищных условий населения и повышение доступности жилья;</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нормативное обеспечение отдельных  групп населения социальным и специализированным жилищным фондом;</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повышение уровня доступности жилья для молодых семей и граждан, нуждающихся в улучшении жилищных условий, посредством льготного жилищного кредитования на строительство (приобретение) жилья, предполагающее государственную поддержку из бюджетов всех уровней в форме социальных выплат;</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привлечение в жилищную сферу дополнительных финансовых средств, кредитных и других организаций, предоставляющих кредиты и займы на приобретение или строительство жилья, а также собственных сре</w:t>
      </w:r>
      <w:proofErr w:type="gramStart"/>
      <w:r w:rsidRPr="00D20D36">
        <w:rPr>
          <w:rFonts w:ascii="Times New Roman" w:hAnsi="Times New Roman" w:cs="Times New Roman"/>
          <w:sz w:val="24"/>
          <w:szCs w:val="24"/>
        </w:rPr>
        <w:t>дств гр</w:t>
      </w:r>
      <w:proofErr w:type="gramEnd"/>
      <w:r w:rsidRPr="00D20D36">
        <w:rPr>
          <w:rFonts w:ascii="Times New Roman" w:hAnsi="Times New Roman" w:cs="Times New Roman"/>
          <w:sz w:val="24"/>
          <w:szCs w:val="24"/>
        </w:rPr>
        <w:t>аждан;</w:t>
      </w:r>
    </w:p>
    <w:p w:rsidR="006B0174" w:rsidRPr="00D20D36" w:rsidRDefault="006B0174" w:rsidP="009A2670">
      <w:pPr>
        <w:pStyle w:val="ab"/>
        <w:numPr>
          <w:ilvl w:val="0"/>
          <w:numId w:val="13"/>
        </w:numPr>
        <w:spacing w:after="0" w:line="360" w:lineRule="auto"/>
        <w:ind w:left="1560"/>
        <w:jc w:val="both"/>
        <w:rPr>
          <w:rFonts w:ascii="Times New Roman" w:hAnsi="Times New Roman" w:cs="Times New Roman"/>
          <w:sz w:val="24"/>
          <w:szCs w:val="24"/>
        </w:rPr>
      </w:pPr>
      <w:r w:rsidRPr="00D20D36">
        <w:rPr>
          <w:rFonts w:ascii="Times New Roman" w:hAnsi="Times New Roman" w:cs="Times New Roman"/>
          <w:sz w:val="24"/>
          <w:szCs w:val="24"/>
        </w:rPr>
        <w:t>развитие системы ипотечного жилищного кредитования.</w:t>
      </w:r>
    </w:p>
    <w:p w:rsidR="006B0174" w:rsidRPr="00D20D36" w:rsidRDefault="006B0174" w:rsidP="00FF6F8B">
      <w:pPr>
        <w:spacing w:after="0" w:line="360" w:lineRule="auto"/>
        <w:ind w:firstLine="709"/>
        <w:jc w:val="both"/>
        <w:rPr>
          <w:rFonts w:ascii="Times New Roman" w:hAnsi="Times New Roman" w:cs="Times New Roman"/>
          <w:i/>
          <w:sz w:val="24"/>
          <w:szCs w:val="24"/>
        </w:rPr>
      </w:pPr>
      <w:r w:rsidRPr="00D20D36">
        <w:rPr>
          <w:rFonts w:ascii="Times New Roman" w:hAnsi="Times New Roman" w:cs="Times New Roman"/>
          <w:i/>
          <w:sz w:val="24"/>
          <w:szCs w:val="24"/>
        </w:rPr>
        <w:t>Повышение качества социального обслуживания населения</w:t>
      </w:r>
    </w:p>
    <w:p w:rsidR="006B0174" w:rsidRPr="00D20D36" w:rsidRDefault="006B0174" w:rsidP="006B0174">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Основными направлениями в сфере развития социальной сферы являются:</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развитие социального предпринимательства, направленного на решение социальных проблем;</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lastRenderedPageBreak/>
        <w:t>систематическое проведение тематических конференций и семинаров по повышению качества предоставляемых услуг, в том числе при участии молодежи; проведение конкурсов по творческим проектам в отраслях социальной сферы среди молодежи;</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 xml:space="preserve">оптимизация и коммерциализация сети учреждений, предоставляющих социальные услуги населению;   </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модернизация материально- технической базы учреждений социальной сферы;</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обеспечение потребности населения в медицинских и образовательных услугах;</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синхронизация структуры образования с потребностями экономики;</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адаптация культурно- просветительских и развлекательных услуг к целевой  структуре населения;</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 xml:space="preserve">формирование беспрепятственного доступа инвалидов к объектам социальной инфраструктуры; </w:t>
      </w:r>
    </w:p>
    <w:p w:rsidR="006B0174" w:rsidRPr="00D20D36" w:rsidRDefault="006B0174" w:rsidP="009A2670">
      <w:pPr>
        <w:pStyle w:val="ab"/>
        <w:numPr>
          <w:ilvl w:val="0"/>
          <w:numId w:val="4"/>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формирование информационного портала по объектам социальной инфраструктуры с указанием структуры и основных характеристик, а также информации о доступности для маломобильных групп.</w:t>
      </w:r>
    </w:p>
    <w:p w:rsidR="00A03FD9" w:rsidRPr="00D20D36" w:rsidRDefault="00A03FD9" w:rsidP="00A03FD9">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i/>
          <w:sz w:val="24"/>
          <w:szCs w:val="24"/>
        </w:rPr>
        <w:t xml:space="preserve">Основным вектором </w:t>
      </w:r>
      <w:proofErr w:type="gramStart"/>
      <w:r w:rsidRPr="00D20D36">
        <w:rPr>
          <w:rFonts w:ascii="Times New Roman" w:hAnsi="Times New Roman" w:cs="Times New Roman"/>
          <w:i/>
          <w:sz w:val="24"/>
          <w:szCs w:val="24"/>
        </w:rPr>
        <w:t xml:space="preserve">гарантий безопасности жизнедеятельности населения </w:t>
      </w:r>
      <w:r w:rsidR="00AF2C1F" w:rsidRPr="00D20D36">
        <w:rPr>
          <w:rFonts w:ascii="Times New Roman" w:hAnsi="Times New Roman" w:cs="Times New Roman"/>
          <w:sz w:val="24"/>
          <w:szCs w:val="24"/>
        </w:rPr>
        <w:t>сельского</w:t>
      </w:r>
      <w:r w:rsidRPr="00D20D36">
        <w:rPr>
          <w:rFonts w:ascii="Times New Roman" w:hAnsi="Times New Roman" w:cs="Times New Roman"/>
          <w:sz w:val="24"/>
          <w:szCs w:val="24"/>
        </w:rPr>
        <w:t xml:space="preserve"> поселения</w:t>
      </w:r>
      <w:proofErr w:type="gramEnd"/>
      <w:r w:rsidRPr="00D20D36">
        <w:rPr>
          <w:rFonts w:ascii="Times New Roman" w:hAnsi="Times New Roman" w:cs="Times New Roman"/>
          <w:sz w:val="24"/>
          <w:szCs w:val="24"/>
        </w:rPr>
        <w:t xml:space="preserve"> должно стать обеспечение правопорядка, снижение уровня преступности и повышение эффективности системы предупреждения и ликвидации чрезвычайных ситуаций.</w:t>
      </w:r>
    </w:p>
    <w:p w:rsidR="00A03FD9" w:rsidRPr="00D20D36" w:rsidRDefault="00A03FD9" w:rsidP="00A03FD9">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Комплексному обеспечению безопасности населения и объектов на территории </w:t>
      </w:r>
      <w:r w:rsidR="005139B2">
        <w:rPr>
          <w:rFonts w:ascii="Times New Roman" w:hAnsi="Times New Roman" w:cs="Times New Roman"/>
          <w:sz w:val="24"/>
          <w:szCs w:val="24"/>
        </w:rPr>
        <w:t>сельского поселения</w:t>
      </w:r>
      <w:r w:rsidRPr="00D20D36">
        <w:rPr>
          <w:rFonts w:ascii="Times New Roman" w:hAnsi="Times New Roman" w:cs="Times New Roman"/>
          <w:sz w:val="24"/>
          <w:szCs w:val="24"/>
        </w:rPr>
        <w:t xml:space="preserve"> будет способствовать выполнение следующих задач:</w:t>
      </w:r>
    </w:p>
    <w:p w:rsidR="00A03FD9" w:rsidRPr="00B14942" w:rsidRDefault="00A03FD9" w:rsidP="009A2670">
      <w:pPr>
        <w:pStyle w:val="ab"/>
        <w:numPr>
          <w:ilvl w:val="0"/>
          <w:numId w:val="15"/>
        </w:numPr>
        <w:spacing w:after="0" w:line="360" w:lineRule="auto"/>
        <w:ind w:left="1134"/>
        <w:jc w:val="both"/>
        <w:rPr>
          <w:rFonts w:ascii="Times New Roman" w:hAnsi="Times New Roman" w:cs="Times New Roman"/>
          <w:sz w:val="24"/>
          <w:szCs w:val="24"/>
        </w:rPr>
      </w:pPr>
      <w:r w:rsidRPr="00D20D36">
        <w:rPr>
          <w:rFonts w:ascii="Times New Roman" w:hAnsi="Times New Roman" w:cs="Times New Roman"/>
          <w:sz w:val="24"/>
          <w:szCs w:val="24"/>
        </w:rPr>
        <w:t xml:space="preserve">сокращение индивидуального риска гибели людей </w:t>
      </w:r>
      <w:r w:rsidR="00AF2C1F" w:rsidRPr="00D20D36">
        <w:rPr>
          <w:rFonts w:ascii="Times New Roman" w:hAnsi="Times New Roman" w:cs="Times New Roman"/>
          <w:sz w:val="24"/>
          <w:szCs w:val="24"/>
        </w:rPr>
        <w:t>сельского</w:t>
      </w:r>
      <w:r w:rsidRPr="00D20D36">
        <w:rPr>
          <w:rFonts w:ascii="Times New Roman" w:hAnsi="Times New Roman" w:cs="Times New Roman"/>
          <w:sz w:val="24"/>
          <w:szCs w:val="24"/>
        </w:rPr>
        <w:t xml:space="preserve"> поселения от пожаров, от </w:t>
      </w:r>
      <w:r w:rsidRPr="00B14942">
        <w:rPr>
          <w:rFonts w:ascii="Times New Roman" w:hAnsi="Times New Roman" w:cs="Times New Roman"/>
          <w:sz w:val="24"/>
          <w:szCs w:val="24"/>
        </w:rPr>
        <w:t>чрезвычайных ситуаций природного и техногенного характера;</w:t>
      </w:r>
    </w:p>
    <w:p w:rsidR="00A03FD9" w:rsidRPr="00B14942" w:rsidRDefault="00A03FD9" w:rsidP="009A2670">
      <w:pPr>
        <w:pStyle w:val="ab"/>
        <w:numPr>
          <w:ilvl w:val="0"/>
          <w:numId w:val="15"/>
        </w:numPr>
        <w:spacing w:after="0" w:line="360" w:lineRule="auto"/>
        <w:ind w:left="1134"/>
        <w:jc w:val="both"/>
        <w:rPr>
          <w:rFonts w:ascii="Times New Roman" w:hAnsi="Times New Roman" w:cs="Times New Roman"/>
          <w:sz w:val="24"/>
          <w:szCs w:val="24"/>
        </w:rPr>
      </w:pPr>
      <w:r w:rsidRPr="00B14942">
        <w:rPr>
          <w:rFonts w:ascii="Times New Roman" w:hAnsi="Times New Roman" w:cs="Times New Roman"/>
          <w:sz w:val="24"/>
          <w:szCs w:val="24"/>
        </w:rPr>
        <w:t>ежегодное снижение количества преступлений;</w:t>
      </w:r>
    </w:p>
    <w:p w:rsidR="00A03FD9" w:rsidRPr="00B14942" w:rsidRDefault="00A03FD9" w:rsidP="009A2670">
      <w:pPr>
        <w:pStyle w:val="ab"/>
        <w:numPr>
          <w:ilvl w:val="0"/>
          <w:numId w:val="15"/>
        </w:numPr>
        <w:spacing w:after="0" w:line="360" w:lineRule="auto"/>
        <w:ind w:left="1134"/>
        <w:jc w:val="both"/>
        <w:rPr>
          <w:rFonts w:ascii="Times New Roman" w:hAnsi="Times New Roman" w:cs="Times New Roman"/>
          <w:sz w:val="24"/>
          <w:szCs w:val="24"/>
        </w:rPr>
      </w:pPr>
      <w:r w:rsidRPr="00B14942">
        <w:rPr>
          <w:rFonts w:ascii="Times New Roman" w:hAnsi="Times New Roman" w:cs="Times New Roman"/>
          <w:sz w:val="24"/>
          <w:szCs w:val="24"/>
        </w:rPr>
        <w:t>повышение уровня безопасности дорожного движения.</w:t>
      </w:r>
    </w:p>
    <w:p w:rsidR="00FF6F8B" w:rsidRPr="00B14942" w:rsidRDefault="004F67C8" w:rsidP="004F67C8">
      <w:pPr>
        <w:pStyle w:val="2"/>
        <w:numPr>
          <w:ilvl w:val="0"/>
          <w:numId w:val="40"/>
        </w:numPr>
      </w:pPr>
      <w:r>
        <w:t xml:space="preserve"> </w:t>
      </w:r>
      <w:bookmarkStart w:id="39" w:name="_Toc38280085"/>
      <w:r w:rsidR="00A03FD9" w:rsidRPr="00B14942">
        <w:t>Основные направления развития транспортной инфраструктуры</w:t>
      </w:r>
      <w:bookmarkEnd w:id="39"/>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 части воздушного транспорта основная задача направлена на поддержание рабочего состояния посадочной площадки.</w:t>
      </w:r>
    </w:p>
    <w:p w:rsidR="00A03FD9" w:rsidRPr="005139B2" w:rsidRDefault="004F67C8" w:rsidP="004F67C8">
      <w:pPr>
        <w:pStyle w:val="2"/>
        <w:numPr>
          <w:ilvl w:val="0"/>
          <w:numId w:val="40"/>
        </w:numPr>
      </w:pPr>
      <w:r>
        <w:lastRenderedPageBreak/>
        <w:t xml:space="preserve"> </w:t>
      </w:r>
      <w:bookmarkStart w:id="40" w:name="_Toc38280086"/>
      <w:r w:rsidR="00A03FD9" w:rsidRPr="005139B2">
        <w:t>Основные направления развития инженерной инфраструктуры</w:t>
      </w:r>
      <w:bookmarkEnd w:id="40"/>
    </w:p>
    <w:p w:rsidR="00B14942" w:rsidRPr="00B14942" w:rsidRDefault="00F30004" w:rsidP="00B14942">
      <w:pPr>
        <w:spacing w:after="0" w:line="360" w:lineRule="auto"/>
        <w:ind w:firstLine="709"/>
        <w:jc w:val="both"/>
        <w:rPr>
          <w:rFonts w:ascii="Times New Roman" w:eastAsiaTheme="minorHAnsi" w:hAnsi="Times New Roman" w:cs="Times New Roman"/>
          <w:sz w:val="24"/>
          <w:szCs w:val="24"/>
          <w:lang w:eastAsia="en-US"/>
        </w:rPr>
      </w:pPr>
      <w:r w:rsidRPr="00B14942">
        <w:rPr>
          <w:rFonts w:ascii="Times New Roman" w:hAnsi="Times New Roman" w:cs="Times New Roman"/>
          <w:sz w:val="24"/>
          <w:szCs w:val="24"/>
        </w:rPr>
        <w:t>.</w:t>
      </w:r>
      <w:r w:rsidR="00B14942" w:rsidRPr="00B14942">
        <w:rPr>
          <w:rFonts w:ascii="Times New Roman" w:eastAsiaTheme="minorHAnsi" w:hAnsi="Times New Roman" w:cs="Times New Roman"/>
          <w:sz w:val="24"/>
          <w:szCs w:val="24"/>
          <w:lang w:eastAsia="en-US"/>
        </w:rPr>
        <w:t xml:space="preserve"> Подготовка к потреблению топливно-энергетических ресурсов в условиях Крайнего Севера занимает одну из крупнейших расходных статей в жизнеобеспечении объектов жилищно-коммунального хозяйства, социально-бытовой и культурной сфер.</w:t>
      </w:r>
    </w:p>
    <w:p w:rsidR="00B14942" w:rsidRPr="00B14942" w:rsidRDefault="00B14942" w:rsidP="00B14942">
      <w:pPr>
        <w:spacing w:after="0" w:line="360" w:lineRule="auto"/>
        <w:ind w:firstLine="709"/>
        <w:jc w:val="both"/>
        <w:rPr>
          <w:rFonts w:ascii="Times New Roman" w:eastAsiaTheme="minorHAnsi" w:hAnsi="Times New Roman" w:cs="Times New Roman"/>
          <w:sz w:val="24"/>
          <w:szCs w:val="24"/>
          <w:lang w:eastAsia="en-US"/>
        </w:rPr>
      </w:pPr>
      <w:r w:rsidRPr="00B14942">
        <w:rPr>
          <w:rFonts w:ascii="Times New Roman" w:eastAsiaTheme="minorHAnsi" w:hAnsi="Times New Roman" w:cs="Times New Roman"/>
          <w:sz w:val="24"/>
          <w:szCs w:val="24"/>
          <w:lang w:eastAsia="en-US"/>
        </w:rPr>
        <w:t xml:space="preserve">Подготовка коммунальной инфраструктуры должно начинаться ежегодно весной. </w:t>
      </w:r>
      <w:proofErr w:type="spellStart"/>
      <w:r w:rsidRPr="00B14942">
        <w:rPr>
          <w:rFonts w:ascii="Times New Roman" w:eastAsiaTheme="minorHAnsi" w:hAnsi="Times New Roman" w:cs="Times New Roman"/>
          <w:sz w:val="24"/>
          <w:szCs w:val="24"/>
          <w:lang w:eastAsia="en-US"/>
        </w:rPr>
        <w:t>Ресурсоснабжающим</w:t>
      </w:r>
      <w:proofErr w:type="spellEnd"/>
      <w:r w:rsidRPr="00B14942">
        <w:rPr>
          <w:rFonts w:ascii="Times New Roman" w:eastAsiaTheme="minorHAnsi" w:hAnsi="Times New Roman" w:cs="Times New Roman"/>
          <w:sz w:val="24"/>
          <w:szCs w:val="24"/>
          <w:lang w:eastAsia="en-US"/>
        </w:rPr>
        <w:t xml:space="preserve"> организациям необходимо осуществлять осмотры объектов жилищно-коммунального хозяйства, составлять планы-графики работ, необходимые для подготовки объектов ЖКХ к эксплуатации в зимних условиях.</w:t>
      </w:r>
    </w:p>
    <w:p w:rsidR="00B14942" w:rsidRPr="00B14942" w:rsidRDefault="00B14942" w:rsidP="00B14942">
      <w:pPr>
        <w:spacing w:after="0" w:line="360" w:lineRule="auto"/>
        <w:ind w:firstLine="709"/>
        <w:jc w:val="both"/>
        <w:rPr>
          <w:rFonts w:ascii="Times New Roman" w:eastAsiaTheme="minorHAnsi" w:hAnsi="Times New Roman" w:cs="Times New Roman"/>
          <w:sz w:val="24"/>
          <w:szCs w:val="24"/>
          <w:lang w:eastAsia="en-US"/>
        </w:rPr>
      </w:pPr>
      <w:r w:rsidRPr="00B14942">
        <w:rPr>
          <w:rFonts w:ascii="Times New Roman" w:eastAsiaTheme="minorHAnsi" w:hAnsi="Times New Roman" w:cs="Times New Roman"/>
          <w:sz w:val="24"/>
          <w:szCs w:val="24"/>
          <w:lang w:eastAsia="en-US"/>
        </w:rPr>
        <w:t xml:space="preserve">Развитие инженерных систем на территории </w:t>
      </w:r>
      <w:r>
        <w:rPr>
          <w:rFonts w:ascii="Times New Roman" w:hAnsi="Times New Roman" w:cs="Times New Roman"/>
          <w:sz w:val="24"/>
          <w:szCs w:val="24"/>
        </w:rPr>
        <w:t>муниципального образования</w:t>
      </w:r>
      <w:r w:rsidRPr="00B14942">
        <w:rPr>
          <w:rFonts w:ascii="Times New Roman" w:eastAsiaTheme="minorHAnsi" w:hAnsi="Times New Roman" w:cs="Times New Roman"/>
          <w:sz w:val="24"/>
          <w:szCs w:val="24"/>
          <w:lang w:eastAsia="en-US"/>
        </w:rPr>
        <w:t xml:space="preserve"> в основном будет связано с мероприятиями, направленными на обеспечение бесперебойного функционирования существующих инженерных сетей и объектов, надежного обеспечения потребителей коммунальными ресурсами, а также с подключением новых потребителей по мере застройки новых территорий. </w:t>
      </w:r>
    </w:p>
    <w:p w:rsidR="00B14942" w:rsidRPr="00B14942" w:rsidRDefault="00B14942" w:rsidP="00B14942">
      <w:pPr>
        <w:spacing w:after="0" w:line="360" w:lineRule="auto"/>
        <w:ind w:firstLine="709"/>
        <w:jc w:val="both"/>
        <w:rPr>
          <w:rFonts w:ascii="Times New Roman" w:eastAsiaTheme="minorHAnsi" w:hAnsi="Times New Roman" w:cs="Times New Roman"/>
          <w:sz w:val="24"/>
          <w:szCs w:val="24"/>
          <w:lang w:eastAsia="en-US"/>
        </w:rPr>
      </w:pPr>
      <w:r w:rsidRPr="00B14942">
        <w:rPr>
          <w:rFonts w:ascii="Times New Roman" w:eastAsiaTheme="minorHAnsi" w:hAnsi="Times New Roman" w:cs="Times New Roman"/>
          <w:sz w:val="24"/>
          <w:szCs w:val="24"/>
          <w:lang w:eastAsia="en-US"/>
        </w:rPr>
        <w:t xml:space="preserve">Развитие системы водоснабжения и водоотведения, включающие в себя объекты водоочистки и очистки сточных вод, с использованием современного и эффективного оборудования позволит улучшить бытовые условия населения, повысить качество благоустройства жилого фонда. Так же этими мероприятиями будет обеспечена санитарно-эпидемиологическая безопасность территорий. Возможность обеспечения </w:t>
      </w:r>
      <w:r w:rsidR="00266715">
        <w:rPr>
          <w:rFonts w:ascii="Times New Roman" w:hAnsi="Times New Roman" w:cs="Times New Roman"/>
          <w:sz w:val="24"/>
          <w:szCs w:val="24"/>
        </w:rPr>
        <w:t>поселка</w:t>
      </w:r>
      <w:r w:rsidRPr="00B14942">
        <w:rPr>
          <w:rFonts w:ascii="Times New Roman" w:eastAsiaTheme="minorHAnsi" w:hAnsi="Times New Roman" w:cs="Times New Roman"/>
          <w:sz w:val="24"/>
          <w:szCs w:val="24"/>
          <w:lang w:eastAsia="en-US"/>
        </w:rPr>
        <w:t xml:space="preserve"> централизованной или децентрализованной системой водоотведения, водоснабжения определяется на основе климатических, гидрологических, геологических условий района строительства, с учетом экономической целесообразности строительства объектов и сетей водоотведения, водоснабжения, а также с учетом планов ресурсоснабжающих организаций, в чьем ведении находятся данные объекты коммунального хозяйства.</w:t>
      </w:r>
    </w:p>
    <w:p w:rsidR="00B14942" w:rsidRPr="00B14942" w:rsidRDefault="00B14942" w:rsidP="00B14942">
      <w:pPr>
        <w:spacing w:after="0" w:line="360" w:lineRule="auto"/>
        <w:ind w:firstLine="709"/>
        <w:jc w:val="both"/>
        <w:rPr>
          <w:rFonts w:ascii="Times New Roman" w:eastAsiaTheme="minorHAnsi" w:hAnsi="Times New Roman" w:cs="Times New Roman"/>
          <w:sz w:val="24"/>
          <w:szCs w:val="24"/>
          <w:lang w:eastAsia="en-US"/>
        </w:rPr>
      </w:pPr>
      <w:r w:rsidRPr="00B14942">
        <w:rPr>
          <w:rFonts w:ascii="Times New Roman" w:eastAsiaTheme="minorHAnsi" w:hAnsi="Times New Roman" w:cs="Times New Roman"/>
          <w:sz w:val="24"/>
          <w:szCs w:val="24"/>
          <w:lang w:eastAsia="en-US"/>
        </w:rPr>
        <w:t xml:space="preserve">Реконструкция объектов электроснабжения и теплоснабжения на территории </w:t>
      </w:r>
      <w:r>
        <w:rPr>
          <w:rFonts w:ascii="Times New Roman" w:hAnsi="Times New Roman" w:cs="Times New Roman"/>
          <w:sz w:val="24"/>
          <w:szCs w:val="24"/>
        </w:rPr>
        <w:t>муниципального образования</w:t>
      </w:r>
      <w:r w:rsidRPr="00B14942">
        <w:rPr>
          <w:rFonts w:ascii="Times New Roman" w:eastAsiaTheme="minorHAnsi" w:hAnsi="Times New Roman" w:cs="Times New Roman"/>
          <w:sz w:val="24"/>
          <w:szCs w:val="24"/>
          <w:lang w:eastAsia="en-US"/>
        </w:rPr>
        <w:t xml:space="preserve"> позволит улучшить качество коммунального обслуживания населения. Для обеспечения новых потребителей электроснабжением, теплоснабжением может потребоваться реконструкция существующей </w:t>
      </w:r>
      <w:r>
        <w:rPr>
          <w:rFonts w:ascii="Times New Roman" w:hAnsi="Times New Roman" w:cs="Times New Roman"/>
          <w:sz w:val="24"/>
          <w:szCs w:val="24"/>
        </w:rPr>
        <w:t>дизельной электростанции</w:t>
      </w:r>
      <w:r w:rsidRPr="00B14942">
        <w:rPr>
          <w:rFonts w:ascii="Times New Roman" w:eastAsiaTheme="minorHAnsi" w:hAnsi="Times New Roman" w:cs="Times New Roman"/>
          <w:sz w:val="24"/>
          <w:szCs w:val="24"/>
          <w:lang w:eastAsia="en-US"/>
        </w:rPr>
        <w:t xml:space="preserve">, строительство новых сетей электроснабжения 10(6)\0,4 </w:t>
      </w:r>
      <w:proofErr w:type="spellStart"/>
      <w:r w:rsidRPr="00B14942">
        <w:rPr>
          <w:rFonts w:ascii="Times New Roman" w:eastAsiaTheme="minorHAnsi" w:hAnsi="Times New Roman" w:cs="Times New Roman"/>
          <w:sz w:val="24"/>
          <w:szCs w:val="24"/>
          <w:lang w:eastAsia="en-US"/>
        </w:rPr>
        <w:t>кВ</w:t>
      </w:r>
      <w:proofErr w:type="spellEnd"/>
      <w:r w:rsidRPr="00B14942">
        <w:rPr>
          <w:rFonts w:ascii="Times New Roman" w:eastAsiaTheme="minorHAnsi" w:hAnsi="Times New Roman" w:cs="Times New Roman"/>
          <w:sz w:val="24"/>
          <w:szCs w:val="24"/>
          <w:lang w:eastAsia="en-US"/>
        </w:rPr>
        <w:t>, трансформаторных подстанций, а также строительство локальных котельных преимущественно для социально-значимых объектов.</w:t>
      </w:r>
    </w:p>
    <w:p w:rsidR="00B14942" w:rsidRPr="00B14942" w:rsidRDefault="00B14942" w:rsidP="00B14942">
      <w:pPr>
        <w:spacing w:after="0" w:line="360" w:lineRule="auto"/>
        <w:ind w:firstLine="709"/>
        <w:jc w:val="both"/>
        <w:rPr>
          <w:rFonts w:ascii="Times New Roman" w:eastAsiaTheme="minorHAnsi" w:hAnsi="Times New Roman" w:cs="Times New Roman"/>
          <w:sz w:val="24"/>
          <w:szCs w:val="24"/>
          <w:lang w:eastAsia="en-US"/>
        </w:rPr>
      </w:pPr>
      <w:r w:rsidRPr="00B14942">
        <w:rPr>
          <w:rFonts w:ascii="Times New Roman" w:eastAsiaTheme="minorHAnsi" w:hAnsi="Times New Roman" w:cs="Times New Roman"/>
          <w:sz w:val="24"/>
          <w:szCs w:val="24"/>
          <w:lang w:eastAsia="en-US"/>
        </w:rPr>
        <w:t>Основными направлениями развития телекоммуникационного комплекса будет являться:</w:t>
      </w:r>
    </w:p>
    <w:p w:rsidR="00B14942" w:rsidRPr="00B14942" w:rsidRDefault="00B14942" w:rsidP="00B14942">
      <w:pPr>
        <w:pStyle w:val="ab"/>
        <w:numPr>
          <w:ilvl w:val="0"/>
          <w:numId w:val="31"/>
        </w:numPr>
        <w:spacing w:after="0" w:line="360" w:lineRule="auto"/>
        <w:jc w:val="both"/>
        <w:rPr>
          <w:rFonts w:ascii="Times New Roman" w:eastAsiaTheme="minorHAnsi" w:hAnsi="Times New Roman" w:cs="Times New Roman"/>
          <w:sz w:val="24"/>
          <w:szCs w:val="24"/>
        </w:rPr>
      </w:pPr>
      <w:r w:rsidRPr="00B14942">
        <w:rPr>
          <w:rFonts w:ascii="Times New Roman" w:eastAsiaTheme="minorHAnsi" w:hAnsi="Times New Roman" w:cs="Times New Roman"/>
          <w:sz w:val="24"/>
          <w:szCs w:val="24"/>
        </w:rPr>
        <w:lastRenderedPageBreak/>
        <w:t>улучшение качества связи телефонной сети общего пользования, развитие и расширение мультимедийных услуг, предоставляемых населению, включая «Интернет»;</w:t>
      </w:r>
    </w:p>
    <w:p w:rsidR="00B14942" w:rsidRPr="00B14942" w:rsidRDefault="00B14942" w:rsidP="00B14942">
      <w:pPr>
        <w:pStyle w:val="ab"/>
        <w:numPr>
          <w:ilvl w:val="0"/>
          <w:numId w:val="31"/>
        </w:numPr>
        <w:spacing w:after="0" w:line="360" w:lineRule="auto"/>
        <w:jc w:val="both"/>
        <w:rPr>
          <w:rFonts w:ascii="Times New Roman" w:eastAsiaTheme="minorHAnsi" w:hAnsi="Times New Roman" w:cs="Times New Roman"/>
          <w:sz w:val="24"/>
          <w:szCs w:val="24"/>
        </w:rPr>
      </w:pPr>
      <w:r w:rsidRPr="00B14942">
        <w:rPr>
          <w:rFonts w:ascii="Times New Roman" w:eastAsiaTheme="minorHAnsi" w:hAnsi="Times New Roman" w:cs="Times New Roman"/>
          <w:sz w:val="24"/>
          <w:szCs w:val="24"/>
        </w:rPr>
        <w:t xml:space="preserve">развитие сотовой связи за счет увеличения покрытия территории сотовой связью различных операторов и применения новейших технологий в передачи данных; </w:t>
      </w:r>
    </w:p>
    <w:p w:rsidR="00B14942" w:rsidRPr="00B14942" w:rsidRDefault="00B14942" w:rsidP="00B14942">
      <w:pPr>
        <w:pStyle w:val="ab"/>
        <w:numPr>
          <w:ilvl w:val="0"/>
          <w:numId w:val="31"/>
        </w:numPr>
        <w:spacing w:after="0" w:line="360" w:lineRule="auto"/>
        <w:jc w:val="both"/>
        <w:rPr>
          <w:rFonts w:ascii="Times New Roman" w:eastAsiaTheme="minorHAnsi" w:hAnsi="Times New Roman" w:cs="Times New Roman"/>
          <w:sz w:val="24"/>
          <w:szCs w:val="24"/>
        </w:rPr>
      </w:pPr>
      <w:r w:rsidRPr="00B14942">
        <w:rPr>
          <w:rFonts w:ascii="Times New Roman" w:eastAsiaTheme="minorHAnsi" w:hAnsi="Times New Roman" w:cs="Times New Roman"/>
          <w:sz w:val="24"/>
          <w:szCs w:val="24"/>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C74145" w:rsidRPr="004F67C8" w:rsidRDefault="004F67C8" w:rsidP="004F67C8">
      <w:pPr>
        <w:pStyle w:val="2"/>
        <w:numPr>
          <w:ilvl w:val="0"/>
          <w:numId w:val="40"/>
        </w:numPr>
      </w:pPr>
      <w:r>
        <w:t xml:space="preserve"> </w:t>
      </w:r>
      <w:bookmarkStart w:id="41" w:name="_Toc38280087"/>
      <w:r w:rsidR="00C74145" w:rsidRPr="004F67C8">
        <w:t>Основные направления рационального природопользования и обеспечения экологической безопасности</w:t>
      </w:r>
      <w:bookmarkEnd w:id="41"/>
    </w:p>
    <w:p w:rsidR="00B14942" w:rsidRPr="00B14942" w:rsidRDefault="00B14942" w:rsidP="00B14942">
      <w:pPr>
        <w:spacing w:after="0" w:line="360" w:lineRule="auto"/>
        <w:ind w:firstLine="709"/>
        <w:jc w:val="both"/>
        <w:rPr>
          <w:rFonts w:ascii="Times New Roman" w:hAnsi="Times New Roman" w:cs="Times New Roman"/>
          <w:sz w:val="24"/>
          <w:szCs w:val="24"/>
        </w:rPr>
      </w:pPr>
      <w:proofErr w:type="gramStart"/>
      <w:r w:rsidRPr="00B14942">
        <w:rPr>
          <w:rFonts w:ascii="Times New Roman" w:hAnsi="Times New Roman" w:cs="Times New Roman"/>
          <w:sz w:val="24"/>
          <w:szCs w:val="24"/>
        </w:rPr>
        <w:t>Согласно Стратегии экологической безопасности Российской Федерации на период до 2025 года, утвержденной Указом Президента Российской Федерации от 19 апреля 2017 г. № 176, целями государственной экологической политики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w:t>
      </w:r>
      <w:proofErr w:type="gramEnd"/>
      <w:r w:rsidRPr="00B14942">
        <w:rPr>
          <w:rFonts w:ascii="Times New Roman" w:hAnsi="Times New Roman" w:cs="Times New Roman"/>
          <w:sz w:val="24"/>
          <w:szCs w:val="24"/>
        </w:rPr>
        <w:t xml:space="preserve"> и глобальных изменений климата.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 муниципальном образовании сложилась неблагоприятная экологическая ситуация, которая обуславливает напряженную санитарно-гигиеническую обстановку на данной территории.</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Источниками загрязнения природной среды являются: деятельность предприятий, расположенных на территории поселка, жилищно-коммунальные объекты и автотранспорт.</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Выбросы в воздушный бассейн осуществляют котельные, транспорт.</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На территории поселка имеются производственно-складские площадки.</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 планировочной структуре, сложившейся на предшествующих этапах развития поселка, коммунально-складские и производственно-складские зоны занимают незначительную часть территории поселка и расположены среди жилых кварталов  в непосредственной близости от них.</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 результате сжигания топлива, проведения сварочных работ, обработки металла и дерева в воздух выбрасываются: оксид углерода, сернистый газ, двуокись азота, окислы марганца и железа, пыль.</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lastRenderedPageBreak/>
        <w:t>Одним из источников загрязнения воздуха является транспорт. Узкие улицы с очень низким уровнем благоустройства дорожной сети способствуют формированию вдоль дорог зон дискомфорта. В теплый период увеличивается запыленность жилых массивов, примыкающих к проезжим дорогам.</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Большой проблемой на территории муниципального образования, является отсутствие организации водозаборов в </w:t>
      </w:r>
      <w:r w:rsidR="00266715">
        <w:rPr>
          <w:rFonts w:ascii="Times New Roman" w:hAnsi="Times New Roman" w:cs="Times New Roman"/>
          <w:sz w:val="24"/>
          <w:szCs w:val="24"/>
        </w:rPr>
        <w:t>поселке</w:t>
      </w:r>
      <w:r w:rsidRPr="00B14942">
        <w:rPr>
          <w:rFonts w:ascii="Times New Roman" w:hAnsi="Times New Roman" w:cs="Times New Roman"/>
          <w:sz w:val="24"/>
          <w:szCs w:val="24"/>
        </w:rPr>
        <w:t xml:space="preserve">, водоснабжение в которых организовано от БВПУ. Отсутствие зон санитарной охраны источников водоснабжения приводит к загрязнению поверхностных вод из-за использования мест водопользования населения для своих нужд (стоянки лодок, помывка транспорта и др.).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Удельный вес проб воды, не соответствующих гигиеническим нормативам для водоемов I категории по санитарно-химич</w:t>
      </w:r>
      <w:r>
        <w:rPr>
          <w:rFonts w:ascii="Times New Roman" w:hAnsi="Times New Roman" w:cs="Times New Roman"/>
          <w:sz w:val="24"/>
          <w:szCs w:val="24"/>
        </w:rPr>
        <w:t>еским показателям составил 62,2</w:t>
      </w:r>
      <w:r w:rsidRPr="00B14942">
        <w:rPr>
          <w:rFonts w:ascii="Times New Roman" w:hAnsi="Times New Roman" w:cs="Times New Roman"/>
          <w:sz w:val="24"/>
          <w:szCs w:val="24"/>
        </w:rPr>
        <w:t>%, что на уровне 2016 года. В 2019, как и в 2016 году отмечается высокий процент нестандартных проб за счет исследования проб воды в предполагаемых источниках централизованного водоснабжения (в п. Бугрино – р. </w:t>
      </w:r>
      <w:proofErr w:type="spellStart"/>
      <w:r w:rsidRPr="00B14942">
        <w:rPr>
          <w:rFonts w:ascii="Times New Roman" w:hAnsi="Times New Roman" w:cs="Times New Roman"/>
          <w:sz w:val="24"/>
          <w:szCs w:val="24"/>
        </w:rPr>
        <w:t>Бугрянка</w:t>
      </w:r>
      <w:proofErr w:type="spellEnd"/>
      <w:r w:rsidRPr="00B14942">
        <w:rPr>
          <w:rFonts w:ascii="Times New Roman" w:hAnsi="Times New Roman" w:cs="Times New Roman"/>
          <w:sz w:val="24"/>
          <w:szCs w:val="24"/>
        </w:rPr>
        <w:t xml:space="preserve">): превышение содержания железа до 7 ПДК; БПК5, ХПК, окисляемости и азота аммония до 2 ПДК.  По микробиологическим показателям доля неудовлетворительных проб из водоемов 1 категории в 2019 году составила 21,8 %, что на уровне 2016-2017 гг. Пробы воды, не отвечающие требованиям, были отобраны в сельской местности.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Системы канализации в населенном пункте отсутствуют. Застройка оборудована выгребами. Переполнение выгребов приводит к подтоплению территории и загрязнению водоносных подземных горизонтов, используемых для хозяйственно – питьевого водоснабжения поселка.</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Система обращения с твердыми бытовыми отходами (ТБО) в проектируемом районе сводится к сбору отходов в металлические контейнеры и перевозки их специализированным автотранспортом на свалку. Кроме того, на свалку предлагается вывозить сточные </w:t>
      </w:r>
      <w:proofErr w:type="spellStart"/>
      <w:r w:rsidRPr="00B14942">
        <w:rPr>
          <w:rFonts w:ascii="Times New Roman" w:hAnsi="Times New Roman" w:cs="Times New Roman"/>
          <w:sz w:val="24"/>
          <w:szCs w:val="24"/>
        </w:rPr>
        <w:t>хозбытовые</w:t>
      </w:r>
      <w:proofErr w:type="spellEnd"/>
      <w:r w:rsidRPr="00B14942">
        <w:rPr>
          <w:rFonts w:ascii="Times New Roman" w:hAnsi="Times New Roman" w:cs="Times New Roman"/>
          <w:sz w:val="24"/>
          <w:szCs w:val="24"/>
        </w:rPr>
        <w:t xml:space="preserve"> воды, поскольку вся часть жилого фонда не канализована. Захоронение ТБО производится на свалках без предварительной сортировки и сепарации.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Согласно форме федерального статистического наблюдения 2-ТП (отходы) за 2019 год общая масса отходов производства и потребления составила 43 тонны.</w:t>
      </w:r>
    </w:p>
    <w:p w:rsidR="00B14942" w:rsidRPr="00B14942" w:rsidRDefault="00B14942" w:rsidP="00B14942">
      <w:pPr>
        <w:spacing w:after="0" w:line="360" w:lineRule="auto"/>
        <w:ind w:firstLine="709"/>
        <w:jc w:val="both"/>
        <w:rPr>
          <w:rFonts w:ascii="Times New Roman" w:hAnsi="Times New Roman" w:cs="Times New Roman"/>
          <w:sz w:val="24"/>
          <w:szCs w:val="24"/>
        </w:rPr>
      </w:pPr>
      <w:proofErr w:type="gramStart"/>
      <w:r w:rsidRPr="00B14942">
        <w:rPr>
          <w:rFonts w:ascii="Times New Roman" w:hAnsi="Times New Roman" w:cs="Times New Roman"/>
          <w:sz w:val="24"/>
          <w:szCs w:val="24"/>
        </w:rPr>
        <w:t xml:space="preserve">В соответствии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w:t>
      </w:r>
      <w:r w:rsidRPr="00B14942">
        <w:rPr>
          <w:rFonts w:ascii="Times New Roman" w:hAnsi="Times New Roman" w:cs="Times New Roman"/>
          <w:sz w:val="24"/>
          <w:szCs w:val="24"/>
        </w:rPr>
        <w:lastRenderedPageBreak/>
        <w:t>ведении исполнительного органа государственной</w:t>
      </w:r>
      <w:proofErr w:type="gramEnd"/>
      <w:r w:rsidRPr="00B14942">
        <w:rPr>
          <w:rFonts w:ascii="Times New Roman" w:hAnsi="Times New Roman" w:cs="Times New Roman"/>
          <w:sz w:val="24"/>
          <w:szCs w:val="24"/>
        </w:rPr>
        <w:t xml:space="preserve"> власти Ненецкого автономного округа в сфере жилищно-коммунального хозяйства и жилищной политики.</w:t>
      </w:r>
    </w:p>
    <w:p w:rsidR="00B14942" w:rsidRPr="00B14942" w:rsidRDefault="00B14942" w:rsidP="00B14942">
      <w:pPr>
        <w:spacing w:after="0" w:line="360" w:lineRule="auto"/>
        <w:ind w:firstLine="709"/>
        <w:jc w:val="both"/>
        <w:rPr>
          <w:rFonts w:ascii="Times New Roman" w:hAnsi="Times New Roman" w:cs="Times New Roman"/>
          <w:sz w:val="24"/>
          <w:szCs w:val="24"/>
        </w:rPr>
      </w:pPr>
      <w:proofErr w:type="gramStart"/>
      <w:r w:rsidRPr="00B14942">
        <w:rPr>
          <w:rFonts w:ascii="Times New Roman" w:hAnsi="Times New Roman" w:cs="Times New Roman"/>
          <w:sz w:val="24"/>
          <w:szCs w:val="24"/>
        </w:rPr>
        <w:t>Система сбора, накопления и удаления твердых коммунальных отходов в муниципальных образованиях Ненецкого автономного округа в настоящее время определена «Территориальной схемой обращения с отходами, в том числе с твердыми коммунальными отходами, на территории Ненецкого автономного окру</w:t>
      </w:r>
      <w:r>
        <w:rPr>
          <w:rFonts w:ascii="Times New Roman" w:hAnsi="Times New Roman" w:cs="Times New Roman"/>
          <w:sz w:val="24"/>
          <w:szCs w:val="24"/>
        </w:rPr>
        <w:t>га на период 2016 - 2030 годов»</w:t>
      </w:r>
      <w:r w:rsidRPr="00B14942">
        <w:rPr>
          <w:rFonts w:ascii="Times New Roman" w:hAnsi="Times New Roman" w:cs="Times New Roman"/>
          <w:sz w:val="24"/>
          <w:szCs w:val="24"/>
        </w:rPr>
        <w:t>, а также Концепцией по обращению с отходами производства и в муниципальном районе «Заполярный район» Ненецкого автономного округа, разработанной в 2011</w:t>
      </w:r>
      <w:proofErr w:type="gramEnd"/>
      <w:r w:rsidRPr="00B14942">
        <w:rPr>
          <w:rFonts w:ascii="Times New Roman" w:hAnsi="Times New Roman" w:cs="Times New Roman"/>
          <w:sz w:val="24"/>
          <w:szCs w:val="24"/>
        </w:rPr>
        <w:t xml:space="preserve"> году.</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Вопросы в области обращения с отходами  в муниципальном образовании решаются в рамках государственной программы Ненецкого автономного округа «Модернизация жилищно-коммунального хозяйства Ненецкого автономного округа» (подпрограмма 4 «Развитие системы обращения с отходами, в том числе с твердыми коммунальными отходами на территории Ненецкого автономного округа»).</w:t>
      </w:r>
    </w:p>
    <w:p w:rsidR="00B14942" w:rsidRPr="00B14942" w:rsidRDefault="00B14942" w:rsidP="00B14942">
      <w:pPr>
        <w:spacing w:after="0" w:line="360" w:lineRule="auto"/>
        <w:ind w:firstLine="709"/>
        <w:jc w:val="both"/>
        <w:rPr>
          <w:rFonts w:ascii="Times New Roman" w:hAnsi="Times New Roman" w:cs="Times New Roman"/>
          <w:sz w:val="24"/>
          <w:szCs w:val="24"/>
        </w:rPr>
      </w:pPr>
      <w:bookmarkStart w:id="42" w:name="_Toc36544929"/>
      <w:r w:rsidRPr="00B14942">
        <w:rPr>
          <w:rFonts w:ascii="Times New Roman" w:hAnsi="Times New Roman" w:cs="Times New Roman"/>
          <w:sz w:val="24"/>
          <w:szCs w:val="24"/>
        </w:rPr>
        <w:t>Приоритеты направления рационального освоения природно-ресурсного потенциала, охраны окружающей среды и обеспечения экологической безопасности</w:t>
      </w:r>
      <w:bookmarkEnd w:id="42"/>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 целях исполнения государственной программы Российской Федерации «Охрана окружающей среды», утвержденной постановлением Правительства Российской Федерации от 15 апреля 2014 г. № 326, определена следующая цель развития муниципального образования «Колгуевский сельсовет» по направлению охраны окружающей среды и обеспечения экологической безопасности: формирование благоприятной и безопасной среды проживания жителей посредством улучшения экологической обстановки.</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Цель будет достигнута посредствам реализации следующих задач: </w:t>
      </w:r>
    </w:p>
    <w:p w:rsidR="00B14942" w:rsidRPr="00B14942" w:rsidRDefault="00B14942" w:rsidP="00B14942">
      <w:pPr>
        <w:pStyle w:val="ab"/>
        <w:numPr>
          <w:ilvl w:val="0"/>
          <w:numId w:val="33"/>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ликвидация накопленного экологического ущерба и рекультивация территорий, на которых размещены отходы производства и потребления;</w:t>
      </w:r>
    </w:p>
    <w:p w:rsidR="00B14942" w:rsidRPr="00B14942" w:rsidRDefault="00B14942" w:rsidP="00B14942">
      <w:pPr>
        <w:pStyle w:val="ab"/>
        <w:numPr>
          <w:ilvl w:val="0"/>
          <w:numId w:val="33"/>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p w:rsidR="00B14942" w:rsidRPr="00B14942" w:rsidRDefault="00B14942" w:rsidP="00B14942">
      <w:pPr>
        <w:pStyle w:val="ab"/>
        <w:numPr>
          <w:ilvl w:val="0"/>
          <w:numId w:val="33"/>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 xml:space="preserve">применение всеми объектами, оказывающими негативное воздействие на окружающую среду, системы экологического регулирования, основанной на использовании наилучших доступных технологий; </w:t>
      </w:r>
    </w:p>
    <w:p w:rsidR="00B14942" w:rsidRPr="00B14942" w:rsidRDefault="00B14942" w:rsidP="00B14942">
      <w:pPr>
        <w:pStyle w:val="ab"/>
        <w:numPr>
          <w:ilvl w:val="0"/>
          <w:numId w:val="33"/>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рациональное использование водных объектов и обеспечение защищенности и от наводнений и иного негативного воздействия вод;</w:t>
      </w:r>
    </w:p>
    <w:p w:rsidR="00B14942" w:rsidRPr="00B14942" w:rsidRDefault="00B14942" w:rsidP="00B14942">
      <w:pPr>
        <w:pStyle w:val="ab"/>
        <w:numPr>
          <w:ilvl w:val="0"/>
          <w:numId w:val="33"/>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lastRenderedPageBreak/>
        <w:t>формирование системы комплексного мониторинга за состоянием окружающей среды;</w:t>
      </w:r>
    </w:p>
    <w:p w:rsidR="00B14942" w:rsidRPr="00B14942" w:rsidRDefault="00B14942" w:rsidP="00B14942">
      <w:pPr>
        <w:pStyle w:val="ab"/>
        <w:numPr>
          <w:ilvl w:val="0"/>
          <w:numId w:val="33"/>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обеспечение жителей поселка  качественной питьевой водой.</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Первоочередными мероприятиями по реализации стратегии станут: </w:t>
      </w:r>
    </w:p>
    <w:p w:rsidR="00B14942" w:rsidRPr="00B14942" w:rsidRDefault="00B14942" w:rsidP="00B14942">
      <w:pPr>
        <w:pStyle w:val="ab"/>
        <w:numPr>
          <w:ilvl w:val="0"/>
          <w:numId w:val="34"/>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проведение рекультивации земель подверженных негативному воздействию;</w:t>
      </w:r>
    </w:p>
    <w:p w:rsidR="00B14942" w:rsidRPr="00B14942" w:rsidRDefault="00B14942" w:rsidP="00B14942">
      <w:pPr>
        <w:pStyle w:val="ab"/>
        <w:numPr>
          <w:ilvl w:val="0"/>
          <w:numId w:val="34"/>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поддержка социально ориентированных общественных организаций в деятельности  по созданию системы общественного контроля, направленной на выявление несанкционированных свалок;</w:t>
      </w:r>
    </w:p>
    <w:p w:rsidR="00B14942" w:rsidRPr="00B14942" w:rsidRDefault="00B14942" w:rsidP="00B14942">
      <w:pPr>
        <w:pStyle w:val="ab"/>
        <w:numPr>
          <w:ilvl w:val="0"/>
          <w:numId w:val="34"/>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проведение обучающих экологических мероприятий  в образовательных организациях;</w:t>
      </w:r>
    </w:p>
    <w:p w:rsidR="00B14942" w:rsidRPr="00B14942" w:rsidRDefault="00B14942" w:rsidP="00B14942">
      <w:pPr>
        <w:pStyle w:val="ab"/>
        <w:numPr>
          <w:ilvl w:val="0"/>
          <w:numId w:val="34"/>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внедрение инструментов экологического регулирования;</w:t>
      </w:r>
    </w:p>
    <w:p w:rsidR="00B14942" w:rsidRPr="00B14942" w:rsidRDefault="00B14942" w:rsidP="00B14942">
      <w:pPr>
        <w:pStyle w:val="ab"/>
        <w:numPr>
          <w:ilvl w:val="0"/>
          <w:numId w:val="34"/>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 xml:space="preserve">принятие мер по профилактике нарушений природоохранного законодательства.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Также будет сформирована система регулярного мониторинга,  организована система наблюдений.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На дальнейшую перспективу, запланировано:  обеспечение качественной питьевой водой  население. Проведение </w:t>
      </w:r>
      <w:proofErr w:type="gramStart"/>
      <w:r w:rsidRPr="00B14942">
        <w:rPr>
          <w:rFonts w:ascii="Times New Roman" w:hAnsi="Times New Roman" w:cs="Times New Roman"/>
          <w:sz w:val="24"/>
          <w:szCs w:val="24"/>
        </w:rPr>
        <w:t>оценки состояния объектов централизованных систем водоснабжения</w:t>
      </w:r>
      <w:proofErr w:type="gramEnd"/>
      <w:r w:rsidRPr="00B14942">
        <w:rPr>
          <w:rFonts w:ascii="Times New Roman" w:hAnsi="Times New Roman" w:cs="Times New Roman"/>
          <w:sz w:val="24"/>
          <w:szCs w:val="24"/>
        </w:rPr>
        <w:t xml:space="preserve"> на предмет соответствия установленным показателям качества и безопасности питьевого водоснабжения. </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По окончанию третьего этапа и всего срока реализации настоящей Стратегии будут достигнуты позитивные результаты в обеспечении экологически ориентированного роста экономики и внедрения экологически эффективных инновационных технологий, обеспечивающих минимизацию вреда окружающей среде, создании системы эффективного обращения с отходами производства и потребления.</w:t>
      </w:r>
    </w:p>
    <w:p w:rsidR="00A03FD9" w:rsidRPr="00B14942" w:rsidRDefault="00A03FD9" w:rsidP="004F67C8">
      <w:pPr>
        <w:pStyle w:val="2"/>
        <w:numPr>
          <w:ilvl w:val="0"/>
          <w:numId w:val="40"/>
        </w:numPr>
      </w:pPr>
      <w:bookmarkStart w:id="43" w:name="_Toc38280088"/>
      <w:r w:rsidRPr="00B14942">
        <w:t>Основные направления пространственного развития</w:t>
      </w:r>
      <w:bookmarkEnd w:id="43"/>
    </w:p>
    <w:p w:rsidR="00B14942" w:rsidRPr="00B14942" w:rsidRDefault="00B14942" w:rsidP="004F67C8">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На основании решений Схемы территориального планирования Ненецкого автономного округа, Стратегии социально-экономического развития Ненецкого автономного округа до 2030 года, анализа действующих документов территориального планирования, особенностей, целей и задач пространственного развития муниципального образования «Колгуевский сельсовет», определены основные приоритеты и направления пространственного развития: </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сохранение и упорядочивание сложившейся планировочной организации;</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lastRenderedPageBreak/>
        <w:t>взаимоувязанное размещение нового строительства с сохраняемой застройкой и организация единого архитектурно-планировочного комплекса, отвечающего современным принципам планировки и застройки;</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увеличение градостроительной ёмкости муниципального образования посредством освоения территориальных резервов и реконструкции существующих жилых территорий;</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 xml:space="preserve">преобразование существующих неблагоустроенных территорий с ветхой жилой застройкой в благоустроенные зоны жилой застройки за счёт их последовательной регенерации; </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ликвидация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bookmarkStart w:id="44" w:name="OLE_LINK92"/>
      <w:bookmarkStart w:id="45" w:name="OLE_LINK93"/>
      <w:bookmarkStart w:id="46" w:name="OLE_LINK94"/>
      <w:bookmarkStart w:id="47" w:name="_Toc405455110"/>
      <w:bookmarkStart w:id="48" w:name="_Toc405550239"/>
      <w:bookmarkStart w:id="49" w:name="_Toc438050945"/>
      <w:r w:rsidRPr="00B14942">
        <w:rPr>
          <w:rFonts w:ascii="Times New Roman" w:hAnsi="Times New Roman" w:cs="Times New Roman"/>
          <w:sz w:val="24"/>
          <w:szCs w:val="24"/>
        </w:rPr>
        <w:t>развитие коммунально-складских территорий в западной части населенного пункта;</w:t>
      </w:r>
      <w:bookmarkEnd w:id="44"/>
      <w:bookmarkEnd w:id="45"/>
      <w:bookmarkEnd w:id="46"/>
      <w:bookmarkEnd w:id="47"/>
      <w:bookmarkEnd w:id="48"/>
      <w:bookmarkEnd w:id="49"/>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создание зеленого каркаса муниципального образования как непрерывной системы озеленения территории: от озеленения улиц и территорий общего пользования до озеленения территорий жилой, общественной и производственной застройки, охранных и санитарно-защитных зон;</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сохранение, расширение существующих объектов озеленения, включение в композиционную структуру системы зеленых насаждений участков естественной растительности и водоемов;</w:t>
      </w:r>
    </w:p>
    <w:p w:rsidR="00B14942" w:rsidRPr="00B14942" w:rsidRDefault="00B14942" w:rsidP="00B14942">
      <w:pPr>
        <w:pStyle w:val="ab"/>
        <w:numPr>
          <w:ilvl w:val="0"/>
          <w:numId w:val="37"/>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развитие системы и инфраструктуры обращения с отходами в соответствии с «Территориальной схемой обращения с отходами, в том числе с твердыми коммунальными отходами, на территории Ненецкого автономного окру</w:t>
      </w:r>
      <w:r>
        <w:rPr>
          <w:rFonts w:ascii="Times New Roman" w:hAnsi="Times New Roman" w:cs="Times New Roman"/>
          <w:sz w:val="24"/>
          <w:szCs w:val="24"/>
        </w:rPr>
        <w:t>га на период 2016 - 2030 годов»</w:t>
      </w:r>
      <w:r w:rsidRPr="00B14942">
        <w:rPr>
          <w:rFonts w:ascii="Times New Roman" w:hAnsi="Times New Roman" w:cs="Times New Roman"/>
          <w:sz w:val="24"/>
          <w:szCs w:val="24"/>
        </w:rPr>
        <w:t>.</w:t>
      </w:r>
    </w:p>
    <w:p w:rsidR="00B14942" w:rsidRPr="00ED7D13" w:rsidRDefault="00B14942" w:rsidP="00B14942">
      <w:pPr>
        <w:spacing w:after="0" w:line="360" w:lineRule="auto"/>
        <w:ind w:firstLine="709"/>
        <w:jc w:val="both"/>
        <w:rPr>
          <w:rFonts w:ascii="Times New Roman" w:hAnsi="Times New Roman" w:cs="Times New Roman"/>
          <w:i/>
          <w:sz w:val="24"/>
          <w:szCs w:val="24"/>
        </w:rPr>
      </w:pPr>
      <w:r w:rsidRPr="00ED7D13">
        <w:rPr>
          <w:rFonts w:ascii="Times New Roman" w:hAnsi="Times New Roman" w:cs="Times New Roman"/>
          <w:i/>
          <w:sz w:val="24"/>
          <w:szCs w:val="24"/>
        </w:rPr>
        <w:t>Сроки достижения указанных приоритетов, целей и зада</w:t>
      </w:r>
      <w:r w:rsidR="00ED7D13" w:rsidRPr="00ED7D13">
        <w:rPr>
          <w:rFonts w:ascii="Times New Roman" w:hAnsi="Times New Roman" w:cs="Times New Roman"/>
          <w:i/>
          <w:sz w:val="24"/>
          <w:szCs w:val="24"/>
        </w:rPr>
        <w:t>ч</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В соответствии со стратегией социально-экономического развития Ненецкого автономного округа до 2030 года определены три этапа достижения целей и задач социально-экономического развития:</w:t>
      </w:r>
    </w:p>
    <w:p w:rsidR="00ED7D13" w:rsidRPr="00D75697" w:rsidRDefault="00ED7D13" w:rsidP="00ED7D13">
      <w:pPr>
        <w:pStyle w:val="ab"/>
        <w:numPr>
          <w:ilvl w:val="0"/>
          <w:numId w:val="45"/>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первый этап 2020</w:t>
      </w:r>
      <w:r>
        <w:rPr>
          <w:rFonts w:ascii="Times New Roman" w:hAnsi="Times New Roman" w:cs="Times New Roman"/>
          <w:sz w:val="24"/>
          <w:szCs w:val="24"/>
        </w:rPr>
        <w:t xml:space="preserve"> – </w:t>
      </w:r>
      <w:r w:rsidRPr="00D75697">
        <w:rPr>
          <w:rFonts w:ascii="Times New Roman" w:hAnsi="Times New Roman" w:cs="Times New Roman"/>
          <w:sz w:val="24"/>
          <w:szCs w:val="24"/>
        </w:rPr>
        <w:t xml:space="preserve">2022 </w:t>
      </w:r>
      <w:r>
        <w:rPr>
          <w:rFonts w:ascii="Times New Roman" w:hAnsi="Times New Roman" w:cs="Times New Roman"/>
          <w:sz w:val="24"/>
          <w:szCs w:val="24"/>
        </w:rPr>
        <w:t>г</w:t>
      </w:r>
      <w:r w:rsidRPr="00D75697">
        <w:rPr>
          <w:rFonts w:ascii="Times New Roman" w:hAnsi="Times New Roman" w:cs="Times New Roman"/>
          <w:sz w:val="24"/>
          <w:szCs w:val="24"/>
        </w:rPr>
        <w:t>г.</w:t>
      </w:r>
    </w:p>
    <w:p w:rsidR="00ED7D13" w:rsidRPr="00D75697" w:rsidRDefault="00ED7D13" w:rsidP="00ED7D13">
      <w:pPr>
        <w:pStyle w:val="ab"/>
        <w:numPr>
          <w:ilvl w:val="0"/>
          <w:numId w:val="45"/>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второй этап 2023</w:t>
      </w:r>
      <w:r>
        <w:rPr>
          <w:rFonts w:ascii="Times New Roman" w:hAnsi="Times New Roman" w:cs="Times New Roman"/>
          <w:sz w:val="24"/>
          <w:szCs w:val="24"/>
        </w:rPr>
        <w:t xml:space="preserve"> – </w:t>
      </w:r>
      <w:r w:rsidRPr="00D75697">
        <w:rPr>
          <w:rFonts w:ascii="Times New Roman" w:hAnsi="Times New Roman" w:cs="Times New Roman"/>
          <w:sz w:val="24"/>
          <w:szCs w:val="24"/>
        </w:rPr>
        <w:t xml:space="preserve">2025 </w:t>
      </w:r>
      <w:r>
        <w:rPr>
          <w:rFonts w:ascii="Times New Roman" w:hAnsi="Times New Roman" w:cs="Times New Roman"/>
          <w:sz w:val="24"/>
          <w:szCs w:val="24"/>
        </w:rPr>
        <w:t>г</w:t>
      </w:r>
      <w:r w:rsidRPr="00D75697">
        <w:rPr>
          <w:rFonts w:ascii="Times New Roman" w:hAnsi="Times New Roman" w:cs="Times New Roman"/>
          <w:sz w:val="24"/>
          <w:szCs w:val="24"/>
        </w:rPr>
        <w:t>г.</w:t>
      </w:r>
    </w:p>
    <w:p w:rsidR="00ED7D13" w:rsidRPr="00D75697" w:rsidRDefault="00ED7D13" w:rsidP="00ED7D13">
      <w:pPr>
        <w:pStyle w:val="ab"/>
        <w:numPr>
          <w:ilvl w:val="0"/>
          <w:numId w:val="45"/>
        </w:numPr>
        <w:spacing w:after="0" w:line="360" w:lineRule="auto"/>
        <w:jc w:val="both"/>
        <w:rPr>
          <w:rFonts w:ascii="Times New Roman" w:hAnsi="Times New Roman" w:cs="Times New Roman"/>
          <w:sz w:val="24"/>
          <w:szCs w:val="24"/>
        </w:rPr>
      </w:pPr>
      <w:r w:rsidRPr="00D75697">
        <w:rPr>
          <w:rFonts w:ascii="Times New Roman" w:hAnsi="Times New Roman" w:cs="Times New Roman"/>
          <w:sz w:val="24"/>
          <w:szCs w:val="24"/>
        </w:rPr>
        <w:t>третий этап – 2026</w:t>
      </w:r>
      <w:r>
        <w:rPr>
          <w:rFonts w:ascii="Times New Roman" w:hAnsi="Times New Roman" w:cs="Times New Roman"/>
          <w:sz w:val="24"/>
          <w:szCs w:val="24"/>
        </w:rPr>
        <w:t xml:space="preserve"> – </w:t>
      </w:r>
      <w:r w:rsidRPr="00D75697">
        <w:rPr>
          <w:rFonts w:ascii="Times New Roman" w:hAnsi="Times New Roman" w:cs="Times New Roman"/>
          <w:sz w:val="24"/>
          <w:szCs w:val="24"/>
        </w:rPr>
        <w:t xml:space="preserve">2030 </w:t>
      </w:r>
      <w:r>
        <w:rPr>
          <w:rFonts w:ascii="Times New Roman" w:hAnsi="Times New Roman" w:cs="Times New Roman"/>
          <w:sz w:val="24"/>
          <w:szCs w:val="24"/>
        </w:rPr>
        <w:t>г</w:t>
      </w:r>
      <w:r w:rsidRPr="00D75697">
        <w:rPr>
          <w:rFonts w:ascii="Times New Roman" w:hAnsi="Times New Roman" w:cs="Times New Roman"/>
          <w:sz w:val="24"/>
          <w:szCs w:val="24"/>
        </w:rPr>
        <w:t xml:space="preserve">г. </w:t>
      </w:r>
    </w:p>
    <w:p w:rsidR="00B14942" w:rsidRPr="00B14942" w:rsidRDefault="00B14942" w:rsidP="00B14942">
      <w:pPr>
        <w:spacing w:after="0" w:line="360" w:lineRule="auto"/>
        <w:ind w:firstLine="709"/>
        <w:jc w:val="both"/>
        <w:rPr>
          <w:rFonts w:ascii="Times New Roman" w:hAnsi="Times New Roman" w:cs="Times New Roman"/>
          <w:b/>
          <w:i/>
          <w:sz w:val="24"/>
          <w:szCs w:val="24"/>
        </w:rPr>
      </w:pPr>
      <w:r w:rsidRPr="00B14942">
        <w:rPr>
          <w:rFonts w:ascii="Times New Roman" w:hAnsi="Times New Roman" w:cs="Times New Roman"/>
          <w:b/>
          <w:i/>
          <w:sz w:val="24"/>
          <w:szCs w:val="24"/>
        </w:rPr>
        <w:t>Мероприятия пространственного развития:</w:t>
      </w:r>
    </w:p>
    <w:p w:rsidR="00B14942" w:rsidRPr="00B14942" w:rsidRDefault="00B14942" w:rsidP="00B14942">
      <w:pPr>
        <w:spacing w:after="0" w:line="360" w:lineRule="auto"/>
        <w:ind w:firstLine="709"/>
        <w:jc w:val="both"/>
        <w:rPr>
          <w:rFonts w:ascii="Times New Roman" w:hAnsi="Times New Roman" w:cs="Times New Roman"/>
          <w:i/>
          <w:sz w:val="24"/>
          <w:szCs w:val="24"/>
        </w:rPr>
      </w:pPr>
      <w:r w:rsidRPr="00B14942">
        <w:rPr>
          <w:rFonts w:ascii="Times New Roman" w:hAnsi="Times New Roman" w:cs="Times New Roman"/>
          <w:i/>
          <w:sz w:val="24"/>
          <w:szCs w:val="24"/>
        </w:rPr>
        <w:lastRenderedPageBreak/>
        <w:t>Первый, второй и третий этапы:</w:t>
      </w:r>
    </w:p>
    <w:p w:rsidR="00B14942" w:rsidRPr="00B14942" w:rsidRDefault="00B14942" w:rsidP="00B14942">
      <w:pPr>
        <w:pStyle w:val="ab"/>
        <w:numPr>
          <w:ilvl w:val="0"/>
          <w:numId w:val="38"/>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предоставление грантов сельскому поселению на благоустройство территорий</w:t>
      </w:r>
    </w:p>
    <w:p w:rsidR="00B14942" w:rsidRPr="00B14942" w:rsidRDefault="00B14942" w:rsidP="00B14942">
      <w:pPr>
        <w:pStyle w:val="ab"/>
        <w:numPr>
          <w:ilvl w:val="0"/>
          <w:numId w:val="38"/>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 xml:space="preserve">поддержка муниципальных программ формирования современной городской среды </w:t>
      </w:r>
    </w:p>
    <w:p w:rsidR="00B14942" w:rsidRPr="00B14942" w:rsidRDefault="00B14942" w:rsidP="00B14942">
      <w:pPr>
        <w:pStyle w:val="ab"/>
        <w:numPr>
          <w:ilvl w:val="0"/>
          <w:numId w:val="38"/>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 xml:space="preserve">субсидии муниципальным образованиям на </w:t>
      </w:r>
      <w:proofErr w:type="spellStart"/>
      <w:r w:rsidRPr="00B14942">
        <w:rPr>
          <w:rFonts w:ascii="Times New Roman" w:hAnsi="Times New Roman" w:cs="Times New Roman"/>
          <w:sz w:val="24"/>
          <w:szCs w:val="24"/>
        </w:rPr>
        <w:t>софинансирование</w:t>
      </w:r>
      <w:proofErr w:type="spellEnd"/>
      <w:r w:rsidRPr="00B14942">
        <w:rPr>
          <w:rFonts w:ascii="Times New Roman" w:hAnsi="Times New Roman" w:cs="Times New Roman"/>
          <w:sz w:val="24"/>
          <w:szCs w:val="24"/>
        </w:rPr>
        <w:t xml:space="preserve"> расходных обязательств по благоустройству территорий;</w:t>
      </w:r>
    </w:p>
    <w:p w:rsidR="00B14942" w:rsidRPr="00B14942" w:rsidRDefault="00B14942" w:rsidP="00B14942">
      <w:pPr>
        <w:pStyle w:val="ab"/>
        <w:numPr>
          <w:ilvl w:val="0"/>
          <w:numId w:val="38"/>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p w:rsidR="00B14942" w:rsidRPr="00B14942" w:rsidRDefault="00B14942" w:rsidP="00B14942">
      <w:pPr>
        <w:pStyle w:val="ab"/>
        <w:numPr>
          <w:ilvl w:val="0"/>
          <w:numId w:val="38"/>
        </w:numPr>
        <w:spacing w:after="0" w:line="360" w:lineRule="auto"/>
        <w:jc w:val="both"/>
        <w:rPr>
          <w:rFonts w:ascii="Times New Roman" w:hAnsi="Times New Roman" w:cs="Times New Roman"/>
          <w:sz w:val="24"/>
          <w:szCs w:val="24"/>
        </w:rPr>
      </w:pPr>
      <w:r w:rsidRPr="00B14942">
        <w:rPr>
          <w:rFonts w:ascii="Times New Roman" w:hAnsi="Times New Roman" w:cs="Times New Roman"/>
          <w:sz w:val="24"/>
          <w:szCs w:val="24"/>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p w:rsidR="00B14942" w:rsidRPr="00B14942" w:rsidRDefault="00B14942" w:rsidP="00B14942">
      <w:pPr>
        <w:spacing w:after="0" w:line="360" w:lineRule="auto"/>
        <w:ind w:firstLine="709"/>
        <w:jc w:val="both"/>
        <w:rPr>
          <w:rFonts w:ascii="Times New Roman" w:hAnsi="Times New Roman" w:cs="Times New Roman"/>
          <w:sz w:val="24"/>
          <w:szCs w:val="24"/>
        </w:rPr>
      </w:pPr>
      <w:r w:rsidRPr="00B14942">
        <w:rPr>
          <w:rFonts w:ascii="Times New Roman" w:hAnsi="Times New Roman" w:cs="Times New Roman"/>
          <w:sz w:val="24"/>
          <w:szCs w:val="24"/>
        </w:rPr>
        <w:t xml:space="preserve">Основные мероприятия пространственного развития муниципального образования «Колгуевский сельсовет» обусловлены целесообразностью среды жизнедеятельности населения, направлены на строительство комфортного жилья, гармонизации социальной карты, развития транспортного каркаса и повышение связности территорий, обеспечения устойчивости экосистемы. </w:t>
      </w:r>
    </w:p>
    <w:p w:rsidR="00A03FD9" w:rsidRPr="00D235A0" w:rsidRDefault="00A03FD9" w:rsidP="00A03FD9">
      <w:pPr>
        <w:spacing w:after="0" w:line="360" w:lineRule="auto"/>
        <w:ind w:right="-28" w:firstLine="709"/>
        <w:jc w:val="both"/>
        <w:rPr>
          <w:rFonts w:ascii="Times New Roman" w:hAnsi="Times New Roman" w:cs="Times New Roman"/>
          <w:color w:val="C0504D" w:themeColor="accent2"/>
          <w:sz w:val="24"/>
          <w:szCs w:val="24"/>
        </w:rPr>
      </w:pPr>
    </w:p>
    <w:p w:rsidR="00C02DD4" w:rsidRPr="00D235A0" w:rsidRDefault="00C02DD4">
      <w:pPr>
        <w:rPr>
          <w:rFonts w:ascii="Times New Roman" w:hAnsi="Times New Roman" w:cs="Times New Roman"/>
          <w:color w:val="C0504D" w:themeColor="accent2"/>
          <w:sz w:val="24"/>
          <w:szCs w:val="24"/>
        </w:rPr>
      </w:pPr>
      <w:r w:rsidRPr="00D235A0">
        <w:rPr>
          <w:rFonts w:ascii="Times New Roman" w:hAnsi="Times New Roman" w:cs="Times New Roman"/>
          <w:color w:val="C0504D" w:themeColor="accent2"/>
          <w:sz w:val="24"/>
          <w:szCs w:val="24"/>
        </w:rPr>
        <w:br w:type="page"/>
      </w:r>
    </w:p>
    <w:p w:rsidR="00C255D4" w:rsidRPr="00D20D36" w:rsidRDefault="00C255D4" w:rsidP="00616CE6">
      <w:pPr>
        <w:pStyle w:val="S1"/>
      </w:pPr>
      <w:bookmarkStart w:id="50" w:name="_Toc36564310"/>
      <w:bookmarkStart w:id="51" w:name="_Toc36564354"/>
      <w:bookmarkStart w:id="52" w:name="_Toc36564398"/>
      <w:bookmarkStart w:id="53" w:name="_Toc38280089"/>
      <w:r w:rsidRPr="00D20D36">
        <w:lastRenderedPageBreak/>
        <w:t>МЕХАНИЗМ РЕАЛИЗАЦИИ СТРАТЕГИИ</w:t>
      </w:r>
      <w:bookmarkEnd w:id="50"/>
      <w:bookmarkEnd w:id="51"/>
      <w:bookmarkEnd w:id="52"/>
      <w:bookmarkEnd w:id="53"/>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Успех реализации Стратегии определяется правильностью стратегического выбора, эффективностью использования механизмов и инструментов реализации Стратегии. Основная задача – заложить идеи Стратегии социально-экономического развития</w:t>
      </w:r>
      <w:r w:rsidR="00E00114" w:rsidRPr="00D20D36">
        <w:rPr>
          <w:rFonts w:ascii="Times New Roman" w:hAnsi="Times New Roman" w:cs="Times New Roman"/>
          <w:sz w:val="24"/>
          <w:szCs w:val="24"/>
        </w:rPr>
        <w:t xml:space="preserve"> муниципального образования «</w:t>
      </w:r>
      <w:r w:rsidR="00D20D36" w:rsidRPr="00D20D36">
        <w:rPr>
          <w:rFonts w:ascii="Times New Roman" w:hAnsi="Times New Roman" w:cs="Times New Roman"/>
          <w:sz w:val="24"/>
          <w:szCs w:val="24"/>
        </w:rPr>
        <w:t>Колгуевский</w:t>
      </w:r>
      <w:r w:rsidR="00E00114" w:rsidRPr="00D20D36">
        <w:rPr>
          <w:rFonts w:ascii="Times New Roman" w:hAnsi="Times New Roman" w:cs="Times New Roman"/>
          <w:sz w:val="24"/>
          <w:szCs w:val="24"/>
        </w:rPr>
        <w:t xml:space="preserve"> сельсовет»</w:t>
      </w:r>
      <w:r w:rsidRPr="00D20D36">
        <w:rPr>
          <w:rFonts w:ascii="Times New Roman" w:hAnsi="Times New Roman" w:cs="Times New Roman"/>
          <w:sz w:val="24"/>
          <w:szCs w:val="24"/>
        </w:rPr>
        <w:t xml:space="preserve"> и содержание муниципальных программ, донести их до всех субъектов социально-экономического развития муниципального образования.</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Механизм реализации стратегии представляет собой совокупность принципов, функций и методов и инструментов управленческого воздействия на процесс социально-экономического развития муниципального образования.</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Эффективно функционирующий механизм реализации Стратегии должен быть основан на ключевых принципах (системность, эффективность и др.).</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Организационно-правовое обеспечение реализации Стратегии заключается в следующем:</w:t>
      </w:r>
    </w:p>
    <w:p w:rsidR="00C255D4" w:rsidRPr="00D20D36" w:rsidRDefault="00C255D4" w:rsidP="009A2670">
      <w:pPr>
        <w:pStyle w:val="ab"/>
        <w:widowControl w:val="0"/>
        <w:numPr>
          <w:ilvl w:val="0"/>
          <w:numId w:val="18"/>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разработка и утверждение среднесрочных планов по реализации Стратегии;</w:t>
      </w:r>
    </w:p>
    <w:p w:rsidR="00C255D4" w:rsidRPr="00D20D36" w:rsidRDefault="00C255D4" w:rsidP="009A2670">
      <w:pPr>
        <w:pStyle w:val="ab"/>
        <w:widowControl w:val="0"/>
        <w:numPr>
          <w:ilvl w:val="0"/>
          <w:numId w:val="18"/>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 xml:space="preserve">разработка и утверждение муниципальных и ведомственных программ, соответствующих по целям и задачам Стратегии; </w:t>
      </w:r>
    </w:p>
    <w:p w:rsidR="00C255D4" w:rsidRPr="00D20D36" w:rsidRDefault="00C255D4" w:rsidP="009A2670">
      <w:pPr>
        <w:pStyle w:val="ab"/>
        <w:widowControl w:val="0"/>
        <w:numPr>
          <w:ilvl w:val="0"/>
          <w:numId w:val="18"/>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вовлечение в процесс реализации стратегии развития широкого круга политических и общественных организаций, бизнеса и структур гражданского общества (комиссии, рабочие группы, и др.);</w:t>
      </w:r>
    </w:p>
    <w:p w:rsidR="00C255D4" w:rsidRPr="00D20D36" w:rsidRDefault="00C255D4" w:rsidP="009A2670">
      <w:pPr>
        <w:pStyle w:val="ab"/>
        <w:widowControl w:val="0"/>
        <w:numPr>
          <w:ilvl w:val="0"/>
          <w:numId w:val="18"/>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использование механизмов социального партнерства, отражение стратегических целей и задач в коллективных соглашениях и договорах;</w:t>
      </w:r>
    </w:p>
    <w:p w:rsidR="00C255D4" w:rsidRPr="00D20D36" w:rsidRDefault="00C255D4" w:rsidP="009A2670">
      <w:pPr>
        <w:pStyle w:val="ab"/>
        <w:widowControl w:val="0"/>
        <w:numPr>
          <w:ilvl w:val="0"/>
          <w:numId w:val="18"/>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разработка и совершенствование нормативных правовых актов, обеспечивающих реализацию Стратегии, муниципальных и ведомственных программ.</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Ресурсное обеспечение – это совокупность имеющихся и потенциальных возможностей и средств муниципального образования, используемых в </w:t>
      </w:r>
      <w:r w:rsidR="00ED7D13">
        <w:rPr>
          <w:rFonts w:ascii="Times New Roman" w:hAnsi="Times New Roman" w:cs="Times New Roman"/>
          <w:sz w:val="24"/>
          <w:szCs w:val="24"/>
        </w:rPr>
        <w:t xml:space="preserve">процессе реализации Стратегии. </w:t>
      </w:r>
      <w:r w:rsidRPr="00D20D36">
        <w:rPr>
          <w:rFonts w:ascii="Times New Roman" w:hAnsi="Times New Roman" w:cs="Times New Roman"/>
          <w:sz w:val="24"/>
          <w:szCs w:val="24"/>
        </w:rPr>
        <w:t xml:space="preserve">Формирование бюджета развития является финансовым механизмом реализации стратегических целей. В современных условиях хозяйствования целесообразно использование схем многоканального финансирования приоритетных мероприятий с привлечением как внутренних, так и внешних источников. </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Наряду с отмеченными структурными составляющими механизма реализации Стратегии необходимо выделить функции управления. Из-за периодического </w:t>
      </w:r>
      <w:r w:rsidRPr="00D20D36">
        <w:rPr>
          <w:rFonts w:ascii="Times New Roman" w:hAnsi="Times New Roman" w:cs="Times New Roman"/>
          <w:sz w:val="24"/>
          <w:szCs w:val="24"/>
        </w:rPr>
        <w:lastRenderedPageBreak/>
        <w:t>переориентирования целей и постоянно изменяющихся условий внешней среды процесс планирования должен быть непрерывным. Контроль, базируясь на мониторинге и оценке изменений, будет способствовать налаживанию обратной связи между процессом планирования и результатами управленческих решений по его осуществлению.</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Структура методов управления процессом реализации Стратегии включает в себя программно-целевые, административные, экономические и социально-психологические. </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В современных условиях развития экономики акцент должен смещаться в сторону экономических и социально-психологических. Однако нельзя исключать преимущества административных методов – целенаправленное и оперативное решение наиболее острых противоречий в социально-экономической сфере, обеспечение приоритетности </w:t>
      </w:r>
      <w:r w:rsidRPr="00D20D36">
        <w:rPr>
          <w:rFonts w:ascii="Times New Roman" w:hAnsi="Times New Roman" w:cs="Times New Roman"/>
          <w:sz w:val="24"/>
          <w:szCs w:val="24"/>
        </w:rPr>
        <w:br/>
        <w:t xml:space="preserve">в направлении реализации Стратегии </w:t>
      </w:r>
      <w:r w:rsidR="00E00114" w:rsidRPr="00D20D36">
        <w:rPr>
          <w:rFonts w:ascii="Times New Roman" w:hAnsi="Times New Roman" w:cs="Times New Roman"/>
          <w:sz w:val="24"/>
          <w:szCs w:val="24"/>
        </w:rPr>
        <w:t>сельского</w:t>
      </w:r>
      <w:r w:rsidRPr="00D20D36">
        <w:rPr>
          <w:rFonts w:ascii="Times New Roman" w:hAnsi="Times New Roman" w:cs="Times New Roman"/>
          <w:sz w:val="24"/>
          <w:szCs w:val="24"/>
        </w:rPr>
        <w:t xml:space="preserve"> поселения.</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Реализация Стратегии должна осуществляться посредством создания комплексной системы управления развитием территории и недвижимости, которая подразумевает единство социально-экономического и территориального планирования.</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Стратегия является базовым документов планирования развития муниципального образования, формирующим системы долгосрочных приоритетов, целей, задач, мероприятий социально-экономического развития, выраженного в повышении качества жизни населения муниципального образования. На основе Стратегии выстраивается комплексная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муниципального образования.</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Единство социально-экономического и территориального планирования основано на постоянном взаимном согласовании, учете, отображении и мониторинге одних и тех же показателей во всех документов. Большинство этих показателей связано с пространственными объектами.</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Комплексная система управления развитием территории должна быть направлена на защиту общественных интересов по повышению качества среды, обеспечение государственных гарантий прав собственников на недвижимость за счет полноты и непротиворечивости градостроительных решений и установленных прав на объекты недвижимости, повышение доверия населения к органам местного самоуправления и улучшение инвестиционного климата.</w:t>
      </w:r>
    </w:p>
    <w:p w:rsidR="00A03FD9" w:rsidRPr="00D235A0" w:rsidRDefault="00C255D4" w:rsidP="00ED7D13">
      <w:pPr>
        <w:widowControl w:val="0"/>
        <w:tabs>
          <w:tab w:val="left" w:pos="709"/>
          <w:tab w:val="left" w:pos="1276"/>
        </w:tabs>
        <w:spacing w:after="0" w:line="360" w:lineRule="auto"/>
        <w:ind w:firstLine="709"/>
        <w:jc w:val="both"/>
        <w:rPr>
          <w:rFonts w:ascii="Times New Roman" w:hAnsi="Times New Roman" w:cs="Times New Roman"/>
          <w:color w:val="C0504D" w:themeColor="accent2"/>
          <w:sz w:val="24"/>
          <w:szCs w:val="24"/>
        </w:rPr>
      </w:pPr>
      <w:r w:rsidRPr="00D20D36">
        <w:rPr>
          <w:rFonts w:ascii="Times New Roman" w:hAnsi="Times New Roman" w:cs="Times New Roman"/>
          <w:sz w:val="24"/>
          <w:szCs w:val="24"/>
        </w:rPr>
        <w:t xml:space="preserve">Комплексная система управления градостроительным развитием территории и недвижимости будет являться инструментом управления территориальным развитием Заполярного района, регулирования земельно-имущественных отношений, учета и взимания налоговых и неналоговых платежей за землю и иное недвижимое имущество, </w:t>
      </w:r>
      <w:r w:rsidRPr="00D20D36">
        <w:rPr>
          <w:rFonts w:ascii="Times New Roman" w:hAnsi="Times New Roman" w:cs="Times New Roman"/>
          <w:sz w:val="24"/>
          <w:szCs w:val="24"/>
        </w:rPr>
        <w:lastRenderedPageBreak/>
        <w:t>повышения инвестиционной привлекательности территории.</w:t>
      </w:r>
    </w:p>
    <w:p w:rsidR="00C255D4" w:rsidRPr="00D20D36" w:rsidRDefault="00C255D4" w:rsidP="00616CE6">
      <w:pPr>
        <w:pStyle w:val="S1"/>
      </w:pPr>
      <w:bookmarkStart w:id="54" w:name="_Toc36564311"/>
      <w:bookmarkStart w:id="55" w:name="_Toc36564355"/>
      <w:bookmarkStart w:id="56" w:name="_Toc36564399"/>
      <w:bookmarkStart w:id="57" w:name="_Toc38280090"/>
      <w:r w:rsidRPr="00D20D36">
        <w:lastRenderedPageBreak/>
        <w:t>НАПРАВЛЕНИЯ ПО РЕАЛИЗАЦИИ СТРАТЕГИИ</w:t>
      </w:r>
      <w:bookmarkEnd w:id="54"/>
      <w:bookmarkEnd w:id="55"/>
      <w:bookmarkEnd w:id="56"/>
      <w:bookmarkEnd w:id="57"/>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Для успешной реализации Стратегии, достижения поставленных целей развития </w:t>
      </w:r>
      <w:r w:rsidR="00ED7D13">
        <w:rPr>
          <w:rFonts w:ascii="Times New Roman" w:hAnsi="Times New Roman" w:cs="Times New Roman"/>
          <w:sz w:val="24"/>
          <w:szCs w:val="24"/>
        </w:rPr>
        <w:t>муниципального образования</w:t>
      </w:r>
      <w:r w:rsidR="00E00114" w:rsidRPr="00D20D36">
        <w:rPr>
          <w:rFonts w:ascii="Times New Roman" w:hAnsi="Times New Roman" w:cs="Times New Roman"/>
          <w:sz w:val="24"/>
          <w:szCs w:val="24"/>
        </w:rPr>
        <w:t xml:space="preserve"> «</w:t>
      </w:r>
      <w:r w:rsidR="00D20D36" w:rsidRPr="00D20D36">
        <w:rPr>
          <w:rFonts w:ascii="Times New Roman" w:hAnsi="Times New Roman" w:cs="Times New Roman"/>
          <w:sz w:val="24"/>
          <w:szCs w:val="24"/>
        </w:rPr>
        <w:t>Колгуевский</w:t>
      </w:r>
      <w:r w:rsidR="00E00114" w:rsidRPr="00D20D36">
        <w:rPr>
          <w:rFonts w:ascii="Times New Roman" w:hAnsi="Times New Roman" w:cs="Times New Roman"/>
          <w:sz w:val="24"/>
          <w:szCs w:val="24"/>
        </w:rPr>
        <w:t xml:space="preserve"> сельсовет» </w:t>
      </w:r>
      <w:r w:rsidRPr="00D20D36">
        <w:rPr>
          <w:rFonts w:ascii="Times New Roman" w:hAnsi="Times New Roman" w:cs="Times New Roman"/>
          <w:sz w:val="24"/>
          <w:szCs w:val="24"/>
        </w:rPr>
        <w:t xml:space="preserve">и приведения в действие всех заложенных программных мероприятий необходимо целенаправленное государственное воздействие на социально-экономическое развитие территории. Следовательно, вся система местного самоуправления должна быть ориентирована на реализацию стратегических целей и задач развития </w:t>
      </w:r>
      <w:r w:rsidR="00E00114" w:rsidRPr="00D20D36">
        <w:rPr>
          <w:rFonts w:ascii="Times New Roman" w:hAnsi="Times New Roman" w:cs="Times New Roman"/>
          <w:sz w:val="24"/>
          <w:szCs w:val="24"/>
        </w:rPr>
        <w:t>сельского поселения</w:t>
      </w:r>
      <w:r w:rsidRPr="00D20D36">
        <w:rPr>
          <w:rFonts w:ascii="Times New Roman" w:hAnsi="Times New Roman" w:cs="Times New Roman"/>
          <w:sz w:val="24"/>
          <w:szCs w:val="24"/>
        </w:rPr>
        <w:t>.</w:t>
      </w:r>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proofErr w:type="gramStart"/>
      <w:r w:rsidRPr="00D20D36">
        <w:rPr>
          <w:rFonts w:ascii="Times New Roman" w:hAnsi="Times New Roman" w:cs="Times New Roman"/>
          <w:sz w:val="24"/>
          <w:szCs w:val="24"/>
        </w:rPr>
        <w:t xml:space="preserve">Поддержка Стратегии социально-экономического развития муниципального образования </w:t>
      </w:r>
      <w:r w:rsidR="00E00114" w:rsidRPr="00D20D36">
        <w:rPr>
          <w:rFonts w:ascii="Times New Roman" w:hAnsi="Times New Roman" w:cs="Times New Roman"/>
          <w:sz w:val="24"/>
          <w:szCs w:val="24"/>
        </w:rPr>
        <w:t>«</w:t>
      </w:r>
      <w:r w:rsidR="00B14942">
        <w:rPr>
          <w:rFonts w:ascii="Times New Roman" w:hAnsi="Times New Roman" w:cs="Times New Roman"/>
          <w:sz w:val="24"/>
          <w:szCs w:val="24"/>
        </w:rPr>
        <w:t>Колгуевский</w:t>
      </w:r>
      <w:r w:rsidR="00E00114" w:rsidRPr="00D20D36">
        <w:rPr>
          <w:rFonts w:ascii="Times New Roman" w:hAnsi="Times New Roman" w:cs="Times New Roman"/>
          <w:sz w:val="24"/>
          <w:szCs w:val="24"/>
        </w:rPr>
        <w:t xml:space="preserve"> сельсовет»</w:t>
      </w:r>
      <w:r w:rsidRPr="00D20D36">
        <w:rPr>
          <w:rFonts w:ascii="Times New Roman" w:hAnsi="Times New Roman" w:cs="Times New Roman"/>
          <w:sz w:val="24"/>
          <w:szCs w:val="24"/>
        </w:rPr>
        <w:t xml:space="preserve"> со стороны органов </w:t>
      </w:r>
      <w:r w:rsidR="005B49DD" w:rsidRPr="00D20D36">
        <w:rPr>
          <w:rFonts w:ascii="Times New Roman" w:hAnsi="Times New Roman" w:cs="Times New Roman"/>
          <w:sz w:val="24"/>
          <w:szCs w:val="24"/>
        </w:rPr>
        <w:t xml:space="preserve">муниципальной </w:t>
      </w:r>
      <w:r w:rsidRPr="00D20D36">
        <w:rPr>
          <w:rFonts w:ascii="Times New Roman" w:hAnsi="Times New Roman" w:cs="Times New Roman"/>
          <w:sz w:val="24"/>
          <w:szCs w:val="24"/>
        </w:rPr>
        <w:t xml:space="preserve">власти </w:t>
      </w:r>
      <w:r w:rsidR="005B49DD" w:rsidRPr="00D20D36">
        <w:rPr>
          <w:rFonts w:ascii="Times New Roman" w:hAnsi="Times New Roman" w:cs="Times New Roman"/>
          <w:sz w:val="24"/>
          <w:szCs w:val="24"/>
        </w:rPr>
        <w:t xml:space="preserve">Заполярного района и государственной власти </w:t>
      </w:r>
      <w:r w:rsidRPr="00D20D36">
        <w:rPr>
          <w:rFonts w:ascii="Times New Roman" w:hAnsi="Times New Roman" w:cs="Times New Roman"/>
          <w:sz w:val="24"/>
          <w:szCs w:val="24"/>
        </w:rPr>
        <w:t>Ненецкого автономного округа заключается в координации деятельности органов местного самоуправления по реализации основных направлений и задач Стратегии, а также проведение собственных мероприятий, которые способствовали бы успешному достижению целей развития, поставленных Стратегией перед муниципальным образованием.</w:t>
      </w:r>
      <w:proofErr w:type="gramEnd"/>
    </w:p>
    <w:p w:rsidR="00C255D4" w:rsidRPr="00D20D36"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К основным направлениям по реализации Стратегии можно отнести:</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определение основных направлений и целей социально-экономического развития муниципального образования и организация мониторинга достижения их;</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анализ и оценка реализации муниципальных программ;</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обеспечение устранения административных барьеров на всех этапах предпринимательской деятельности;</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совершенствованию нормативно-правовой базы, регулирующей предпринимательскую деятельность;</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оптимизация предоставления государственных услуг, в том числе путем организации их предоставления по принципу «единого окна»;</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совершенствование нормативно-правовой базы, регулирующей инвестиционную деятельность, мониторинг инвестиционной деятельности;</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 xml:space="preserve">организация и проведение социально-значимых мероприятий, создание условий для </w:t>
      </w:r>
      <w:proofErr w:type="spellStart"/>
      <w:r w:rsidRPr="00D20D36">
        <w:rPr>
          <w:rFonts w:ascii="Times New Roman" w:hAnsi="Times New Roman" w:cs="Times New Roman"/>
          <w:sz w:val="24"/>
          <w:szCs w:val="24"/>
        </w:rPr>
        <w:t>муниципально</w:t>
      </w:r>
      <w:proofErr w:type="spellEnd"/>
      <w:r w:rsidRPr="00D20D36">
        <w:rPr>
          <w:rFonts w:ascii="Times New Roman" w:hAnsi="Times New Roman" w:cs="Times New Roman"/>
          <w:sz w:val="24"/>
          <w:szCs w:val="24"/>
        </w:rPr>
        <w:t>-частного партнерства;</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развитие жилищного строительства, привлечение долгосрочных частных инвестиций в сферу жилищно-коммунального хозяйства;</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повышение эффективности, качества и надежности поставки коммунальных ресурсов;</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lastRenderedPageBreak/>
        <w:t>оказание методической помощи в установлении внешнеэкономических связей с деловыми партнерами, поставщиками по обмену опытом;</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строительство, реконструкция, капитальный ремонт и обеспечение функционирования сети автомобильных дорог;</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повышение экономической эффективности производства;</w:t>
      </w:r>
    </w:p>
    <w:p w:rsidR="00C255D4" w:rsidRPr="00D20D36" w:rsidRDefault="00C255D4" w:rsidP="009A2670">
      <w:pPr>
        <w:pStyle w:val="ab"/>
        <w:numPr>
          <w:ilvl w:val="0"/>
          <w:numId w:val="19"/>
        </w:numPr>
        <w:spacing w:after="0" w:line="360" w:lineRule="auto"/>
        <w:jc w:val="both"/>
        <w:rPr>
          <w:rFonts w:ascii="Times New Roman" w:hAnsi="Times New Roman" w:cs="Times New Roman"/>
          <w:sz w:val="24"/>
          <w:szCs w:val="24"/>
        </w:rPr>
      </w:pPr>
      <w:r w:rsidRPr="00D20D36">
        <w:rPr>
          <w:rFonts w:ascii="Times New Roman" w:hAnsi="Times New Roman" w:cs="Times New Roman"/>
          <w:sz w:val="24"/>
          <w:szCs w:val="24"/>
        </w:rPr>
        <w:t>развитие социально-значимых отраслей экономики.</w:t>
      </w:r>
    </w:p>
    <w:p w:rsidR="005B49DD" w:rsidRPr="00D20D36" w:rsidRDefault="005B49DD" w:rsidP="00616CE6">
      <w:pPr>
        <w:pStyle w:val="S1"/>
      </w:pPr>
      <w:bookmarkStart w:id="58" w:name="_Toc36564313"/>
      <w:bookmarkStart w:id="59" w:name="_Toc36564357"/>
      <w:bookmarkStart w:id="60" w:name="_Toc36669734"/>
      <w:bookmarkStart w:id="61" w:name="_Toc38280091"/>
      <w:r w:rsidRPr="00D20D36">
        <w:lastRenderedPageBreak/>
        <w:t>ОСНОВНЫЕ ОЖИДАЕМЫЕ РЕЗУЛЬТАТЫ РЕАЛИЗАЦИИ СТРАТЕГИИ</w:t>
      </w:r>
      <w:bookmarkEnd w:id="58"/>
      <w:bookmarkEnd w:id="59"/>
      <w:bookmarkEnd w:id="60"/>
      <w:bookmarkEnd w:id="61"/>
    </w:p>
    <w:p w:rsidR="005B49DD" w:rsidRPr="00D20D36"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Реализация основных целей и задач Стратегии позволит обеспечить активизацию всех факторов, направленных на создание условий для повышения благосостояния населения</w:t>
      </w:r>
      <w:r w:rsidR="008111F1" w:rsidRPr="00D20D36">
        <w:rPr>
          <w:rFonts w:ascii="Times New Roman" w:hAnsi="Times New Roman" w:cs="Times New Roman"/>
          <w:sz w:val="24"/>
          <w:szCs w:val="24"/>
        </w:rPr>
        <w:t xml:space="preserve"> муниципального образования «</w:t>
      </w:r>
      <w:r w:rsidR="00D20D36" w:rsidRPr="00D20D36">
        <w:rPr>
          <w:rFonts w:ascii="Times New Roman" w:hAnsi="Times New Roman" w:cs="Times New Roman"/>
          <w:sz w:val="24"/>
          <w:szCs w:val="24"/>
        </w:rPr>
        <w:t>Колгуевский</w:t>
      </w:r>
      <w:r w:rsidR="008111F1" w:rsidRPr="00D20D36">
        <w:rPr>
          <w:rFonts w:ascii="Times New Roman" w:hAnsi="Times New Roman" w:cs="Times New Roman"/>
          <w:sz w:val="24"/>
          <w:szCs w:val="24"/>
        </w:rPr>
        <w:t xml:space="preserve"> сельсовет»</w:t>
      </w:r>
      <w:r w:rsidRPr="00D20D36">
        <w:rPr>
          <w:rFonts w:ascii="Times New Roman" w:hAnsi="Times New Roman" w:cs="Times New Roman"/>
          <w:sz w:val="24"/>
          <w:szCs w:val="24"/>
        </w:rPr>
        <w:t>, повышения качества жизни граждан.</w:t>
      </w:r>
    </w:p>
    <w:p w:rsidR="005B49DD" w:rsidRPr="00D20D36"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Главные ориентиры социально-экономического развития </w:t>
      </w:r>
      <w:r w:rsidR="00AF2C1F" w:rsidRPr="00D20D36">
        <w:rPr>
          <w:rFonts w:ascii="Times New Roman" w:hAnsi="Times New Roman" w:cs="Times New Roman"/>
          <w:sz w:val="24"/>
          <w:szCs w:val="24"/>
        </w:rPr>
        <w:t>сельского</w:t>
      </w:r>
      <w:r w:rsidRPr="00D20D36">
        <w:rPr>
          <w:rFonts w:ascii="Times New Roman" w:hAnsi="Times New Roman" w:cs="Times New Roman"/>
          <w:sz w:val="24"/>
          <w:szCs w:val="24"/>
        </w:rPr>
        <w:t xml:space="preserve"> поселения на долгосрочную перспективу в целом совпадают с планами по развитию Заполярного района и  Ненецкого автономного округа.</w:t>
      </w:r>
    </w:p>
    <w:p w:rsidR="005B49DD" w:rsidRPr="00D20D36"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Развитие образование, медицины, культуры и спорта, сохранение традиционных семейных ценностей, духовно-нравственное воспитание, пропаганда здорового образа жизни и другие меры приведут к формированию в </w:t>
      </w:r>
      <w:r w:rsidR="00AF2C1F" w:rsidRPr="00D20D36">
        <w:rPr>
          <w:rFonts w:ascii="Times New Roman" w:hAnsi="Times New Roman" w:cs="Times New Roman"/>
          <w:sz w:val="24"/>
          <w:szCs w:val="24"/>
        </w:rPr>
        <w:t>сельском</w:t>
      </w:r>
      <w:r w:rsidRPr="00D20D36">
        <w:rPr>
          <w:rFonts w:ascii="Times New Roman" w:hAnsi="Times New Roman" w:cs="Times New Roman"/>
          <w:sz w:val="24"/>
          <w:szCs w:val="24"/>
        </w:rPr>
        <w:t xml:space="preserve"> поселении человеческого капитала, определяемого высоким уровнем духовно-нравственного и культурного развития, хорошим здоровьем и компетенциями, позволяющими развивать конкурентоспособную экономику.</w:t>
      </w:r>
    </w:p>
    <w:p w:rsidR="005B49DD" w:rsidRPr="00D20D36"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Обеспечение общественной безопасности, снижение уровня преступности обеспечит низкий уровень </w:t>
      </w:r>
      <w:proofErr w:type="gramStart"/>
      <w:r w:rsidRPr="00D20D36">
        <w:rPr>
          <w:rFonts w:ascii="Times New Roman" w:hAnsi="Times New Roman" w:cs="Times New Roman"/>
          <w:sz w:val="24"/>
          <w:szCs w:val="24"/>
        </w:rPr>
        <w:t>криминогенной обстановки</w:t>
      </w:r>
      <w:proofErr w:type="gramEnd"/>
      <w:r w:rsidRPr="00D20D36">
        <w:rPr>
          <w:rFonts w:ascii="Times New Roman" w:hAnsi="Times New Roman" w:cs="Times New Roman"/>
          <w:sz w:val="24"/>
          <w:szCs w:val="24"/>
        </w:rPr>
        <w:t>, минимизирует ущерб для жизни, здоровью и собственности населения, повысит уверенность в защищенности личных и имущественных интересов.</w:t>
      </w:r>
    </w:p>
    <w:p w:rsidR="005B49DD" w:rsidRPr="00D20D36"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Оптимизация пространственной структуры </w:t>
      </w:r>
      <w:r w:rsidR="00AF2C1F" w:rsidRPr="00D20D36">
        <w:rPr>
          <w:rFonts w:ascii="Times New Roman" w:hAnsi="Times New Roman" w:cs="Times New Roman"/>
          <w:sz w:val="24"/>
          <w:szCs w:val="24"/>
        </w:rPr>
        <w:t>сельского</w:t>
      </w:r>
      <w:r w:rsidRPr="00D20D36">
        <w:rPr>
          <w:rFonts w:ascii="Times New Roman" w:hAnsi="Times New Roman" w:cs="Times New Roman"/>
          <w:sz w:val="24"/>
          <w:szCs w:val="24"/>
        </w:rPr>
        <w:t xml:space="preserve"> поселения, эффективное управление земельными и водными ресурсами исходя из совокупности социальных, экономических, экологических и иных факторов позволит достичь устойчивого развития территории, развития инженерной, транспортной и социальной инфраструктур, обеспечения учета интересов граждан и их объединений.</w:t>
      </w:r>
    </w:p>
    <w:p w:rsidR="005B49DD" w:rsidRPr="00D20D36"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Благодаря корректировке документов территориального планирования, разработки новых проектов территории для их комплексного освоения, корректировке существующих проектов планировки, формирования земельных участков для индивидуального жилищного строительства, сопровождения градостроительной деятельности с использование автоматизированных информационных систем, в </w:t>
      </w:r>
      <w:r w:rsidR="00AF2C1F" w:rsidRPr="00D20D36">
        <w:rPr>
          <w:rFonts w:ascii="Times New Roman" w:hAnsi="Times New Roman" w:cs="Times New Roman"/>
          <w:sz w:val="24"/>
          <w:szCs w:val="24"/>
        </w:rPr>
        <w:t>сельском</w:t>
      </w:r>
      <w:r w:rsidRPr="00D20D36">
        <w:rPr>
          <w:rFonts w:ascii="Times New Roman" w:hAnsi="Times New Roman" w:cs="Times New Roman"/>
          <w:sz w:val="24"/>
          <w:szCs w:val="24"/>
        </w:rPr>
        <w:t xml:space="preserve"> поселении будет вестись градостроительная политика, обеспечивающая эффективное использование территориальных ресурсов и формирование рациональной планировочной структуры. </w:t>
      </w:r>
    </w:p>
    <w:p w:rsidR="00616CE6" w:rsidRDefault="005B49DD" w:rsidP="005B49DD">
      <w:pPr>
        <w:spacing w:after="0" w:line="360" w:lineRule="auto"/>
        <w:ind w:firstLine="709"/>
        <w:jc w:val="both"/>
        <w:rPr>
          <w:rFonts w:ascii="Times New Roman" w:hAnsi="Times New Roman" w:cs="Times New Roman"/>
          <w:sz w:val="24"/>
          <w:szCs w:val="24"/>
        </w:rPr>
      </w:pPr>
      <w:r w:rsidRPr="00D20D36">
        <w:rPr>
          <w:rFonts w:ascii="Times New Roman" w:hAnsi="Times New Roman" w:cs="Times New Roman"/>
          <w:sz w:val="24"/>
          <w:szCs w:val="24"/>
        </w:rPr>
        <w:t xml:space="preserve">Системное структурное планирование развития </w:t>
      </w:r>
      <w:r w:rsidR="008111F1" w:rsidRPr="00D20D36">
        <w:rPr>
          <w:rFonts w:ascii="Times New Roman" w:hAnsi="Times New Roman" w:cs="Times New Roman"/>
          <w:sz w:val="24"/>
          <w:szCs w:val="24"/>
        </w:rPr>
        <w:t>муниципального образования</w:t>
      </w:r>
      <w:r w:rsidRPr="00D20D36">
        <w:rPr>
          <w:rFonts w:ascii="Times New Roman" w:hAnsi="Times New Roman" w:cs="Times New Roman"/>
          <w:sz w:val="24"/>
          <w:szCs w:val="24"/>
        </w:rPr>
        <w:t xml:space="preserve"> создаст базу для реализации дальнейших инициатив по социально-экономическому развитию территории и перспективных проектов в различных отраслях.</w:t>
      </w:r>
    </w:p>
    <w:p w:rsidR="00616CE6" w:rsidRDefault="00616CE6">
      <w:pPr>
        <w:rPr>
          <w:rFonts w:ascii="Times New Roman" w:hAnsi="Times New Roman" w:cs="Times New Roman"/>
          <w:sz w:val="24"/>
          <w:szCs w:val="24"/>
        </w:rPr>
      </w:pPr>
      <w:r>
        <w:rPr>
          <w:rFonts w:ascii="Times New Roman" w:hAnsi="Times New Roman" w:cs="Times New Roman"/>
          <w:sz w:val="24"/>
          <w:szCs w:val="24"/>
        </w:rPr>
        <w:br w:type="page"/>
      </w:r>
    </w:p>
    <w:p w:rsidR="00616CE6" w:rsidRDefault="00616CE6" w:rsidP="005B49DD">
      <w:pPr>
        <w:spacing w:after="0" w:line="360" w:lineRule="auto"/>
        <w:ind w:firstLine="709"/>
        <w:jc w:val="both"/>
        <w:rPr>
          <w:rFonts w:ascii="Times New Roman" w:hAnsi="Times New Roman" w:cs="Times New Roman"/>
          <w:sz w:val="24"/>
          <w:szCs w:val="24"/>
        </w:rPr>
        <w:sectPr w:rsidR="00616CE6" w:rsidSect="00FB0997">
          <w:footerReference w:type="default" r:id="rId13"/>
          <w:pgSz w:w="11906" w:h="16838"/>
          <w:pgMar w:top="1134" w:right="850" w:bottom="1134" w:left="1701" w:header="708" w:footer="708" w:gutter="0"/>
          <w:cols w:space="708"/>
          <w:docGrid w:linePitch="360"/>
        </w:sectPr>
      </w:pPr>
    </w:p>
    <w:p w:rsidR="00616CE6" w:rsidRPr="00616CE6" w:rsidRDefault="00616CE6" w:rsidP="00616CE6">
      <w:pPr>
        <w:pStyle w:val="S1"/>
        <w:numPr>
          <w:ilvl w:val="0"/>
          <w:numId w:val="0"/>
        </w:numPr>
        <w:ind w:left="720"/>
      </w:pPr>
      <w:bookmarkStart w:id="62" w:name="_Toc38280092"/>
      <w:r w:rsidRPr="00616CE6">
        <w:lastRenderedPageBreak/>
        <w:t>ПЛАН МЕРОПРИЯТИЙ ПО РЕАЛИЗАЦИИ СТРАТЕГИИ СОЦИАЛЬНО-ЭКОНОМИЧЕСКОГО РАЗВИТИЯ МУНИЦИПАЛЬНОГО ОБРАЗОВАНИЯ «КОЛГУЕВСКИЙ СЕЛЬСОВЕТ»</w:t>
      </w:r>
      <w:bookmarkEnd w:id="62"/>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4056"/>
        <w:gridCol w:w="1681"/>
        <w:gridCol w:w="2818"/>
        <w:gridCol w:w="1762"/>
        <w:gridCol w:w="1403"/>
        <w:gridCol w:w="2287"/>
      </w:tblGrid>
      <w:tr w:rsidR="00616CE6" w:rsidRPr="00616CE6" w:rsidTr="00AE0D86">
        <w:trPr>
          <w:trHeight w:val="77"/>
          <w:tblHeader/>
        </w:trPr>
        <w:tc>
          <w:tcPr>
            <w:tcW w:w="259" w:type="pct"/>
            <w:shd w:val="clear" w:color="000000" w:fill="FFFFFF"/>
            <w:vAlign w:val="center"/>
            <w:hideMark/>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Calibri" w:hAnsi="Times New Roman" w:cs="Times New Roman"/>
                <w:b/>
                <w:sz w:val="20"/>
                <w:szCs w:val="20"/>
              </w:rPr>
              <w:t xml:space="preserve">№ </w:t>
            </w:r>
            <w:proofErr w:type="gramStart"/>
            <w:r w:rsidRPr="00616CE6">
              <w:rPr>
                <w:rFonts w:ascii="Times New Roman" w:eastAsia="Calibri" w:hAnsi="Times New Roman" w:cs="Times New Roman"/>
                <w:b/>
                <w:sz w:val="20"/>
                <w:szCs w:val="20"/>
              </w:rPr>
              <w:t>п</w:t>
            </w:r>
            <w:proofErr w:type="gramEnd"/>
            <w:r w:rsidRPr="00616CE6">
              <w:rPr>
                <w:rFonts w:ascii="Times New Roman" w:eastAsia="Calibri" w:hAnsi="Times New Roman" w:cs="Times New Roman"/>
                <w:b/>
                <w:sz w:val="20"/>
                <w:szCs w:val="20"/>
              </w:rPr>
              <w:t>/п</w:t>
            </w:r>
          </w:p>
        </w:tc>
        <w:tc>
          <w:tcPr>
            <w:tcW w:w="1373" w:type="pct"/>
            <w:shd w:val="clear" w:color="000000" w:fill="FFFFFF"/>
            <w:vAlign w:val="center"/>
            <w:hideMark/>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Calibri" w:hAnsi="Times New Roman" w:cs="Times New Roman"/>
                <w:b/>
                <w:sz w:val="20"/>
                <w:szCs w:val="20"/>
              </w:rPr>
              <w:t>Мероприятия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Times New Roman" w:hAnsi="Times New Roman" w:cs="Times New Roman"/>
                <w:b/>
                <w:sz w:val="20"/>
                <w:szCs w:val="20"/>
              </w:rPr>
              <w:t>Территория реализации</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Times New Roman" w:hAnsi="Times New Roman" w:cs="Times New Roman"/>
                <w:b/>
                <w:sz w:val="20"/>
                <w:szCs w:val="20"/>
              </w:rPr>
              <w:t>Ответственный исполнитель</w:t>
            </w:r>
          </w:p>
        </w:tc>
        <w:tc>
          <w:tcPr>
            <w:tcW w:w="596" w:type="pct"/>
            <w:shd w:val="clear" w:color="000000" w:fill="FFFFFF"/>
            <w:vAlign w:val="center"/>
            <w:hideMark/>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Times New Roman" w:hAnsi="Times New Roman" w:cs="Times New Roman"/>
                <w:b/>
                <w:sz w:val="20"/>
                <w:szCs w:val="20"/>
              </w:rPr>
              <w:t>Источники финансирования</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Times New Roman" w:hAnsi="Times New Roman" w:cs="Times New Roman"/>
                <w:b/>
                <w:sz w:val="20"/>
                <w:szCs w:val="20"/>
              </w:rPr>
              <w:t>Срок реализации</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b/>
                <w:sz w:val="20"/>
                <w:szCs w:val="20"/>
              </w:rPr>
            </w:pPr>
            <w:r w:rsidRPr="00616CE6">
              <w:rPr>
                <w:rFonts w:ascii="Times New Roman" w:eastAsia="Calibri" w:hAnsi="Times New Roman" w:cs="Times New Roman"/>
                <w:b/>
                <w:sz w:val="20"/>
                <w:szCs w:val="20"/>
              </w:rPr>
              <w:t>Объем финансирования, тыс. рублей</w:t>
            </w:r>
          </w:p>
        </w:tc>
      </w:tr>
      <w:tr w:rsidR="00616CE6" w:rsidRPr="00616CE6" w:rsidTr="00AE0D86">
        <w:trPr>
          <w:trHeight w:val="327"/>
        </w:trPr>
        <w:tc>
          <w:tcPr>
            <w:tcW w:w="5000" w:type="pct"/>
            <w:gridSpan w:val="7"/>
            <w:shd w:val="clear" w:color="auto" w:fill="auto"/>
            <w:vAlign w:val="center"/>
          </w:tcPr>
          <w:p w:rsidR="00616CE6" w:rsidRPr="00616CE6" w:rsidRDefault="00616CE6" w:rsidP="00616CE6">
            <w:pPr>
              <w:spacing w:after="0"/>
              <w:jc w:val="center"/>
              <w:rPr>
                <w:rFonts w:ascii="Times New Roman" w:eastAsia="Calibri" w:hAnsi="Times New Roman" w:cs="Times New Roman"/>
                <w:b/>
                <w:sz w:val="20"/>
                <w:szCs w:val="20"/>
              </w:rPr>
            </w:pPr>
            <w:r w:rsidRPr="00616CE6">
              <w:rPr>
                <w:rFonts w:ascii="Times New Roman" w:eastAsia="Calibri" w:hAnsi="Times New Roman" w:cs="Times New Roman"/>
                <w:b/>
                <w:sz w:val="20"/>
                <w:szCs w:val="20"/>
              </w:rPr>
              <w:t>Приоритет «Развитие человеческого капитала и социальной сфер</w:t>
            </w:r>
            <w:r>
              <w:rPr>
                <w:rFonts w:ascii="Times New Roman" w:eastAsia="Calibri" w:hAnsi="Times New Roman" w:cs="Times New Roman"/>
                <w:b/>
                <w:sz w:val="20"/>
                <w:szCs w:val="20"/>
              </w:rPr>
              <w:t>ы»</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«Улучшение состояния здоровья населения за счет комплексного развития сферы здравоохранения»</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обеспечение доступности и повышение качества медицинского обслуживания населения</w:t>
            </w:r>
          </w:p>
        </w:tc>
      </w:tr>
      <w:tr w:rsidR="00616CE6" w:rsidRPr="00616CE6" w:rsidTr="00AE0D86">
        <w:trPr>
          <w:trHeight w:val="20"/>
        </w:trPr>
        <w:tc>
          <w:tcPr>
            <w:tcW w:w="259" w:type="pct"/>
            <w:shd w:val="clear" w:color="000000" w:fill="FFFFFF"/>
            <w:vAlign w:val="center"/>
          </w:tcPr>
          <w:p w:rsidR="00616CE6" w:rsidRPr="00616CE6" w:rsidRDefault="007A2B28"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Сокращение времени и увеличение комфортности пребывания в медицинских учреждениях</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7A2B28">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снижение уровня заболеваемости населения за счет массовой своевременной профилактики здоровья всех возрастных групп</w:t>
            </w:r>
          </w:p>
        </w:tc>
      </w:tr>
      <w:tr w:rsidR="00616CE6" w:rsidRPr="00616CE6" w:rsidTr="00AE0D86">
        <w:trPr>
          <w:trHeight w:val="20"/>
        </w:trPr>
        <w:tc>
          <w:tcPr>
            <w:tcW w:w="259" w:type="pct"/>
            <w:shd w:val="clear" w:color="000000" w:fill="FFFFFF"/>
            <w:vAlign w:val="center"/>
          </w:tcPr>
          <w:p w:rsidR="00616CE6" w:rsidRPr="00616CE6" w:rsidRDefault="009831F0"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Развитие системы раннего выявления заболеваний, патологических состояний и факторов риска их развития, включая проведение медицинских осмотров и проведение диспансеризации населения, в том числе детей</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9831F0"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Пропаганда физической культуры и спорта, включающей распространение социальной рекламы, продвижение ценностей физической культуры и здорового образа жизни, информационная поддержка соревнований</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обеспечение медицинских организаций систем здравоохранения квалифицированными кадрами</w:t>
            </w:r>
          </w:p>
        </w:tc>
      </w:tr>
      <w:tr w:rsidR="00616CE6" w:rsidRPr="00616CE6" w:rsidTr="00AE0D86">
        <w:trPr>
          <w:trHeight w:val="20"/>
        </w:trPr>
        <w:tc>
          <w:tcPr>
            <w:tcW w:w="259" w:type="pct"/>
            <w:shd w:val="clear" w:color="000000" w:fill="FFFFFF"/>
            <w:vAlign w:val="center"/>
          </w:tcPr>
          <w:p w:rsidR="00616CE6" w:rsidRPr="00616CE6" w:rsidRDefault="009831F0"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Внедрение принципиально новой процедуры допуска к осуществлению профессиональной деятельности </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 xml:space="preserve">Департамент здравоохранения, труда и социальной защиты </w:t>
            </w:r>
            <w:r w:rsidRPr="00616CE6">
              <w:rPr>
                <w:rFonts w:ascii="Times New Roman" w:eastAsia="Times New Roman" w:hAnsi="Times New Roman" w:cs="Times New Roman"/>
                <w:sz w:val="20"/>
                <w:szCs w:val="20"/>
              </w:rPr>
              <w:lastRenderedPageBreak/>
              <w:t>населения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работы Администрации Ненецкого автономного </w:t>
            </w:r>
            <w:r w:rsidRPr="00616CE6">
              <w:rPr>
                <w:rFonts w:ascii="Times New Roman" w:eastAsia="Times New Roman" w:hAnsi="Times New Roman"/>
                <w:sz w:val="20"/>
              </w:rPr>
              <w:lastRenderedPageBreak/>
              <w:t>округа</w:t>
            </w:r>
          </w:p>
        </w:tc>
      </w:tr>
      <w:tr w:rsidR="00616CE6" w:rsidRPr="00616CE6" w:rsidTr="00AE0D86">
        <w:trPr>
          <w:trHeight w:val="20"/>
        </w:trPr>
        <w:tc>
          <w:tcPr>
            <w:tcW w:w="259" w:type="pct"/>
            <w:shd w:val="clear" w:color="000000" w:fill="FFFFFF"/>
            <w:vAlign w:val="center"/>
          </w:tcPr>
          <w:p w:rsidR="00616CE6" w:rsidRPr="00616CE6" w:rsidRDefault="009831F0"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1373" w:type="pct"/>
            <w:shd w:val="clear" w:color="000000" w:fill="FFFFFF"/>
            <w:vAlign w:val="center"/>
          </w:tcPr>
          <w:p w:rsidR="00616CE6" w:rsidRPr="00616CE6" w:rsidRDefault="00616CE6" w:rsidP="007A2B28">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Строительство жилья для медицинских работников, а также предоставление им дополнительных социальных гарантий при условии работы в </w:t>
            </w:r>
            <w:r w:rsidR="007A2B28">
              <w:rPr>
                <w:rFonts w:ascii="Times New Roman" w:eastAsia="Times New Roman" w:hAnsi="Times New Roman" w:cs="Times New Roman"/>
                <w:sz w:val="20"/>
                <w:szCs w:val="20"/>
              </w:rPr>
              <w:t>сельсовете</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p w:rsidR="00616CE6" w:rsidRPr="00616CE6" w:rsidRDefault="00AE0D86" w:rsidP="00AE0D86">
            <w:pPr>
              <w:spacing w:after="0"/>
              <w:jc w:val="center"/>
              <w:rPr>
                <w:rFonts w:ascii="Times New Roman" w:eastAsia="Times New Roman" w:hAnsi="Times New Roman" w:cs="Times New Roman"/>
                <w:sz w:val="20"/>
                <w:szCs w:val="20"/>
              </w:rPr>
            </w:pPr>
            <w:hyperlink r:id="rId14" w:tgtFrame="_blank" w:history="1">
              <w:r w:rsidR="00616CE6"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«Создание условий для развития личности»</w:t>
            </w:r>
          </w:p>
        </w:tc>
      </w:tr>
      <w:tr w:rsidR="00616CE6" w:rsidRPr="00616CE6" w:rsidTr="00AE0D86">
        <w:trPr>
          <w:trHeight w:val="168"/>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развитие системы дошкольного и общего образования</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Повышение качества и доступности дошкольного образования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Повышение качества и доступности общего образования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 xml:space="preserve">Департамент образования, культуры и спорта Ненецкого </w:t>
            </w:r>
            <w:r w:rsidRPr="00616CE6">
              <w:rPr>
                <w:rFonts w:ascii="Times New Roman" w:eastAsia="Times New Roman" w:hAnsi="Times New Roman" w:cs="Times New Roman"/>
                <w:sz w:val="20"/>
                <w:szCs w:val="20"/>
              </w:rPr>
              <w:lastRenderedPageBreak/>
              <w:t>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работы Администрации Ненецкого автономного </w:t>
            </w:r>
            <w:r w:rsidRPr="00616CE6">
              <w:rPr>
                <w:rFonts w:ascii="Times New Roman" w:eastAsia="Times New Roman" w:hAnsi="Times New Roman"/>
                <w:sz w:val="20"/>
              </w:rPr>
              <w:lastRenderedPageBreak/>
              <w:t>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Развитие системы дополнительного образования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создание условий для развития молодежи</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Организация и проведение мероприятий, направленных на организацию досуга детей и молодежи, развитие личностного потенциала молодых людей</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p w:rsid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Администрации Заполярного района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Реализация мероприятий по повышению правовой культуры и социальной активности молодежи, поддержка общественных молодежных инициатив</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616CE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p w:rsidR="00616CE6" w:rsidRDefault="00616CE6" w:rsidP="00616CE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p w:rsidR="00616CE6" w:rsidRPr="00616CE6" w:rsidRDefault="00616CE6" w:rsidP="00616CE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Администрации Заполярного района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повышение уровня удовлетворения социально-культурных и духовных потребностей населения</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Создание условий для реализации творческого потенциала населения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proofErr w:type="spellStart"/>
            <w:r w:rsidRPr="00616CE6">
              <w:rPr>
                <w:rFonts w:ascii="Times New Roman" w:eastAsia="Times New Roman" w:hAnsi="Times New Roman" w:cs="Times New Roman"/>
                <w:sz w:val="20"/>
                <w:szCs w:val="20"/>
              </w:rPr>
              <w:t>Цифровизация</w:t>
            </w:r>
            <w:proofErr w:type="spellEnd"/>
            <w:r w:rsidRPr="00616CE6">
              <w:rPr>
                <w:rFonts w:ascii="Times New Roman" w:eastAsia="Times New Roman" w:hAnsi="Times New Roman" w:cs="Times New Roman"/>
                <w:sz w:val="20"/>
                <w:szCs w:val="20"/>
              </w:rPr>
              <w:t xml:space="preserve"> услуги и формирование информационного пространства в сфере культуры</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w:t>
            </w:r>
          </w:p>
        </w:tc>
        <w:tc>
          <w:tcPr>
            <w:tcW w:w="1373" w:type="pct"/>
            <w:shd w:val="clear" w:color="000000" w:fill="FFFFFF"/>
            <w:vAlign w:val="center"/>
          </w:tcPr>
          <w:p w:rsidR="00616CE6" w:rsidRPr="00616CE6" w:rsidRDefault="00616CE6" w:rsidP="007A2B28">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Организация работы по привлечению молодых специалистов с профессиональным образованием в сферу культуры, повышение уровня квалификации руководителей и работников учреждений культуры и искусства, организация участия специалистов в различных мероприятиях</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 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Повышение мотивации граждан к регулярным занятиям физической культурой и спортом и ведению здорового образа жизни, пропаганда физической культуры, спорта и здорового образа жизни</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Развитие и модернизация инфраструктуры и материально-технической базы и отрасли физической культуры и спорта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Поддержка традиционных и развитие новых спортивных направлений, популярных в молодежной среде</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jc w:val="center"/>
            </w:pPr>
            <w:r w:rsidRPr="00616CE6">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«Обеспечение безопасности жизнедеятельности населения»</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Обеспечение законности, правопорядка, общественной безопасности и профилактики</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Заполярного района</w:t>
            </w:r>
            <w:r w:rsidR="00ED7D13">
              <w:rPr>
                <w:rFonts w:ascii="Times New Roman" w:eastAsia="Times New Roman" w:hAnsi="Times New Roman"/>
                <w:sz w:val="20"/>
              </w:rPr>
              <w:t>, Администрации Колгуевского сельсовета</w:t>
            </w:r>
          </w:p>
        </w:tc>
      </w:tr>
      <w:tr w:rsidR="00616CE6" w:rsidRPr="00616CE6" w:rsidTr="00AE0D86">
        <w:trPr>
          <w:trHeight w:val="20"/>
        </w:trPr>
        <w:tc>
          <w:tcPr>
            <w:tcW w:w="5000" w:type="pct"/>
            <w:gridSpan w:val="7"/>
            <w:shd w:val="clear" w:color="000000" w:fill="FFFFFF"/>
            <w:vAlign w:val="center"/>
          </w:tcPr>
          <w:p w:rsidR="00616CE6" w:rsidRPr="00616CE6" w:rsidRDefault="00616CE6" w:rsidP="00616CE6">
            <w:pPr>
              <w:spacing w:after="0"/>
              <w:jc w:val="center"/>
              <w:rPr>
                <w:rFonts w:ascii="Times New Roman" w:eastAsia="Times New Roman" w:hAnsi="Times New Roman"/>
                <w:sz w:val="20"/>
              </w:rPr>
            </w:pPr>
            <w:r w:rsidRPr="00616CE6">
              <w:rPr>
                <w:rFonts w:ascii="Times New Roman" w:eastAsia="Times New Roman" w:hAnsi="Times New Roman" w:cs="Times New Roman"/>
                <w:b/>
                <w:sz w:val="20"/>
                <w:szCs w:val="20"/>
              </w:rPr>
              <w:t>Приоритет «Повышение эффективности и конкурентоспособности экономики»</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«Повышение инвестиционной привлекательности»</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 xml:space="preserve">Задача: создание благоприятных условий для реализации инвестиционных проектов в реальном секторе экономики, в том числе за счет совершенствования </w:t>
            </w:r>
            <w:r w:rsidRPr="00616CE6">
              <w:rPr>
                <w:rFonts w:ascii="Times New Roman" w:eastAsia="Times New Roman" w:hAnsi="Times New Roman" w:cs="Times New Roman"/>
                <w:i/>
                <w:sz w:val="20"/>
                <w:szCs w:val="20"/>
              </w:rPr>
              <w:lastRenderedPageBreak/>
              <w:t xml:space="preserve">инструментов поддержки и использования механизмов государственно-частного и </w:t>
            </w:r>
            <w:proofErr w:type="spellStart"/>
            <w:r w:rsidRPr="00616CE6">
              <w:rPr>
                <w:rFonts w:ascii="Times New Roman" w:eastAsia="Times New Roman" w:hAnsi="Times New Roman" w:cs="Times New Roman"/>
                <w:i/>
                <w:sz w:val="20"/>
                <w:szCs w:val="20"/>
              </w:rPr>
              <w:t>муниципально</w:t>
            </w:r>
            <w:proofErr w:type="spellEnd"/>
            <w:r w:rsidRPr="00616CE6">
              <w:rPr>
                <w:rFonts w:ascii="Times New Roman" w:eastAsia="Times New Roman" w:hAnsi="Times New Roman" w:cs="Times New Roman"/>
                <w:i/>
                <w:sz w:val="20"/>
                <w:szCs w:val="20"/>
              </w:rPr>
              <w:t>-частного партнерства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Формирование перечня инвестиционных площадок и проектов</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15"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373" w:type="pct"/>
            <w:shd w:val="clear" w:color="000000" w:fill="FFFFFF"/>
            <w:vAlign w:val="center"/>
          </w:tcPr>
          <w:p w:rsidR="00616CE6" w:rsidRPr="00616CE6" w:rsidRDefault="00616CE6" w:rsidP="007A2B28">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Поиск и привлечение источников инвестиций в социально-экономическое развитие </w:t>
            </w:r>
            <w:r w:rsidR="007A2B28">
              <w:rPr>
                <w:rFonts w:ascii="Times New Roman" w:eastAsia="Times New Roman" w:hAnsi="Times New Roman" w:cs="Times New Roman"/>
                <w:sz w:val="20"/>
                <w:szCs w:val="20"/>
              </w:rPr>
              <w:t>муниципального образования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16"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ED7D13">
              <w:rPr>
                <w:rFonts w:ascii="Times New Roman" w:eastAsia="Times New Roman" w:hAnsi="Times New Roman" w:cs="Times New Roman"/>
                <w:sz w:val="20"/>
                <w:szCs w:val="20"/>
              </w:rPr>
              <w:t>0</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Создание благоприятного инвестиционного имиджа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17"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616CE6">
            <w:pPr>
              <w:spacing w:after="0"/>
              <w:rPr>
                <w:rFonts w:ascii="Times New Roman" w:eastAsia="Times New Roman" w:hAnsi="Times New Roman"/>
                <w:i/>
                <w:sz w:val="20"/>
              </w:rPr>
            </w:pPr>
            <w:r>
              <w:rPr>
                <w:rFonts w:ascii="Times New Roman" w:eastAsia="Times New Roman" w:hAnsi="Times New Roman" w:cs="Times New Roman"/>
                <w:i/>
                <w:sz w:val="20"/>
                <w:szCs w:val="20"/>
              </w:rPr>
              <w:t>Задача: с</w:t>
            </w:r>
            <w:r w:rsidRPr="00616CE6">
              <w:rPr>
                <w:rFonts w:ascii="Times New Roman" w:eastAsia="Times New Roman" w:hAnsi="Times New Roman" w:cs="Times New Roman"/>
                <w:i/>
                <w:sz w:val="20"/>
                <w:szCs w:val="20"/>
              </w:rPr>
              <w:t>оздание условий для развития субъектов малого и среднего предпринимательства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Совершенствование нормативной правовой базы в сфере развития малого и среднего предпринимательства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18"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Формирование и поддержка субъектов малого и среднего предпринимательства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19"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Финансовая поддержка субъектов малого и среднего предпринимательства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20"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Пропаганда и популяризация предпринимательской деятельности</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21"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w:t>
            </w:r>
          </w:p>
        </w:tc>
        <w:tc>
          <w:tcPr>
            <w:tcW w:w="1373" w:type="pct"/>
            <w:shd w:val="clear" w:color="000000" w:fill="FFFFFF"/>
            <w:vAlign w:val="center"/>
          </w:tcPr>
          <w:p w:rsidR="00616CE6" w:rsidRPr="00616CE6" w:rsidRDefault="00616CE6" w:rsidP="00AE0D86">
            <w:pP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Информационная, консультационная, учебно-методическая поддержка субъектов малого и среднего предпринимательства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22"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развитие потребительского рынка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373" w:type="pct"/>
            <w:shd w:val="clear" w:color="000000" w:fill="FFFFFF"/>
            <w:vAlign w:val="center"/>
          </w:tcPr>
          <w:p w:rsidR="00616CE6" w:rsidRPr="00616CE6" w:rsidRDefault="00616CE6" w:rsidP="007A2B28">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Развитие рыночной инфраструктуры потребительского рынка </w:t>
            </w:r>
            <w:r w:rsidR="007A2B28">
              <w:rPr>
                <w:rFonts w:ascii="Times New Roman" w:eastAsia="Times New Roman" w:hAnsi="Times New Roman" w:cs="Times New Roman"/>
                <w:sz w:val="20"/>
                <w:szCs w:val="20"/>
              </w:rPr>
              <w:t>муниципального образования</w:t>
            </w:r>
            <w:r w:rsidRPr="00616CE6">
              <w:rPr>
                <w:rFonts w:ascii="Times New Roman" w:eastAsia="Times New Roman" w:hAnsi="Times New Roman" w:cs="Times New Roman"/>
                <w:sz w:val="20"/>
                <w:szCs w:val="20"/>
              </w:rPr>
              <w:t>, внедрение прогрессивных форм и методов торговли</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23"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ED7D13">
              <w:rPr>
                <w:rFonts w:ascii="Times New Roman" w:eastAsia="Times New Roman" w:hAnsi="Times New Roman" w:cs="Times New Roman"/>
                <w:sz w:val="20"/>
                <w:szCs w:val="20"/>
              </w:rPr>
              <w:t>7</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Способствование развитию оптовых продовольственных рынков</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24"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ED7D13">
              <w:rPr>
                <w:rFonts w:ascii="Times New Roman" w:eastAsia="Times New Roman" w:hAnsi="Times New Roman" w:cs="Times New Roman"/>
                <w:sz w:val="20"/>
                <w:szCs w:val="20"/>
              </w:rPr>
              <w:t>8</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Содействие укреплению кадрового потенциала отрасли, повышению квалификации работников потребительского рынка</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AE0D86" w:rsidP="00AE0D86">
            <w:pPr>
              <w:spacing w:after="0"/>
              <w:jc w:val="center"/>
              <w:rPr>
                <w:rFonts w:ascii="Times New Roman" w:eastAsia="Times New Roman" w:hAnsi="Times New Roman" w:cs="Times New Roman"/>
                <w:sz w:val="20"/>
                <w:szCs w:val="20"/>
              </w:rPr>
            </w:pPr>
            <w:hyperlink r:id="rId25" w:tgtFrame="_blank" w:history="1">
              <w:r w:rsidR="00616CE6" w:rsidRPr="00616CE6">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616CE6">
            <w:pPr>
              <w:spacing w:after="0"/>
              <w:jc w:val="center"/>
              <w:rPr>
                <w:rFonts w:ascii="Times New Roman" w:eastAsia="Times New Roman" w:hAnsi="Times New Roman"/>
                <w:b/>
                <w:sz w:val="20"/>
              </w:rPr>
            </w:pPr>
            <w:r w:rsidRPr="00616CE6">
              <w:rPr>
                <w:rFonts w:ascii="Times New Roman" w:eastAsia="Times New Roman" w:hAnsi="Times New Roman" w:cs="Times New Roman"/>
                <w:b/>
                <w:sz w:val="20"/>
                <w:szCs w:val="20"/>
              </w:rPr>
              <w:t>Приоритет  «Пространственное развитие»</w:t>
            </w:r>
          </w:p>
        </w:tc>
      </w:tr>
      <w:tr w:rsidR="00616CE6" w:rsidRPr="00616CE6" w:rsidTr="00AE0D86">
        <w:trPr>
          <w:trHeight w:val="20"/>
        </w:trPr>
        <w:tc>
          <w:tcPr>
            <w:tcW w:w="5000" w:type="pct"/>
            <w:gridSpan w:val="7"/>
            <w:shd w:val="clear" w:color="000000" w:fill="FFFFFF"/>
            <w:vAlign w:val="center"/>
          </w:tcPr>
          <w:p w:rsidR="00616CE6" w:rsidRPr="00616CE6" w:rsidRDefault="00616CE6"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р</w:t>
            </w:r>
            <w:r w:rsidRPr="00616CE6">
              <w:rPr>
                <w:rFonts w:ascii="Times New Roman" w:eastAsia="Times New Roman" w:hAnsi="Times New Roman" w:cs="Times New Roman"/>
                <w:i/>
                <w:sz w:val="20"/>
                <w:szCs w:val="20"/>
              </w:rPr>
              <w:t>еализация комплекса проектов по повышению уровня комфор</w:t>
            </w:r>
            <w:r w:rsidR="002A4DA4">
              <w:rPr>
                <w:rFonts w:ascii="Times New Roman" w:eastAsia="Times New Roman" w:hAnsi="Times New Roman" w:cs="Times New Roman"/>
                <w:i/>
                <w:sz w:val="20"/>
                <w:szCs w:val="20"/>
              </w:rPr>
              <w:t>тности общественных пространств</w:t>
            </w:r>
          </w:p>
        </w:tc>
      </w:tr>
      <w:tr w:rsidR="00616CE6" w:rsidRPr="00616CE6" w:rsidTr="00616CE6">
        <w:trPr>
          <w:trHeight w:val="20"/>
        </w:trPr>
        <w:tc>
          <w:tcPr>
            <w:tcW w:w="259" w:type="pct"/>
            <w:shd w:val="clear" w:color="000000" w:fill="FFFFFF"/>
            <w:vAlign w:val="center"/>
          </w:tcPr>
          <w:p w:rsidR="00616CE6" w:rsidRPr="009831F0"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373" w:type="pct"/>
            <w:shd w:val="clear" w:color="000000" w:fill="FFFFFF"/>
            <w:vAlign w:val="center"/>
          </w:tcPr>
          <w:p w:rsidR="00616CE6" w:rsidRPr="009831F0" w:rsidRDefault="00616CE6" w:rsidP="00616CE6">
            <w:pPr>
              <w:spacing w:after="0"/>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Предоставление грантов на благоустройство территорий</w:t>
            </w:r>
          </w:p>
        </w:tc>
        <w:tc>
          <w:tcPr>
            <w:tcW w:w="569" w:type="pct"/>
            <w:shd w:val="clear" w:color="000000" w:fill="FFFFFF"/>
            <w:vAlign w:val="center"/>
          </w:tcPr>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Колгуевский</w:t>
            </w:r>
          </w:p>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сельсовет</w:t>
            </w:r>
          </w:p>
        </w:tc>
        <w:tc>
          <w:tcPr>
            <w:tcW w:w="954" w:type="pct"/>
            <w:shd w:val="clear" w:color="000000" w:fill="FFFFFF"/>
            <w:vAlign w:val="center"/>
          </w:tcPr>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616CE6" w:rsidRPr="009831F0" w:rsidRDefault="00616CE6" w:rsidP="00616CE6">
            <w:pPr>
              <w:spacing w:after="0"/>
              <w:jc w:val="center"/>
              <w:rPr>
                <w:rFonts w:ascii="Times New Roman" w:eastAsia="Times New Roman" w:hAnsi="Times New Roman" w:cs="Times New Roman"/>
                <w:sz w:val="20"/>
                <w:szCs w:val="20"/>
              </w:rPr>
            </w:pPr>
          </w:p>
        </w:tc>
        <w:tc>
          <w:tcPr>
            <w:tcW w:w="596" w:type="pct"/>
            <w:shd w:val="clear" w:color="000000" w:fill="FFFFFF"/>
            <w:vAlign w:val="center"/>
          </w:tcPr>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Федеральный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Окружной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Местный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Иные источники (внебюджетные средства)</w:t>
            </w:r>
          </w:p>
        </w:tc>
        <w:tc>
          <w:tcPr>
            <w:tcW w:w="475"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lang w:val="en-US"/>
              </w:rPr>
            </w:pPr>
            <w:r w:rsidRPr="009831F0">
              <w:rPr>
                <w:rFonts w:ascii="Times New Roman" w:eastAsia="Times New Roman" w:hAnsi="Times New Roman" w:cs="Times New Roman"/>
                <w:sz w:val="20"/>
                <w:szCs w:val="20"/>
              </w:rPr>
              <w:t xml:space="preserve">2020-2030 </w:t>
            </w:r>
            <w:proofErr w:type="spellStart"/>
            <w:r w:rsidRPr="009831F0">
              <w:rPr>
                <w:rFonts w:ascii="Times New Roman" w:eastAsia="Times New Roman" w:hAnsi="Times New Roman" w:cs="Times New Roman"/>
                <w:sz w:val="20"/>
                <w:szCs w:val="20"/>
              </w:rPr>
              <w:t>гг</w:t>
            </w:r>
            <w:proofErr w:type="spellEnd"/>
            <w:r w:rsidRPr="009831F0">
              <w:rPr>
                <w:rFonts w:ascii="Times New Roman" w:eastAsia="Times New Roman" w:hAnsi="Times New Roman" w:cs="Times New Roman"/>
                <w:sz w:val="20"/>
                <w:szCs w:val="20"/>
                <w:lang w:val="en-US"/>
              </w:rPr>
              <w:t>.</w:t>
            </w:r>
          </w:p>
          <w:p w:rsidR="00616CE6" w:rsidRPr="009831F0" w:rsidRDefault="00616CE6" w:rsidP="00AE0D86">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9831F0">
              <w:rPr>
                <w:rFonts w:ascii="Times New Roman" w:eastAsia="Times New Roman" w:hAnsi="Times New Roman"/>
                <w:sz w:val="20"/>
              </w:rPr>
              <w:t>В рамках текущей работы Администрации Ненецкого автономного округа</w:t>
            </w:r>
          </w:p>
        </w:tc>
      </w:tr>
      <w:tr w:rsidR="00616CE6" w:rsidRPr="009831F0" w:rsidTr="00AE0D86">
        <w:trPr>
          <w:trHeight w:val="20"/>
        </w:trPr>
        <w:tc>
          <w:tcPr>
            <w:tcW w:w="259" w:type="pct"/>
            <w:shd w:val="clear" w:color="000000" w:fill="FFFFFF"/>
            <w:vAlign w:val="center"/>
          </w:tcPr>
          <w:p w:rsidR="00616CE6" w:rsidRPr="009831F0"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373" w:type="pct"/>
            <w:shd w:val="clear" w:color="000000" w:fill="FFFFFF"/>
            <w:vAlign w:val="center"/>
          </w:tcPr>
          <w:p w:rsidR="00616CE6" w:rsidRPr="009831F0" w:rsidRDefault="00616CE6" w:rsidP="00AE0D86">
            <w:pPr>
              <w:spacing w:after="0"/>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Поддержка муниципальных программ формирования современной городской среды</w:t>
            </w:r>
          </w:p>
        </w:tc>
        <w:tc>
          <w:tcPr>
            <w:tcW w:w="569" w:type="pct"/>
            <w:shd w:val="clear" w:color="000000" w:fill="FFFFFF"/>
          </w:tcPr>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Колгуевский</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сельсовет</w:t>
            </w:r>
          </w:p>
        </w:tc>
        <w:tc>
          <w:tcPr>
            <w:tcW w:w="954" w:type="pct"/>
            <w:shd w:val="clear" w:color="000000" w:fill="FFFFFF"/>
          </w:tcPr>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 xml:space="preserve">Департамент строительства, жилищно-коммунального хозяйства, энергетики и </w:t>
            </w:r>
            <w:r w:rsidRPr="009831F0">
              <w:rPr>
                <w:rFonts w:ascii="Times New Roman" w:eastAsia="Times New Roman" w:hAnsi="Times New Roman" w:cs="Times New Roman"/>
                <w:sz w:val="20"/>
                <w:szCs w:val="20"/>
              </w:rPr>
              <w:lastRenderedPageBreak/>
              <w:t>транспорта Ненецкого автономного округа</w:t>
            </w:r>
          </w:p>
          <w:p w:rsidR="00616CE6" w:rsidRPr="009831F0" w:rsidRDefault="00616CE6" w:rsidP="00AE0D86">
            <w:pPr>
              <w:spacing w:after="0"/>
              <w:jc w:val="center"/>
              <w:rPr>
                <w:rFonts w:ascii="Times New Roman" w:eastAsia="Times New Roman" w:hAnsi="Times New Roman" w:cs="Times New Roman"/>
                <w:sz w:val="20"/>
                <w:szCs w:val="20"/>
              </w:rPr>
            </w:pPr>
          </w:p>
        </w:tc>
        <w:tc>
          <w:tcPr>
            <w:tcW w:w="596" w:type="pct"/>
            <w:shd w:val="clear" w:color="000000" w:fill="FFFFFF"/>
            <w:vAlign w:val="center"/>
          </w:tcPr>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lastRenderedPageBreak/>
              <w:t>Федеральный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 xml:space="preserve">Окружной  </w:t>
            </w:r>
            <w:r w:rsidRPr="009831F0">
              <w:rPr>
                <w:rFonts w:ascii="Times New Roman" w:eastAsia="Times New Roman" w:hAnsi="Times New Roman" w:cs="Times New Roman"/>
                <w:sz w:val="20"/>
                <w:szCs w:val="20"/>
              </w:rPr>
              <w:lastRenderedPageBreak/>
              <w:t>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Местный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Иные источники (внебюджетные средства)</w:t>
            </w:r>
          </w:p>
        </w:tc>
        <w:tc>
          <w:tcPr>
            <w:tcW w:w="475"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lang w:val="en-US"/>
              </w:rPr>
            </w:pPr>
            <w:r w:rsidRPr="009831F0">
              <w:rPr>
                <w:rFonts w:ascii="Times New Roman" w:eastAsia="Times New Roman" w:hAnsi="Times New Roman" w:cs="Times New Roman"/>
                <w:sz w:val="20"/>
                <w:szCs w:val="20"/>
              </w:rPr>
              <w:lastRenderedPageBreak/>
              <w:t xml:space="preserve">2020-2030 </w:t>
            </w:r>
            <w:proofErr w:type="spellStart"/>
            <w:r w:rsidRPr="009831F0">
              <w:rPr>
                <w:rFonts w:ascii="Times New Roman" w:eastAsia="Times New Roman" w:hAnsi="Times New Roman" w:cs="Times New Roman"/>
                <w:sz w:val="20"/>
                <w:szCs w:val="20"/>
              </w:rPr>
              <w:t>гг</w:t>
            </w:r>
            <w:proofErr w:type="spellEnd"/>
            <w:r w:rsidRPr="009831F0">
              <w:rPr>
                <w:rFonts w:ascii="Times New Roman" w:eastAsia="Times New Roman" w:hAnsi="Times New Roman" w:cs="Times New Roman"/>
                <w:sz w:val="20"/>
                <w:szCs w:val="20"/>
                <w:lang w:val="en-US"/>
              </w:rPr>
              <w:t>.</w:t>
            </w:r>
          </w:p>
          <w:p w:rsidR="00616CE6" w:rsidRPr="009831F0" w:rsidRDefault="00616CE6" w:rsidP="00AE0D86">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616CE6" w:rsidRPr="009831F0" w:rsidRDefault="00616CE6" w:rsidP="00AE0D86">
            <w:pPr>
              <w:spacing w:after="0"/>
              <w:jc w:val="center"/>
              <w:rPr>
                <w:rFonts w:ascii="Times New Roman" w:eastAsia="Times New Roman" w:hAnsi="Times New Roman"/>
                <w:sz w:val="20"/>
              </w:rPr>
            </w:pPr>
            <w:r w:rsidRPr="009831F0">
              <w:rPr>
                <w:rFonts w:ascii="Times New Roman" w:eastAsia="Times New Roman" w:hAnsi="Times New Roman"/>
                <w:sz w:val="20"/>
              </w:rPr>
              <w:t xml:space="preserve">В рамках текущей работы Администрации Ненецкого автономного </w:t>
            </w:r>
            <w:r w:rsidRPr="009831F0">
              <w:rPr>
                <w:rFonts w:ascii="Times New Roman" w:eastAsia="Times New Roman" w:hAnsi="Times New Roman"/>
                <w:sz w:val="20"/>
              </w:rPr>
              <w:lastRenderedPageBreak/>
              <w:t>округа</w:t>
            </w:r>
          </w:p>
        </w:tc>
      </w:tr>
      <w:tr w:rsidR="00616CE6" w:rsidRPr="00616CE6" w:rsidTr="00616CE6">
        <w:trPr>
          <w:trHeight w:val="20"/>
        </w:trPr>
        <w:tc>
          <w:tcPr>
            <w:tcW w:w="259" w:type="pct"/>
            <w:shd w:val="clear" w:color="000000" w:fill="FFFFFF"/>
            <w:vAlign w:val="center"/>
          </w:tcPr>
          <w:p w:rsidR="00616CE6" w:rsidRPr="009831F0" w:rsidRDefault="009831F0" w:rsidP="00ED7D13">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lastRenderedPageBreak/>
              <w:t>3</w:t>
            </w:r>
            <w:r w:rsidR="00ED7D13">
              <w:rPr>
                <w:rFonts w:ascii="Times New Roman" w:eastAsia="Times New Roman" w:hAnsi="Times New Roman" w:cs="Times New Roman"/>
                <w:sz w:val="20"/>
                <w:szCs w:val="20"/>
              </w:rPr>
              <w:t>1</w:t>
            </w:r>
          </w:p>
        </w:tc>
        <w:tc>
          <w:tcPr>
            <w:tcW w:w="1373" w:type="pct"/>
            <w:shd w:val="clear" w:color="000000" w:fill="FFFFFF"/>
            <w:vAlign w:val="center"/>
          </w:tcPr>
          <w:p w:rsidR="00616CE6" w:rsidRPr="009831F0" w:rsidRDefault="00616CE6" w:rsidP="009831F0">
            <w:pPr>
              <w:spacing w:after="0"/>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Субсидии муниципальн</w:t>
            </w:r>
            <w:r w:rsidR="009831F0">
              <w:rPr>
                <w:rFonts w:ascii="Times New Roman" w:eastAsia="Times New Roman" w:hAnsi="Times New Roman" w:cs="Times New Roman"/>
                <w:sz w:val="20"/>
                <w:szCs w:val="20"/>
              </w:rPr>
              <w:t>ому</w:t>
            </w:r>
            <w:r w:rsidRPr="009831F0">
              <w:rPr>
                <w:rFonts w:ascii="Times New Roman" w:eastAsia="Times New Roman" w:hAnsi="Times New Roman" w:cs="Times New Roman"/>
                <w:sz w:val="20"/>
                <w:szCs w:val="20"/>
              </w:rPr>
              <w:t xml:space="preserve"> образовани</w:t>
            </w:r>
            <w:r w:rsidR="009831F0">
              <w:rPr>
                <w:rFonts w:ascii="Times New Roman" w:eastAsia="Times New Roman" w:hAnsi="Times New Roman" w:cs="Times New Roman"/>
                <w:sz w:val="20"/>
                <w:szCs w:val="20"/>
              </w:rPr>
              <w:t>ю</w:t>
            </w:r>
            <w:r w:rsidRPr="009831F0">
              <w:rPr>
                <w:rFonts w:ascii="Times New Roman" w:eastAsia="Times New Roman" w:hAnsi="Times New Roman" w:cs="Times New Roman"/>
                <w:sz w:val="20"/>
                <w:szCs w:val="20"/>
              </w:rPr>
              <w:t xml:space="preserve"> на </w:t>
            </w:r>
            <w:proofErr w:type="spellStart"/>
            <w:r w:rsidRPr="009831F0">
              <w:rPr>
                <w:rFonts w:ascii="Times New Roman" w:eastAsia="Times New Roman" w:hAnsi="Times New Roman" w:cs="Times New Roman"/>
                <w:sz w:val="20"/>
                <w:szCs w:val="20"/>
              </w:rPr>
              <w:t>софинансирование</w:t>
            </w:r>
            <w:proofErr w:type="spellEnd"/>
            <w:r w:rsidRPr="009831F0">
              <w:rPr>
                <w:rFonts w:ascii="Times New Roman" w:eastAsia="Times New Roman" w:hAnsi="Times New Roman" w:cs="Times New Roman"/>
                <w:sz w:val="20"/>
                <w:szCs w:val="20"/>
              </w:rPr>
              <w:t xml:space="preserve"> расходных обязательств по благоустройству территори</w:t>
            </w:r>
            <w:r w:rsidR="009831F0">
              <w:rPr>
                <w:rFonts w:ascii="Times New Roman" w:eastAsia="Times New Roman" w:hAnsi="Times New Roman" w:cs="Times New Roman"/>
                <w:sz w:val="20"/>
                <w:szCs w:val="20"/>
              </w:rPr>
              <w:t>и</w:t>
            </w:r>
          </w:p>
        </w:tc>
        <w:tc>
          <w:tcPr>
            <w:tcW w:w="569" w:type="pct"/>
            <w:shd w:val="clear" w:color="000000" w:fill="FFFFFF"/>
            <w:vAlign w:val="center"/>
          </w:tcPr>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Колгуевский</w:t>
            </w:r>
          </w:p>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сельсовет</w:t>
            </w:r>
          </w:p>
        </w:tc>
        <w:tc>
          <w:tcPr>
            <w:tcW w:w="954" w:type="pct"/>
            <w:shd w:val="clear" w:color="000000" w:fill="FFFFFF"/>
            <w:vAlign w:val="center"/>
          </w:tcPr>
          <w:p w:rsidR="00616CE6" w:rsidRPr="009831F0" w:rsidRDefault="00616CE6" w:rsidP="00616CE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616CE6" w:rsidRPr="009831F0" w:rsidRDefault="00616CE6" w:rsidP="00616CE6">
            <w:pPr>
              <w:spacing w:after="0"/>
              <w:jc w:val="center"/>
              <w:rPr>
                <w:rFonts w:ascii="Times New Roman" w:eastAsia="Times New Roman" w:hAnsi="Times New Roman" w:cs="Times New Roman"/>
                <w:sz w:val="20"/>
                <w:szCs w:val="20"/>
              </w:rPr>
            </w:pPr>
          </w:p>
        </w:tc>
        <w:tc>
          <w:tcPr>
            <w:tcW w:w="596"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Федеральный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Окружной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Местный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Иные источники (внебюджетные средства)</w:t>
            </w:r>
          </w:p>
        </w:tc>
        <w:tc>
          <w:tcPr>
            <w:tcW w:w="475"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lang w:val="en-US"/>
              </w:rPr>
            </w:pPr>
            <w:r w:rsidRPr="009831F0">
              <w:rPr>
                <w:rFonts w:ascii="Times New Roman" w:eastAsia="Times New Roman" w:hAnsi="Times New Roman" w:cs="Times New Roman"/>
                <w:sz w:val="20"/>
                <w:szCs w:val="20"/>
              </w:rPr>
              <w:t xml:space="preserve">2020-2030 </w:t>
            </w:r>
            <w:proofErr w:type="spellStart"/>
            <w:r w:rsidRPr="009831F0">
              <w:rPr>
                <w:rFonts w:ascii="Times New Roman" w:eastAsia="Times New Roman" w:hAnsi="Times New Roman" w:cs="Times New Roman"/>
                <w:sz w:val="20"/>
                <w:szCs w:val="20"/>
              </w:rPr>
              <w:t>гг</w:t>
            </w:r>
            <w:proofErr w:type="spellEnd"/>
            <w:r w:rsidRPr="009831F0">
              <w:rPr>
                <w:rFonts w:ascii="Times New Roman" w:eastAsia="Times New Roman" w:hAnsi="Times New Roman" w:cs="Times New Roman"/>
                <w:sz w:val="20"/>
                <w:szCs w:val="20"/>
                <w:lang w:val="en-US"/>
              </w:rPr>
              <w:t>.</w:t>
            </w:r>
          </w:p>
          <w:p w:rsidR="00616CE6" w:rsidRPr="009831F0" w:rsidRDefault="00616CE6" w:rsidP="00AE0D86">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9831F0">
              <w:rPr>
                <w:rFonts w:ascii="Times New Roman" w:eastAsia="Times New Roman" w:hAnsi="Times New Roman"/>
                <w:sz w:val="20"/>
              </w:rPr>
              <w:t>В рамках текущей работы Администрации Ненецкого автономного округа</w:t>
            </w:r>
          </w:p>
        </w:tc>
      </w:tr>
      <w:tr w:rsidR="00616CE6" w:rsidRPr="002A4DA4" w:rsidTr="00AE0D86">
        <w:trPr>
          <w:trHeight w:val="20"/>
        </w:trPr>
        <w:tc>
          <w:tcPr>
            <w:tcW w:w="5000" w:type="pct"/>
            <w:gridSpan w:val="7"/>
            <w:shd w:val="clear" w:color="000000" w:fill="FFFFFF"/>
            <w:vAlign w:val="center"/>
          </w:tcPr>
          <w:p w:rsidR="00616CE6" w:rsidRPr="002A4DA4" w:rsidRDefault="00616CE6" w:rsidP="00616CE6">
            <w:pPr>
              <w:spacing w:after="0"/>
              <w:rPr>
                <w:rFonts w:ascii="Times New Roman" w:eastAsia="Times New Roman" w:hAnsi="Times New Roman"/>
                <w:i/>
                <w:sz w:val="20"/>
              </w:rPr>
            </w:pPr>
            <w:r w:rsidRPr="002A4DA4">
              <w:rPr>
                <w:rFonts w:ascii="Times New Roman" w:eastAsia="Times New Roman" w:hAnsi="Times New Roman" w:cs="Times New Roman"/>
                <w:i/>
                <w:sz w:val="20"/>
                <w:szCs w:val="20"/>
              </w:rPr>
              <w:t>Задача: создание доступной среды для инвалидов и маломобильных групп населения</w:t>
            </w:r>
          </w:p>
        </w:tc>
      </w:tr>
      <w:tr w:rsidR="00616CE6" w:rsidRPr="00616CE6" w:rsidTr="00AE0D86">
        <w:trPr>
          <w:trHeight w:val="20"/>
        </w:trPr>
        <w:tc>
          <w:tcPr>
            <w:tcW w:w="259" w:type="pct"/>
            <w:shd w:val="clear" w:color="000000" w:fill="FFFFFF"/>
            <w:vAlign w:val="center"/>
          </w:tcPr>
          <w:p w:rsidR="00616CE6" w:rsidRPr="009831F0" w:rsidRDefault="009831F0" w:rsidP="00ED7D13">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3</w:t>
            </w:r>
            <w:r w:rsidR="00ED7D13">
              <w:rPr>
                <w:rFonts w:ascii="Times New Roman" w:eastAsia="Times New Roman" w:hAnsi="Times New Roman" w:cs="Times New Roman"/>
                <w:sz w:val="20"/>
                <w:szCs w:val="20"/>
              </w:rPr>
              <w:t>2</w:t>
            </w:r>
          </w:p>
        </w:tc>
        <w:tc>
          <w:tcPr>
            <w:tcW w:w="1373" w:type="pct"/>
            <w:shd w:val="clear" w:color="000000" w:fill="FFFFFF"/>
            <w:vAlign w:val="center"/>
          </w:tcPr>
          <w:p w:rsidR="00616CE6" w:rsidRPr="009831F0" w:rsidRDefault="00616CE6" w:rsidP="00AE0D86">
            <w:pPr>
              <w:spacing w:after="0"/>
              <w:rPr>
                <w:rFonts w:ascii="Times New Roman" w:eastAsia="Times New Roman" w:hAnsi="Times New Roman" w:cs="Times New Roman"/>
                <w:sz w:val="20"/>
                <w:szCs w:val="20"/>
              </w:rPr>
            </w:pPr>
            <w:r w:rsidRPr="009831F0">
              <w:rPr>
                <w:rFonts w:ascii="Times New Roman" w:hAnsi="Times New Roman" w:cs="Times New Roman"/>
                <w:sz w:val="20"/>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tc>
        <w:tc>
          <w:tcPr>
            <w:tcW w:w="569"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Колгуевский</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сельсовет</w:t>
            </w:r>
          </w:p>
        </w:tc>
        <w:tc>
          <w:tcPr>
            <w:tcW w:w="954"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616CE6" w:rsidRPr="009831F0" w:rsidRDefault="00616CE6" w:rsidP="00AE0D86">
            <w:pPr>
              <w:spacing w:after="0"/>
              <w:jc w:val="center"/>
              <w:rPr>
                <w:rFonts w:ascii="Times New Roman" w:eastAsia="Times New Roman" w:hAnsi="Times New Roman" w:cs="Times New Roman"/>
                <w:sz w:val="20"/>
                <w:szCs w:val="20"/>
              </w:rPr>
            </w:pPr>
          </w:p>
        </w:tc>
        <w:tc>
          <w:tcPr>
            <w:tcW w:w="596"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Федеральный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Окружной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Местный бюджет</w:t>
            </w:r>
          </w:p>
          <w:p w:rsidR="00616CE6" w:rsidRPr="009831F0" w:rsidRDefault="00616CE6" w:rsidP="00AE0D86">
            <w:pPr>
              <w:spacing w:after="0"/>
              <w:jc w:val="center"/>
              <w:rPr>
                <w:rFonts w:ascii="Times New Roman" w:eastAsia="Times New Roman" w:hAnsi="Times New Roman" w:cs="Times New Roman"/>
                <w:sz w:val="20"/>
                <w:szCs w:val="20"/>
              </w:rPr>
            </w:pPr>
            <w:r w:rsidRPr="009831F0">
              <w:rPr>
                <w:rFonts w:ascii="Times New Roman" w:eastAsia="Times New Roman" w:hAnsi="Times New Roman" w:cs="Times New Roman"/>
                <w:sz w:val="20"/>
                <w:szCs w:val="20"/>
              </w:rPr>
              <w:t>Иные источники (внебюджетные средства)</w:t>
            </w:r>
          </w:p>
        </w:tc>
        <w:tc>
          <w:tcPr>
            <w:tcW w:w="475" w:type="pct"/>
            <w:shd w:val="clear" w:color="000000" w:fill="FFFFFF"/>
            <w:vAlign w:val="center"/>
          </w:tcPr>
          <w:p w:rsidR="00616CE6" w:rsidRPr="009831F0" w:rsidRDefault="00616CE6" w:rsidP="00AE0D86">
            <w:pPr>
              <w:spacing w:after="0"/>
              <w:jc w:val="center"/>
              <w:rPr>
                <w:rFonts w:ascii="Times New Roman" w:eastAsia="Times New Roman" w:hAnsi="Times New Roman" w:cs="Times New Roman"/>
                <w:sz w:val="20"/>
                <w:szCs w:val="20"/>
                <w:lang w:val="en-US"/>
              </w:rPr>
            </w:pPr>
            <w:r w:rsidRPr="009831F0">
              <w:rPr>
                <w:rFonts w:ascii="Times New Roman" w:eastAsia="Times New Roman" w:hAnsi="Times New Roman" w:cs="Times New Roman"/>
                <w:sz w:val="20"/>
                <w:szCs w:val="20"/>
              </w:rPr>
              <w:t xml:space="preserve">2020-2030 </w:t>
            </w:r>
            <w:proofErr w:type="spellStart"/>
            <w:r w:rsidRPr="009831F0">
              <w:rPr>
                <w:rFonts w:ascii="Times New Roman" w:eastAsia="Times New Roman" w:hAnsi="Times New Roman" w:cs="Times New Roman"/>
                <w:sz w:val="20"/>
                <w:szCs w:val="20"/>
              </w:rPr>
              <w:t>гг</w:t>
            </w:r>
            <w:proofErr w:type="spellEnd"/>
            <w:r w:rsidRPr="009831F0">
              <w:rPr>
                <w:rFonts w:ascii="Times New Roman" w:eastAsia="Times New Roman" w:hAnsi="Times New Roman" w:cs="Times New Roman"/>
                <w:sz w:val="20"/>
                <w:szCs w:val="20"/>
                <w:lang w:val="en-US"/>
              </w:rPr>
              <w:t>.</w:t>
            </w:r>
          </w:p>
          <w:p w:rsidR="00616CE6" w:rsidRPr="009831F0" w:rsidRDefault="00616CE6" w:rsidP="00AE0D86">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9831F0">
              <w:rPr>
                <w:rFonts w:ascii="Times New Roman" w:eastAsia="Times New Roman" w:hAnsi="Times New Roman"/>
                <w:sz w:val="20"/>
              </w:rPr>
              <w:t>В рамках текущей работы Администрации Ненецкого автономного округа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«Инфраструктурное развитие территории»</w:t>
            </w:r>
          </w:p>
        </w:tc>
      </w:tr>
      <w:tr w:rsidR="00616CE6" w:rsidRPr="00616CE6" w:rsidTr="00AE0D86">
        <w:trPr>
          <w:trHeight w:val="20"/>
        </w:trPr>
        <w:tc>
          <w:tcPr>
            <w:tcW w:w="5000" w:type="pct"/>
            <w:gridSpan w:val="7"/>
            <w:shd w:val="clear" w:color="000000" w:fill="FFFFFF"/>
            <w:vAlign w:val="center"/>
          </w:tcPr>
          <w:p w:rsidR="00616CE6" w:rsidRPr="00616CE6" w:rsidRDefault="00616CE6"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р</w:t>
            </w:r>
            <w:r w:rsidRPr="00616CE6">
              <w:rPr>
                <w:rFonts w:ascii="Times New Roman" w:eastAsia="Times New Roman" w:hAnsi="Times New Roman" w:cs="Times New Roman"/>
                <w:i/>
                <w:sz w:val="20"/>
                <w:szCs w:val="20"/>
              </w:rPr>
              <w:t>азви</w:t>
            </w:r>
            <w:r w:rsidR="002A4DA4">
              <w:rPr>
                <w:rFonts w:ascii="Times New Roman" w:eastAsia="Times New Roman" w:hAnsi="Times New Roman" w:cs="Times New Roman"/>
                <w:i/>
                <w:sz w:val="20"/>
                <w:szCs w:val="20"/>
              </w:rPr>
              <w:t>тие транспортной инфраструктуры</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D7D13">
              <w:rPr>
                <w:rFonts w:ascii="Times New Roman" w:eastAsia="Times New Roman" w:hAnsi="Times New Roman" w:cs="Times New Roman"/>
                <w:sz w:val="20"/>
                <w:szCs w:val="20"/>
              </w:rPr>
              <w:t>3</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Обеспечение деятельности в сфере дорожного хозяйства, в том числе содержание, ремонт, строительство дорог общего пользования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w:t>
            </w:r>
            <w:r>
              <w:rPr>
                <w:rFonts w:ascii="Times New Roman" w:eastAsia="Times New Roman" w:hAnsi="Times New Roman" w:cs="Times New Roman"/>
                <w:sz w:val="20"/>
                <w:szCs w:val="20"/>
              </w:rPr>
              <w:t>та Ненецкого автономного округа</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Администрация Заполярного </w:t>
            </w:r>
            <w:r w:rsidRPr="00616CE6">
              <w:rPr>
                <w:rFonts w:ascii="Times New Roman" w:eastAsia="Times New Roman" w:hAnsi="Times New Roman" w:cs="Times New Roman"/>
                <w:sz w:val="20"/>
                <w:szCs w:val="20"/>
              </w:rPr>
              <w:lastRenderedPageBreak/>
              <w:t>района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Окружной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Администрации Заполярного района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r w:rsidR="00ED7D13">
              <w:rPr>
                <w:rFonts w:ascii="Times New Roman" w:eastAsia="Times New Roman" w:hAnsi="Times New Roman" w:cs="Times New Roman"/>
                <w:sz w:val="20"/>
                <w:szCs w:val="20"/>
              </w:rPr>
              <w:t>4</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Создание условий для развития и функционирования воздушного и автомобильного транспорта, в том числе организация обслуживания населения автомобильным и воздушным транспортом</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w:t>
            </w:r>
            <w:r>
              <w:rPr>
                <w:rFonts w:ascii="Times New Roman" w:eastAsia="Times New Roman" w:hAnsi="Times New Roman" w:cs="Times New Roman"/>
                <w:sz w:val="20"/>
                <w:szCs w:val="20"/>
              </w:rPr>
              <w:t>та Ненецкого автономного округа</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работы Администрации Ненецкого автономного округа,</w:t>
            </w:r>
          </w:p>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Администрации Заполярного района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D7D13">
              <w:rPr>
                <w:rFonts w:ascii="Times New Roman" w:eastAsia="Times New Roman" w:hAnsi="Times New Roman" w:cs="Times New Roman"/>
                <w:sz w:val="20"/>
                <w:szCs w:val="20"/>
              </w:rPr>
              <w:t>5</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Создание условий для предоставления транспортных услуг населению</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сельсовет</w:t>
            </w:r>
          </w:p>
        </w:tc>
        <w:tc>
          <w:tcPr>
            <w:tcW w:w="954" w:type="pct"/>
            <w:shd w:val="clear" w:color="000000" w:fill="FFFFFF"/>
            <w:vAlign w:val="center"/>
          </w:tcPr>
          <w:p w:rsid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r>
      <w:tr w:rsidR="00616CE6" w:rsidRPr="00616CE6" w:rsidTr="00AE0D86">
        <w:trPr>
          <w:trHeight w:val="20"/>
        </w:trPr>
        <w:tc>
          <w:tcPr>
            <w:tcW w:w="5000" w:type="pct"/>
            <w:gridSpan w:val="7"/>
            <w:shd w:val="clear" w:color="000000" w:fill="FFFFFF"/>
            <w:vAlign w:val="center"/>
          </w:tcPr>
          <w:p w:rsidR="00616CE6" w:rsidRPr="00616CE6" w:rsidRDefault="00616CE6"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р</w:t>
            </w:r>
            <w:r w:rsidRPr="00616CE6">
              <w:rPr>
                <w:rFonts w:ascii="Times New Roman" w:eastAsia="Times New Roman" w:hAnsi="Times New Roman" w:cs="Times New Roman"/>
                <w:i/>
                <w:sz w:val="20"/>
                <w:szCs w:val="20"/>
              </w:rPr>
              <w:t>азвитие энергетической и инж</w:t>
            </w:r>
            <w:r w:rsidR="002A4DA4">
              <w:rPr>
                <w:rFonts w:ascii="Times New Roman" w:eastAsia="Times New Roman" w:hAnsi="Times New Roman" w:cs="Times New Roman"/>
                <w:i/>
                <w:sz w:val="20"/>
                <w:szCs w:val="20"/>
              </w:rPr>
              <w:t>енерной инфраструктуры</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D7D13">
              <w:rPr>
                <w:rFonts w:ascii="Times New Roman" w:eastAsia="Times New Roman" w:hAnsi="Times New Roman" w:cs="Times New Roman"/>
                <w:sz w:val="20"/>
                <w:szCs w:val="20"/>
              </w:rPr>
              <w:t>6</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Обеспечение населения чистой питьевой водой посредством строительства и/или реконструкции (модернизации) систем водоснабжения и водоподготовки с использованием перспективных технологий</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16CE6">
              <w:rPr>
                <w:rFonts w:ascii="Times New Roman" w:eastAsia="Times New Roman" w:hAnsi="Times New Roman" w:cs="Times New Roman"/>
                <w:sz w:val="20"/>
                <w:szCs w:val="20"/>
              </w:rPr>
              <w:t xml:space="preserve">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деятельности администрации Ненецкого автономного округа, Заполярного района, </w:t>
            </w:r>
          </w:p>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организаций коммунального комплекса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D7D13">
              <w:rPr>
                <w:rFonts w:ascii="Times New Roman" w:eastAsia="Times New Roman" w:hAnsi="Times New Roman" w:cs="Times New Roman"/>
                <w:sz w:val="20"/>
                <w:szCs w:val="20"/>
              </w:rPr>
              <w:t>7</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proofErr w:type="gramStart"/>
            <w:r w:rsidRPr="00616CE6">
              <w:rPr>
                <w:rFonts w:ascii="Times New Roman" w:eastAsia="Times New Roman" w:hAnsi="Times New Roman" w:cs="Times New Roman"/>
                <w:sz w:val="20"/>
                <w:szCs w:val="20"/>
              </w:rPr>
              <w:t xml:space="preserve">Улучшению санитарно-эпидемической и экологической обстановки за счет снижения уровня воздействия на окружающую среду твердых и жидких бытовых отходов и уменьшение экологического ущерба, наносимого окружающей природной среде, в том числе по организации вывоза стоков из септиков и выгребных ям, строительству </w:t>
            </w:r>
            <w:r w:rsidRPr="00616CE6">
              <w:rPr>
                <w:rFonts w:ascii="Times New Roman" w:eastAsia="Times New Roman" w:hAnsi="Times New Roman" w:cs="Times New Roman"/>
                <w:sz w:val="20"/>
                <w:szCs w:val="20"/>
              </w:rPr>
              <w:lastRenderedPageBreak/>
              <w:t>и проектированию объектов коммунальной инфраструктуры (в том числе канализационных очистных сооружений, септиков).</w:t>
            </w:r>
            <w:proofErr w:type="gramEnd"/>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616CE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16CE6">
              <w:rPr>
                <w:rFonts w:ascii="Times New Roman" w:eastAsia="Times New Roman" w:hAnsi="Times New Roman" w:cs="Times New Roman"/>
                <w:sz w:val="20"/>
                <w:szCs w:val="20"/>
              </w:rPr>
              <w:t xml:space="preserve">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деятельности администрации Ненецкого автономного округа, Заполярного района, </w:t>
            </w:r>
          </w:p>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организаций коммунального </w:t>
            </w:r>
            <w:r w:rsidRPr="00616CE6">
              <w:rPr>
                <w:rFonts w:ascii="Times New Roman" w:eastAsia="Times New Roman" w:hAnsi="Times New Roman"/>
                <w:sz w:val="20"/>
              </w:rPr>
              <w:lastRenderedPageBreak/>
              <w:t>комплекса</w:t>
            </w:r>
          </w:p>
        </w:tc>
      </w:tr>
      <w:tr w:rsidR="00616CE6" w:rsidRPr="00616CE6" w:rsidTr="00AE0D86">
        <w:trPr>
          <w:trHeight w:val="20"/>
        </w:trPr>
        <w:tc>
          <w:tcPr>
            <w:tcW w:w="259" w:type="pct"/>
            <w:shd w:val="clear" w:color="000000" w:fill="FFFFFF"/>
            <w:vAlign w:val="center"/>
          </w:tcPr>
          <w:p w:rsidR="00616CE6"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r w:rsidR="00ED7D13">
              <w:rPr>
                <w:rFonts w:ascii="Times New Roman" w:eastAsia="Times New Roman" w:hAnsi="Times New Roman" w:cs="Times New Roman"/>
                <w:sz w:val="20"/>
                <w:szCs w:val="20"/>
              </w:rPr>
              <w:t>8</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Комплексная модернизация или замена дизельных электростанций с привлечением средств федерального бюджета в программы развития отраслей коммунального хозяйства и электроэнергетики</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Федеральный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Ненецкого автономного округа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Повышение энергетической эффективности объектов генерации и транспортировки энергетических ресурсов</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616CE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16CE6">
              <w:rPr>
                <w:rFonts w:ascii="Times New Roman" w:eastAsia="Times New Roman" w:hAnsi="Times New Roman" w:cs="Times New Roman"/>
                <w:sz w:val="20"/>
                <w:szCs w:val="20"/>
              </w:rPr>
              <w:t xml:space="preserve">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Ненецкого автономного округа, Заполярного района, организаций коммунального комплекса</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proofErr w:type="gramStart"/>
            <w:r w:rsidRPr="00616CE6">
              <w:rPr>
                <w:rFonts w:ascii="Times New Roman" w:eastAsia="Times New Roman" w:hAnsi="Times New Roman" w:cs="Times New Roman"/>
                <w:sz w:val="20"/>
                <w:szCs w:val="20"/>
              </w:rPr>
              <w:t>Повышении</w:t>
            </w:r>
            <w:proofErr w:type="gramEnd"/>
            <w:r w:rsidRPr="00616CE6">
              <w:rPr>
                <w:rFonts w:ascii="Times New Roman" w:eastAsia="Times New Roman" w:hAnsi="Times New Roman" w:cs="Times New Roman"/>
                <w:sz w:val="20"/>
                <w:szCs w:val="20"/>
              </w:rPr>
              <w:t xml:space="preserve"> надежности производства и передачи тепловой энергии, строительство и реконструкции (модернизации) систем теплоснабжения с использованием современного оборудования</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616CE6" w:rsidRPr="00616CE6" w:rsidRDefault="00616CE6" w:rsidP="00616CE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Местный</w:t>
            </w:r>
            <w:r w:rsidRPr="00616CE6">
              <w:rPr>
                <w:rFonts w:ascii="Times New Roman" w:eastAsia="Times New Roman" w:hAnsi="Times New Roman" w:cs="Times New Roman"/>
                <w:sz w:val="20"/>
                <w:szCs w:val="20"/>
              </w:rPr>
              <w:t xml:space="preserve">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Заполярного района, организаций коммунального комплекса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«Развитие жилищной сферы и повышение обеспеченности качественным жильем»</w:t>
            </w:r>
          </w:p>
        </w:tc>
      </w:tr>
      <w:tr w:rsidR="00616CE6" w:rsidRPr="00616CE6" w:rsidTr="00AE0D86">
        <w:trPr>
          <w:trHeight w:val="20"/>
        </w:trPr>
        <w:tc>
          <w:tcPr>
            <w:tcW w:w="5000" w:type="pct"/>
            <w:gridSpan w:val="7"/>
            <w:shd w:val="clear" w:color="000000" w:fill="FFFFFF"/>
            <w:vAlign w:val="center"/>
          </w:tcPr>
          <w:p w:rsidR="00616CE6" w:rsidRPr="00616CE6" w:rsidRDefault="00616CE6"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п</w:t>
            </w:r>
            <w:r w:rsidRPr="00616CE6">
              <w:rPr>
                <w:rFonts w:ascii="Times New Roman" w:eastAsia="Times New Roman" w:hAnsi="Times New Roman" w:cs="Times New Roman"/>
                <w:i/>
                <w:sz w:val="20"/>
                <w:szCs w:val="20"/>
              </w:rPr>
              <w:t>овышение обеспеченности населения жильем за счет разнообразных форм жилой застройки, отвечающей предпочтениям и платежеспособному спросу различных групп граждан</w:t>
            </w:r>
          </w:p>
        </w:tc>
      </w:tr>
      <w:tr w:rsidR="00616CE6" w:rsidRPr="00616CE6" w:rsidTr="00AE0D86">
        <w:trPr>
          <w:trHeight w:val="20"/>
        </w:trPr>
        <w:tc>
          <w:tcPr>
            <w:tcW w:w="259" w:type="pct"/>
            <w:shd w:val="clear" w:color="000000" w:fill="FFFFFF"/>
            <w:vAlign w:val="center"/>
          </w:tcPr>
          <w:p w:rsidR="00616CE6"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373" w:type="pct"/>
            <w:shd w:val="clear" w:color="000000" w:fill="FFFFFF"/>
            <w:vAlign w:val="center"/>
          </w:tcPr>
          <w:p w:rsidR="00616CE6" w:rsidRPr="00616CE6" w:rsidRDefault="00616CE6"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Улучшение жилищных условий граждан, проживающих в сельской местности</w:t>
            </w:r>
          </w:p>
        </w:tc>
        <w:tc>
          <w:tcPr>
            <w:tcW w:w="569"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Департамент строительства, жилищно-коммунального </w:t>
            </w:r>
            <w:r w:rsidRPr="00616CE6">
              <w:rPr>
                <w:rFonts w:ascii="Times New Roman" w:eastAsia="Times New Roman" w:hAnsi="Times New Roman" w:cs="Times New Roman"/>
                <w:sz w:val="20"/>
                <w:szCs w:val="20"/>
              </w:rPr>
              <w:lastRenderedPageBreak/>
              <w:t>хозяйства, энергетики и транспорта Ненецкого автономного округа.</w:t>
            </w:r>
          </w:p>
          <w:p w:rsid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p w:rsidR="00616CE6" w:rsidRPr="00616CE6" w:rsidRDefault="00616CE6"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Окружной бюджет</w:t>
            </w:r>
          </w:p>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Местный бюджет</w:t>
            </w:r>
          </w:p>
        </w:tc>
        <w:tc>
          <w:tcPr>
            <w:tcW w:w="475" w:type="pct"/>
            <w:shd w:val="clear" w:color="000000" w:fill="FFFFFF"/>
            <w:vAlign w:val="center"/>
          </w:tcPr>
          <w:p w:rsidR="00616CE6" w:rsidRPr="00616CE6" w:rsidRDefault="00616CE6"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2020-2030 гг.</w:t>
            </w:r>
          </w:p>
        </w:tc>
        <w:tc>
          <w:tcPr>
            <w:tcW w:w="774" w:type="pct"/>
            <w:shd w:val="clear" w:color="000000" w:fill="FFFFFF"/>
            <w:vAlign w:val="center"/>
          </w:tcPr>
          <w:p w:rsidR="00616CE6" w:rsidRPr="00616CE6" w:rsidRDefault="00616CE6"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деятельности </w:t>
            </w:r>
            <w:r w:rsidRPr="00616CE6">
              <w:rPr>
                <w:rFonts w:ascii="Times New Roman" w:eastAsia="Times New Roman" w:hAnsi="Times New Roman"/>
                <w:sz w:val="20"/>
              </w:rPr>
              <w:lastRenderedPageBreak/>
              <w:t>администрации Ненецкого автономного округа, Заполярного района</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42</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Переселение граждан из ветхого и аварийного жилья</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Оказание финансовой поддержки работникам бюджетной сферы с целью улучшения жилищных условий</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Подготовка земельных участков под жилищное строительство</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7A2B28" w:rsidRPr="00616CE6" w:rsidRDefault="007A2B28" w:rsidP="00AE0D86">
            <w:pPr>
              <w:jc w:val="cente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Заполярного района</w:t>
            </w:r>
          </w:p>
        </w:tc>
      </w:tr>
      <w:tr w:rsidR="00616CE6" w:rsidRPr="00616CE6" w:rsidTr="00AE0D86">
        <w:trPr>
          <w:trHeight w:val="20"/>
        </w:trPr>
        <w:tc>
          <w:tcPr>
            <w:tcW w:w="5000" w:type="pct"/>
            <w:gridSpan w:val="7"/>
            <w:shd w:val="clear" w:color="000000" w:fill="FFFFFF"/>
            <w:vAlign w:val="center"/>
          </w:tcPr>
          <w:p w:rsidR="00616CE6" w:rsidRPr="00616CE6" w:rsidRDefault="00616CE6" w:rsidP="00AE0D86">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w:t>
            </w:r>
            <w:r w:rsidRPr="00616CE6">
              <w:rPr>
                <w:rFonts w:ascii="Times New Roman" w:eastAsia="Times New Roman" w:hAnsi="Times New Roman" w:cs="Times New Roman"/>
                <w:i/>
                <w:sz w:val="20"/>
                <w:szCs w:val="20"/>
              </w:rPr>
              <w:t xml:space="preserve"> эффективное управление жилищным фондом, повышение качества жилищного фонда</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Разработка проектной документации, проверка </w:t>
            </w:r>
            <w:proofErr w:type="gramStart"/>
            <w:r w:rsidRPr="00616CE6">
              <w:rPr>
                <w:rFonts w:ascii="Times New Roman" w:eastAsia="Times New Roman" w:hAnsi="Times New Roman" w:cs="Times New Roman"/>
                <w:sz w:val="20"/>
                <w:szCs w:val="20"/>
              </w:rPr>
              <w:t xml:space="preserve">достоверности определения сметной стоимости капитального ремонта объектов капитального строительства </w:t>
            </w:r>
            <w:r w:rsidRPr="00616CE6">
              <w:rPr>
                <w:rFonts w:ascii="Times New Roman" w:eastAsia="Times New Roman" w:hAnsi="Times New Roman" w:cs="Times New Roman"/>
                <w:sz w:val="20"/>
                <w:szCs w:val="20"/>
              </w:rPr>
              <w:lastRenderedPageBreak/>
              <w:t>муниципальной собственности</w:t>
            </w:r>
            <w:proofErr w:type="gramEnd"/>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Колгуевский сельсовет</w:t>
            </w:r>
          </w:p>
        </w:tc>
        <w:tc>
          <w:tcPr>
            <w:tcW w:w="954"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7A2B28" w:rsidRPr="00616CE6" w:rsidRDefault="007A2B28" w:rsidP="00AE0D86">
            <w:pPr>
              <w:jc w:val="cente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Заполярного района</w:t>
            </w:r>
          </w:p>
        </w:tc>
      </w:tr>
      <w:tr w:rsidR="007A2B28" w:rsidRPr="00616CE6" w:rsidTr="00AE0D86">
        <w:trPr>
          <w:trHeight w:val="20"/>
        </w:trPr>
        <w:tc>
          <w:tcPr>
            <w:tcW w:w="259" w:type="pct"/>
            <w:shd w:val="clear" w:color="000000" w:fill="FFFFFF"/>
            <w:vAlign w:val="center"/>
          </w:tcPr>
          <w:p w:rsidR="007A2B28" w:rsidRPr="00616CE6" w:rsidRDefault="009831F0"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r w:rsidR="00ED7D13">
              <w:rPr>
                <w:rFonts w:ascii="Times New Roman" w:eastAsia="Times New Roman" w:hAnsi="Times New Roman" w:cs="Times New Roman"/>
                <w:sz w:val="20"/>
                <w:szCs w:val="20"/>
              </w:rPr>
              <w:t>6</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Содержание имущества, находящегося в муниципальной собственности поселений, разработка проектно-сметной документации на реализацию мероприятий по содержанию имущества</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7A2B28" w:rsidRPr="00616CE6" w:rsidRDefault="007A2B28" w:rsidP="00AE0D86">
            <w:pPr>
              <w:jc w:val="cente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Заполярного района</w:t>
            </w:r>
          </w:p>
        </w:tc>
      </w:tr>
      <w:tr w:rsidR="00616CE6" w:rsidRPr="00616CE6" w:rsidTr="00AE0D86">
        <w:trPr>
          <w:trHeight w:val="20"/>
        </w:trPr>
        <w:tc>
          <w:tcPr>
            <w:tcW w:w="5000" w:type="pct"/>
            <w:gridSpan w:val="7"/>
            <w:shd w:val="clear" w:color="000000" w:fill="FFFFFF"/>
            <w:vAlign w:val="center"/>
          </w:tcPr>
          <w:p w:rsidR="00616CE6" w:rsidRPr="00616CE6" w:rsidRDefault="00616CE6" w:rsidP="007A2B28">
            <w:pPr>
              <w:spacing w:after="0"/>
              <w:jc w:val="center"/>
              <w:rPr>
                <w:rFonts w:ascii="Times New Roman" w:eastAsia="Times New Roman" w:hAnsi="Times New Roman"/>
                <w:b/>
                <w:sz w:val="20"/>
              </w:rPr>
            </w:pPr>
            <w:r w:rsidRPr="00616CE6">
              <w:rPr>
                <w:rFonts w:ascii="Times New Roman" w:eastAsia="Times New Roman" w:hAnsi="Times New Roman" w:cs="Times New Roman"/>
                <w:b/>
                <w:sz w:val="20"/>
                <w:szCs w:val="20"/>
              </w:rPr>
              <w:t>Приоритет «Рациональное природопользование и обеспечение экологической безопасности»</w:t>
            </w:r>
          </w:p>
        </w:tc>
      </w:tr>
      <w:tr w:rsidR="00616CE6" w:rsidRPr="00616CE6" w:rsidTr="00AE0D86">
        <w:trPr>
          <w:trHeight w:val="20"/>
        </w:trPr>
        <w:tc>
          <w:tcPr>
            <w:tcW w:w="5000" w:type="pct"/>
            <w:gridSpan w:val="7"/>
            <w:shd w:val="clear" w:color="000000" w:fill="FFFFFF"/>
            <w:vAlign w:val="center"/>
          </w:tcPr>
          <w:p w:rsidR="00616CE6" w:rsidRPr="00616CE6" w:rsidRDefault="00616CE6" w:rsidP="007A2B28">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«Формирование благоприятной и безопасной среды проживания жителей посредством улучшения экологической обстановки»</w:t>
            </w:r>
          </w:p>
        </w:tc>
      </w:tr>
      <w:tr w:rsidR="00616CE6" w:rsidRPr="00616CE6" w:rsidTr="00AE0D86">
        <w:trPr>
          <w:trHeight w:val="20"/>
        </w:trPr>
        <w:tc>
          <w:tcPr>
            <w:tcW w:w="5000" w:type="pct"/>
            <w:gridSpan w:val="7"/>
            <w:shd w:val="clear" w:color="000000" w:fill="FFFFFF"/>
            <w:vAlign w:val="center"/>
          </w:tcPr>
          <w:p w:rsidR="00616CE6" w:rsidRPr="00616CE6" w:rsidRDefault="00616CE6"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п</w:t>
            </w:r>
            <w:r w:rsidRPr="00616CE6">
              <w:rPr>
                <w:rFonts w:ascii="Times New Roman" w:eastAsia="Times New Roman" w:hAnsi="Times New Roman" w:cs="Times New Roman"/>
                <w:i/>
                <w:sz w:val="20"/>
                <w:szCs w:val="20"/>
              </w:rPr>
              <w:t>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w:t>
            </w:r>
            <w:r w:rsidR="002A4DA4">
              <w:rPr>
                <w:rFonts w:ascii="Times New Roman" w:eastAsia="Times New Roman" w:hAnsi="Times New Roman" w:cs="Times New Roman"/>
                <w:i/>
                <w:sz w:val="20"/>
                <w:szCs w:val="20"/>
              </w:rPr>
              <w:t>ения состояния окружающей среды</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Поддержка социально-ориентированных общественных организаций в деятельности </w:t>
            </w:r>
          </w:p>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по созданию системы общественного контроля, направленной на выявление несанкционированных свалок</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Департамент природных ресурсов, </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экологии и агропромышленного комплекса Ненецкого автономного округа</w:t>
            </w:r>
          </w:p>
        </w:tc>
        <w:tc>
          <w:tcPr>
            <w:tcW w:w="596"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Проведение обучающих экологических мероприятий в образовательных организациях</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Департамент природных ресурсов, </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экологии и агропромышленного комплекса Ненецкого автономного округа</w:t>
            </w:r>
          </w:p>
          <w:p w:rsidR="007A2B28"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Администрация Заполярного района</w:t>
            </w:r>
          </w:p>
          <w:p w:rsidR="007A2B28" w:rsidRPr="00616CE6" w:rsidRDefault="007A2B28"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Окружной бюджет</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деятельности администрации Ненецкого автономного округа, </w:t>
            </w:r>
            <w:r>
              <w:rPr>
                <w:rFonts w:ascii="Times New Roman" w:eastAsia="Times New Roman" w:hAnsi="Times New Roman"/>
                <w:sz w:val="20"/>
              </w:rPr>
              <w:t xml:space="preserve">администрации </w:t>
            </w:r>
            <w:r w:rsidRPr="00616CE6">
              <w:rPr>
                <w:rFonts w:ascii="Times New Roman" w:eastAsia="Times New Roman" w:hAnsi="Times New Roman"/>
                <w:sz w:val="20"/>
              </w:rPr>
              <w:t>Заполярного района</w:t>
            </w:r>
            <w:r>
              <w:rPr>
                <w:rFonts w:ascii="Times New Roman" w:eastAsia="Times New Roman" w:hAnsi="Times New Roman"/>
                <w:sz w:val="20"/>
              </w:rPr>
              <w:t>, администрации Колгуевского сельсовета</w:t>
            </w:r>
          </w:p>
        </w:tc>
      </w:tr>
      <w:tr w:rsidR="007A2B28" w:rsidRPr="00616CE6" w:rsidTr="00AE0D86">
        <w:trPr>
          <w:trHeight w:val="20"/>
        </w:trPr>
        <w:tc>
          <w:tcPr>
            <w:tcW w:w="5000" w:type="pct"/>
            <w:gridSpan w:val="7"/>
            <w:shd w:val="clear" w:color="000000" w:fill="FFFFFF"/>
            <w:vAlign w:val="center"/>
          </w:tcPr>
          <w:p w:rsidR="007A2B28" w:rsidRPr="00616CE6" w:rsidRDefault="007A2B28"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ф</w:t>
            </w:r>
            <w:r w:rsidRPr="00616CE6">
              <w:rPr>
                <w:rFonts w:ascii="Times New Roman" w:eastAsia="Times New Roman" w:hAnsi="Times New Roman" w:cs="Times New Roman"/>
                <w:i/>
                <w:sz w:val="20"/>
                <w:szCs w:val="20"/>
              </w:rPr>
              <w:t>ормирование системы комплексного мониторинга за состо</w:t>
            </w:r>
            <w:r w:rsidR="002A4DA4">
              <w:rPr>
                <w:rFonts w:ascii="Times New Roman" w:eastAsia="Times New Roman" w:hAnsi="Times New Roman" w:cs="Times New Roman"/>
                <w:i/>
                <w:sz w:val="20"/>
                <w:szCs w:val="20"/>
              </w:rPr>
              <w:t>янием окружающей среды</w:t>
            </w:r>
          </w:p>
        </w:tc>
      </w:tr>
      <w:tr w:rsidR="007A2B28" w:rsidRPr="00616CE6" w:rsidTr="00AE0D86">
        <w:trPr>
          <w:trHeight w:val="20"/>
        </w:trPr>
        <w:tc>
          <w:tcPr>
            <w:tcW w:w="259" w:type="pct"/>
            <w:shd w:val="clear" w:color="000000" w:fill="FFFFFF"/>
            <w:vAlign w:val="center"/>
          </w:tcPr>
          <w:p w:rsidR="007A2B28"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373" w:type="pct"/>
            <w:shd w:val="clear" w:color="000000" w:fill="FFFFFF"/>
            <w:vAlign w:val="center"/>
          </w:tcPr>
          <w:p w:rsidR="007A2B28" w:rsidRPr="00616CE6" w:rsidRDefault="007A2B28"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Централизация функций по сбору, обработке и анализу информации, поступающей по результатам мониторинга</w:t>
            </w:r>
          </w:p>
        </w:tc>
        <w:tc>
          <w:tcPr>
            <w:tcW w:w="569"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vAlign w:val="center"/>
          </w:tcPr>
          <w:p w:rsidR="007A2B28" w:rsidRPr="00616CE6" w:rsidRDefault="007A2B28" w:rsidP="00AE0D86">
            <w:pPr>
              <w:pStyle w:val="af3"/>
              <w:widowControl w:val="0"/>
              <w:ind w:right="-108"/>
              <w:rPr>
                <w:szCs w:val="20"/>
              </w:rPr>
            </w:pPr>
            <w:r w:rsidRPr="00616CE6">
              <w:rPr>
                <w:szCs w:val="20"/>
              </w:rPr>
              <w:t>Департамент природных ресурсов,</w:t>
            </w:r>
          </w:p>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экологии и </w:t>
            </w:r>
            <w:r w:rsidRPr="00616CE6">
              <w:rPr>
                <w:rFonts w:ascii="Times New Roman" w:eastAsia="Times New Roman" w:hAnsi="Times New Roman" w:cs="Times New Roman"/>
                <w:sz w:val="20"/>
                <w:szCs w:val="20"/>
              </w:rPr>
              <w:lastRenderedPageBreak/>
              <w:t>агропромышленного комплекса Ненецкого автономного округа</w:t>
            </w:r>
          </w:p>
        </w:tc>
        <w:tc>
          <w:tcPr>
            <w:tcW w:w="596"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lastRenderedPageBreak/>
              <w:t>Окружной бюджет</w:t>
            </w:r>
          </w:p>
        </w:tc>
        <w:tc>
          <w:tcPr>
            <w:tcW w:w="475" w:type="pct"/>
            <w:shd w:val="clear" w:color="000000" w:fill="FFFFFF"/>
            <w:vAlign w:val="center"/>
          </w:tcPr>
          <w:p w:rsidR="007A2B28" w:rsidRPr="00616CE6" w:rsidRDefault="007A2B28"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2020-2021 гг.</w:t>
            </w:r>
          </w:p>
        </w:tc>
        <w:tc>
          <w:tcPr>
            <w:tcW w:w="774" w:type="pct"/>
            <w:shd w:val="clear" w:color="000000" w:fill="FFFFFF"/>
            <w:vAlign w:val="center"/>
          </w:tcPr>
          <w:p w:rsidR="007A2B28" w:rsidRPr="00616CE6" w:rsidRDefault="007A2B28"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деятельности администрации </w:t>
            </w:r>
            <w:r w:rsidRPr="00616CE6">
              <w:rPr>
                <w:rFonts w:ascii="Times New Roman" w:eastAsia="Times New Roman" w:hAnsi="Times New Roman"/>
                <w:sz w:val="20"/>
              </w:rPr>
              <w:lastRenderedPageBreak/>
              <w:t>Ненецкого автономного округа</w:t>
            </w:r>
          </w:p>
        </w:tc>
      </w:tr>
      <w:tr w:rsidR="007A2B28" w:rsidRPr="00616CE6" w:rsidTr="00AE0D86">
        <w:trPr>
          <w:trHeight w:val="20"/>
        </w:trPr>
        <w:tc>
          <w:tcPr>
            <w:tcW w:w="5000" w:type="pct"/>
            <w:gridSpan w:val="7"/>
            <w:shd w:val="clear" w:color="000000" w:fill="FFFFFF"/>
            <w:vAlign w:val="center"/>
          </w:tcPr>
          <w:p w:rsidR="007A2B28" w:rsidRPr="00616CE6" w:rsidRDefault="007A2B28" w:rsidP="007A2B28">
            <w:pPr>
              <w:spacing w:after="0"/>
              <w:jc w:val="center"/>
              <w:rPr>
                <w:rFonts w:ascii="Times New Roman" w:eastAsia="Times New Roman" w:hAnsi="Times New Roman"/>
                <w:b/>
                <w:sz w:val="20"/>
              </w:rPr>
            </w:pPr>
            <w:r w:rsidRPr="00616CE6">
              <w:rPr>
                <w:rFonts w:ascii="Times New Roman" w:eastAsia="Times New Roman" w:hAnsi="Times New Roman" w:cs="Times New Roman"/>
                <w:b/>
                <w:sz w:val="20"/>
                <w:szCs w:val="20"/>
              </w:rPr>
              <w:lastRenderedPageBreak/>
              <w:t>Приоритет «Развитие муниципального управления»</w:t>
            </w:r>
          </w:p>
        </w:tc>
      </w:tr>
      <w:tr w:rsidR="007A2B28" w:rsidRPr="00616CE6" w:rsidTr="00AE0D86">
        <w:trPr>
          <w:trHeight w:val="20"/>
        </w:trPr>
        <w:tc>
          <w:tcPr>
            <w:tcW w:w="5000" w:type="pct"/>
            <w:gridSpan w:val="7"/>
            <w:shd w:val="clear" w:color="000000" w:fill="FFFFFF"/>
            <w:vAlign w:val="center"/>
          </w:tcPr>
          <w:p w:rsidR="007A2B28" w:rsidRPr="00616CE6" w:rsidRDefault="007A2B28" w:rsidP="00AE0D86">
            <w:pPr>
              <w:spacing w:after="0"/>
              <w:rPr>
                <w:rFonts w:ascii="Times New Roman" w:eastAsia="Times New Roman" w:hAnsi="Times New Roman"/>
                <w:b/>
                <w:sz w:val="20"/>
              </w:rPr>
            </w:pPr>
            <w:r w:rsidRPr="00616CE6">
              <w:rPr>
                <w:rFonts w:ascii="Times New Roman" w:eastAsia="Times New Roman" w:hAnsi="Times New Roman" w:cs="Times New Roman"/>
                <w:b/>
                <w:sz w:val="20"/>
                <w:szCs w:val="20"/>
              </w:rPr>
              <w:t>Цель «Повышение качества управления муниципальными ресурсами»</w:t>
            </w:r>
          </w:p>
        </w:tc>
      </w:tr>
      <w:tr w:rsidR="007A2B28" w:rsidRPr="00616CE6" w:rsidTr="00AE0D86">
        <w:trPr>
          <w:trHeight w:val="20"/>
        </w:trPr>
        <w:tc>
          <w:tcPr>
            <w:tcW w:w="5000" w:type="pct"/>
            <w:gridSpan w:val="7"/>
            <w:shd w:val="clear" w:color="000000" w:fill="FFFFFF"/>
            <w:vAlign w:val="center"/>
          </w:tcPr>
          <w:p w:rsidR="007A2B28" w:rsidRPr="00616CE6" w:rsidRDefault="007A2B28" w:rsidP="002A4DA4">
            <w:pPr>
              <w:spacing w:after="0"/>
              <w:rPr>
                <w:rFonts w:ascii="Times New Roman" w:eastAsia="Times New Roman" w:hAnsi="Times New Roman"/>
                <w:i/>
                <w:sz w:val="20"/>
              </w:rPr>
            </w:pPr>
            <w:r w:rsidRPr="00616CE6">
              <w:rPr>
                <w:rFonts w:ascii="Times New Roman" w:eastAsia="Times New Roman" w:hAnsi="Times New Roman" w:cs="Times New Roman"/>
                <w:i/>
                <w:sz w:val="20"/>
                <w:szCs w:val="20"/>
              </w:rPr>
              <w:t>Задача</w:t>
            </w:r>
            <w:r w:rsidR="002A4DA4">
              <w:rPr>
                <w:rFonts w:ascii="Times New Roman" w:eastAsia="Times New Roman" w:hAnsi="Times New Roman" w:cs="Times New Roman"/>
                <w:i/>
                <w:sz w:val="20"/>
                <w:szCs w:val="20"/>
              </w:rPr>
              <w:t>: ф</w:t>
            </w:r>
            <w:r w:rsidRPr="00616CE6">
              <w:rPr>
                <w:rFonts w:ascii="Times New Roman" w:eastAsia="Times New Roman" w:hAnsi="Times New Roman" w:cs="Times New Roman"/>
                <w:i/>
                <w:sz w:val="20"/>
                <w:szCs w:val="20"/>
              </w:rPr>
              <w:t>ормирование эффективной системы упра</w:t>
            </w:r>
            <w:r w:rsidR="002A4DA4">
              <w:rPr>
                <w:rFonts w:ascii="Times New Roman" w:eastAsia="Times New Roman" w:hAnsi="Times New Roman" w:cs="Times New Roman"/>
                <w:i/>
                <w:sz w:val="20"/>
                <w:szCs w:val="20"/>
              </w:rPr>
              <w:t>вления муниципальным имуществом</w:t>
            </w:r>
          </w:p>
        </w:tc>
      </w:tr>
      <w:tr w:rsidR="00ED7D13" w:rsidRPr="00616CE6" w:rsidTr="008D77C8">
        <w:trPr>
          <w:trHeight w:val="20"/>
        </w:trPr>
        <w:tc>
          <w:tcPr>
            <w:tcW w:w="259" w:type="pct"/>
            <w:shd w:val="clear" w:color="000000" w:fill="FFFFFF"/>
            <w:vAlign w:val="center"/>
          </w:tcPr>
          <w:p w:rsidR="00ED7D13" w:rsidRPr="00616CE6" w:rsidRDefault="00ED7D13" w:rsidP="00AE0D86">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373" w:type="pct"/>
            <w:shd w:val="clear" w:color="000000" w:fill="FFFFFF"/>
            <w:vAlign w:val="center"/>
          </w:tcPr>
          <w:p w:rsidR="00ED7D13" w:rsidRPr="00616CE6" w:rsidRDefault="00ED7D13" w:rsidP="007A2B28">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 xml:space="preserve">Создание оптимальной структуры и состава муниципальной собственности </w:t>
            </w:r>
            <w:r>
              <w:rPr>
                <w:rFonts w:ascii="Times New Roman" w:eastAsia="Times New Roman" w:hAnsi="Times New Roman" w:cs="Times New Roman"/>
                <w:sz w:val="20"/>
                <w:szCs w:val="20"/>
              </w:rPr>
              <w:t>муниципального образования</w:t>
            </w:r>
            <w:r w:rsidRPr="00616CE6">
              <w:rPr>
                <w:rFonts w:ascii="Times New Roman" w:eastAsia="Times New Roman" w:hAnsi="Times New Roman" w:cs="Times New Roman"/>
                <w:sz w:val="20"/>
                <w:szCs w:val="20"/>
              </w:rPr>
              <w:t xml:space="preserve"> в соответствии с выполняемыми полномочиями</w:t>
            </w:r>
          </w:p>
        </w:tc>
        <w:tc>
          <w:tcPr>
            <w:tcW w:w="569" w:type="pct"/>
            <w:shd w:val="clear" w:color="000000" w:fill="FFFFFF"/>
            <w:vAlign w:val="center"/>
          </w:tcPr>
          <w:p w:rsidR="00ED7D13" w:rsidRPr="00616CE6" w:rsidRDefault="00ED7D13" w:rsidP="00FB2C2A">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ED7D13" w:rsidRDefault="00ED7D13" w:rsidP="00ED7D13">
            <w:pPr>
              <w:jc w:val="center"/>
            </w:pPr>
            <w:r w:rsidRPr="00421813">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ED7D13" w:rsidRPr="00616CE6" w:rsidRDefault="00ED7D13"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ED7D13" w:rsidRPr="00616CE6" w:rsidRDefault="00ED7D13"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ED7D13" w:rsidRPr="00616CE6" w:rsidRDefault="00ED7D13" w:rsidP="00ED7D13">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работы Администрации </w:t>
            </w:r>
            <w:r>
              <w:rPr>
                <w:rFonts w:ascii="Times New Roman" w:eastAsia="Times New Roman" w:hAnsi="Times New Roman"/>
                <w:sz w:val="20"/>
              </w:rPr>
              <w:t>Колгуевского сельсовета</w:t>
            </w:r>
          </w:p>
        </w:tc>
      </w:tr>
      <w:tr w:rsidR="00ED7D13" w:rsidRPr="00616CE6" w:rsidTr="008D77C8">
        <w:trPr>
          <w:trHeight w:val="20"/>
        </w:trPr>
        <w:tc>
          <w:tcPr>
            <w:tcW w:w="259" w:type="pct"/>
            <w:shd w:val="clear" w:color="000000" w:fill="FFFFFF"/>
            <w:vAlign w:val="center"/>
          </w:tcPr>
          <w:p w:rsidR="00ED7D13" w:rsidRPr="00616CE6" w:rsidRDefault="00ED7D13" w:rsidP="00ED7D13">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373" w:type="pct"/>
            <w:shd w:val="clear" w:color="000000" w:fill="FFFFFF"/>
            <w:vAlign w:val="center"/>
          </w:tcPr>
          <w:p w:rsidR="00ED7D13" w:rsidRPr="00616CE6" w:rsidRDefault="00ED7D13" w:rsidP="00AE0D86">
            <w:pPr>
              <w:spacing w:after="0"/>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Сокращение доли неиспользуемого недвижимого имущества</w:t>
            </w:r>
          </w:p>
        </w:tc>
        <w:tc>
          <w:tcPr>
            <w:tcW w:w="569" w:type="pct"/>
            <w:shd w:val="clear" w:color="000000" w:fill="FFFFFF"/>
            <w:vAlign w:val="center"/>
          </w:tcPr>
          <w:p w:rsidR="00ED7D13" w:rsidRPr="00616CE6" w:rsidRDefault="00ED7D13" w:rsidP="00FB2C2A">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Колгуевский сельсовет</w:t>
            </w:r>
          </w:p>
        </w:tc>
        <w:tc>
          <w:tcPr>
            <w:tcW w:w="954" w:type="pct"/>
            <w:shd w:val="clear" w:color="000000" w:fill="FFFFFF"/>
          </w:tcPr>
          <w:p w:rsidR="00ED7D13" w:rsidRDefault="00ED7D13" w:rsidP="00ED7D13">
            <w:pPr>
              <w:jc w:val="center"/>
            </w:pPr>
            <w:r w:rsidRPr="00421813">
              <w:rPr>
                <w:rFonts w:ascii="Times New Roman" w:eastAsia="Times New Roman" w:hAnsi="Times New Roman" w:cs="Times New Roman"/>
                <w:sz w:val="20"/>
                <w:szCs w:val="20"/>
              </w:rPr>
              <w:t>Администрация Колгуевского сельсовета</w:t>
            </w:r>
          </w:p>
        </w:tc>
        <w:tc>
          <w:tcPr>
            <w:tcW w:w="596" w:type="pct"/>
            <w:shd w:val="clear" w:color="000000" w:fill="FFFFFF"/>
            <w:vAlign w:val="center"/>
          </w:tcPr>
          <w:p w:rsidR="00ED7D13" w:rsidRPr="00616CE6" w:rsidRDefault="00ED7D13"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Местный бюджет</w:t>
            </w:r>
          </w:p>
        </w:tc>
        <w:tc>
          <w:tcPr>
            <w:tcW w:w="475" w:type="pct"/>
            <w:shd w:val="clear" w:color="000000" w:fill="FFFFFF"/>
            <w:vAlign w:val="center"/>
          </w:tcPr>
          <w:p w:rsidR="00ED7D13" w:rsidRPr="00616CE6" w:rsidRDefault="00ED7D13" w:rsidP="00AE0D86">
            <w:pPr>
              <w:spacing w:after="0"/>
              <w:jc w:val="center"/>
              <w:rPr>
                <w:rFonts w:ascii="Times New Roman" w:eastAsia="Times New Roman" w:hAnsi="Times New Roman" w:cs="Times New Roman"/>
                <w:sz w:val="20"/>
                <w:szCs w:val="20"/>
              </w:rPr>
            </w:pPr>
            <w:r w:rsidRPr="00616CE6">
              <w:rPr>
                <w:rFonts w:ascii="Times New Roman" w:eastAsia="Times New Roman" w:hAnsi="Times New Roman" w:cs="Times New Roman"/>
                <w:sz w:val="20"/>
                <w:szCs w:val="20"/>
              </w:rPr>
              <w:t>2020-2030 гг.</w:t>
            </w:r>
          </w:p>
        </w:tc>
        <w:tc>
          <w:tcPr>
            <w:tcW w:w="774" w:type="pct"/>
            <w:shd w:val="clear" w:color="000000" w:fill="FFFFFF"/>
            <w:vAlign w:val="center"/>
          </w:tcPr>
          <w:p w:rsidR="00ED7D13" w:rsidRPr="00616CE6" w:rsidRDefault="00ED7D13" w:rsidP="00AE0D86">
            <w:pPr>
              <w:spacing w:after="0"/>
              <w:jc w:val="center"/>
              <w:rPr>
                <w:rFonts w:ascii="Times New Roman" w:eastAsia="Times New Roman" w:hAnsi="Times New Roman"/>
                <w:sz w:val="20"/>
              </w:rPr>
            </w:pPr>
            <w:r w:rsidRPr="00616CE6">
              <w:rPr>
                <w:rFonts w:ascii="Times New Roman" w:eastAsia="Times New Roman" w:hAnsi="Times New Roman"/>
                <w:sz w:val="20"/>
              </w:rPr>
              <w:t xml:space="preserve">В рамках текущей работы Администрации </w:t>
            </w:r>
            <w:r>
              <w:rPr>
                <w:rFonts w:ascii="Times New Roman" w:eastAsia="Times New Roman" w:hAnsi="Times New Roman"/>
                <w:sz w:val="20"/>
              </w:rPr>
              <w:t>Колгуевского сельсовета</w:t>
            </w:r>
          </w:p>
        </w:tc>
      </w:tr>
    </w:tbl>
    <w:p w:rsidR="00616CE6" w:rsidRPr="00775387" w:rsidRDefault="00616CE6" w:rsidP="00616CE6">
      <w:pPr>
        <w:rPr>
          <w:b/>
        </w:rPr>
      </w:pPr>
    </w:p>
    <w:p w:rsidR="00616CE6" w:rsidRDefault="00616CE6" w:rsidP="00616CE6"/>
    <w:p w:rsidR="005B49DD" w:rsidRDefault="005B49DD" w:rsidP="005B49DD">
      <w:pPr>
        <w:spacing w:after="0" w:line="360" w:lineRule="auto"/>
        <w:ind w:firstLine="709"/>
        <w:jc w:val="both"/>
        <w:rPr>
          <w:rFonts w:ascii="Times New Roman" w:hAnsi="Times New Roman" w:cs="Times New Roman"/>
          <w:sz w:val="24"/>
          <w:szCs w:val="24"/>
        </w:rPr>
      </w:pPr>
    </w:p>
    <w:p w:rsidR="00616CE6" w:rsidRDefault="00616CE6" w:rsidP="005B49DD">
      <w:pPr>
        <w:spacing w:after="0" w:line="360" w:lineRule="auto"/>
        <w:ind w:firstLine="709"/>
        <w:jc w:val="both"/>
        <w:rPr>
          <w:rFonts w:ascii="Times New Roman" w:hAnsi="Times New Roman" w:cs="Times New Roman"/>
          <w:sz w:val="24"/>
          <w:szCs w:val="24"/>
        </w:rPr>
      </w:pPr>
    </w:p>
    <w:p w:rsidR="00616CE6" w:rsidRDefault="00616CE6" w:rsidP="005B49DD">
      <w:pPr>
        <w:spacing w:after="0" w:line="360" w:lineRule="auto"/>
        <w:ind w:firstLine="709"/>
        <w:jc w:val="both"/>
        <w:rPr>
          <w:rFonts w:ascii="Times New Roman" w:hAnsi="Times New Roman" w:cs="Times New Roman"/>
          <w:sz w:val="24"/>
          <w:szCs w:val="24"/>
        </w:rPr>
      </w:pPr>
    </w:p>
    <w:p w:rsidR="00616CE6" w:rsidRPr="00D20D36" w:rsidRDefault="00616CE6" w:rsidP="005B49DD">
      <w:pPr>
        <w:spacing w:after="0" w:line="360" w:lineRule="auto"/>
        <w:ind w:firstLine="709"/>
        <w:jc w:val="both"/>
        <w:rPr>
          <w:rFonts w:ascii="Times New Roman" w:hAnsi="Times New Roman" w:cs="Times New Roman"/>
          <w:sz w:val="24"/>
          <w:szCs w:val="24"/>
        </w:rPr>
      </w:pPr>
    </w:p>
    <w:p w:rsidR="008111F1" w:rsidRPr="00D235A0" w:rsidRDefault="008111F1">
      <w:pPr>
        <w:spacing w:after="0" w:line="360" w:lineRule="auto"/>
        <w:ind w:firstLine="709"/>
        <w:jc w:val="both"/>
        <w:rPr>
          <w:rFonts w:ascii="Times New Roman" w:hAnsi="Times New Roman" w:cs="Times New Roman"/>
          <w:color w:val="C0504D" w:themeColor="accent2"/>
          <w:sz w:val="24"/>
          <w:szCs w:val="24"/>
        </w:rPr>
      </w:pPr>
    </w:p>
    <w:sectPr w:rsidR="008111F1" w:rsidRPr="00D235A0" w:rsidSect="00616CE6">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D86" w:rsidRDefault="00AE0D86" w:rsidP="00910E46">
      <w:pPr>
        <w:spacing w:after="0" w:line="240" w:lineRule="auto"/>
      </w:pPr>
      <w:r>
        <w:separator/>
      </w:r>
    </w:p>
  </w:endnote>
  <w:endnote w:type="continuationSeparator" w:id="0">
    <w:p w:rsidR="00AE0D86" w:rsidRDefault="00AE0D86" w:rsidP="00910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01196"/>
      <w:docPartObj>
        <w:docPartGallery w:val="Page Numbers (Bottom of Page)"/>
        <w:docPartUnique/>
      </w:docPartObj>
    </w:sdtPr>
    <w:sdtContent>
      <w:p w:rsidR="00AE0D86" w:rsidRPr="00AE0D86" w:rsidRDefault="00AE0D86">
        <w:pPr>
          <w:pStyle w:val="af6"/>
          <w:jc w:val="right"/>
        </w:pPr>
        <w:r w:rsidRPr="00AE0D86">
          <w:rPr>
            <w:rFonts w:ascii="Times New Roman" w:hAnsi="Times New Roman" w:cs="Times New Roman"/>
          </w:rPr>
          <w:fldChar w:fldCharType="begin"/>
        </w:r>
        <w:r w:rsidRPr="00AE0D86">
          <w:rPr>
            <w:rFonts w:ascii="Times New Roman" w:hAnsi="Times New Roman" w:cs="Times New Roman"/>
          </w:rPr>
          <w:instrText>PAGE   \* MERGEFORMAT</w:instrText>
        </w:r>
        <w:r w:rsidRPr="00AE0D86">
          <w:rPr>
            <w:rFonts w:ascii="Times New Roman" w:hAnsi="Times New Roman" w:cs="Times New Roman"/>
          </w:rPr>
          <w:fldChar w:fldCharType="separate"/>
        </w:r>
        <w:r w:rsidR="00236F1F">
          <w:rPr>
            <w:rFonts w:ascii="Times New Roman" w:hAnsi="Times New Roman" w:cs="Times New Roman"/>
            <w:noProof/>
          </w:rPr>
          <w:t>8</w:t>
        </w:r>
        <w:r w:rsidRPr="00AE0D86">
          <w:rPr>
            <w:rFonts w:ascii="Times New Roman" w:hAnsi="Times New Roman" w:cs="Times New Roman"/>
          </w:rPr>
          <w:fldChar w:fldCharType="end"/>
        </w:r>
      </w:p>
    </w:sdtContent>
  </w:sdt>
  <w:p w:rsidR="00AE0D86" w:rsidRDefault="00AE0D8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D86" w:rsidRDefault="00AE0D86" w:rsidP="00910E46">
      <w:pPr>
        <w:spacing w:after="0" w:line="240" w:lineRule="auto"/>
      </w:pPr>
      <w:r>
        <w:separator/>
      </w:r>
    </w:p>
  </w:footnote>
  <w:footnote w:type="continuationSeparator" w:id="0">
    <w:p w:rsidR="00AE0D86" w:rsidRDefault="00AE0D86" w:rsidP="00910E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72F7"/>
    <w:multiLevelType w:val="hybridMultilevel"/>
    <w:tmpl w:val="9B6E7188"/>
    <w:lvl w:ilvl="0" w:tplc="F8209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DA6D1A"/>
    <w:multiLevelType w:val="hybridMultilevel"/>
    <w:tmpl w:val="B0541A4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FC3EEB"/>
    <w:multiLevelType w:val="hybridMultilevel"/>
    <w:tmpl w:val="ED48739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4F60AC"/>
    <w:multiLevelType w:val="hybridMultilevel"/>
    <w:tmpl w:val="0250EE3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6105C3"/>
    <w:multiLevelType w:val="hybridMultilevel"/>
    <w:tmpl w:val="4FFA8380"/>
    <w:lvl w:ilvl="0" w:tplc="D082B366">
      <w:start w:val="1"/>
      <w:numFmt w:val="decimal"/>
      <w:lvlText w:val="2.%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5246EF"/>
    <w:multiLevelType w:val="hybridMultilevel"/>
    <w:tmpl w:val="283CDE98"/>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2E50C6"/>
    <w:multiLevelType w:val="hybridMultilevel"/>
    <w:tmpl w:val="0A7CB80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37000A"/>
    <w:multiLevelType w:val="hybridMultilevel"/>
    <w:tmpl w:val="73B8D23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D27566"/>
    <w:multiLevelType w:val="hybridMultilevel"/>
    <w:tmpl w:val="20DAB32A"/>
    <w:lvl w:ilvl="0" w:tplc="809A0D72">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601D50"/>
    <w:multiLevelType w:val="hybridMultilevel"/>
    <w:tmpl w:val="5BA2F3D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685C28"/>
    <w:multiLevelType w:val="hybridMultilevel"/>
    <w:tmpl w:val="6364491C"/>
    <w:lvl w:ilvl="0" w:tplc="27648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2D457ED"/>
    <w:multiLevelType w:val="hybridMultilevel"/>
    <w:tmpl w:val="CC16F4C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2F181A"/>
    <w:multiLevelType w:val="hybridMultilevel"/>
    <w:tmpl w:val="D6A04396"/>
    <w:lvl w:ilvl="0" w:tplc="B5F89364">
      <w:start w:val="1"/>
      <w:numFmt w:val="decimal"/>
      <w:lvlText w:val="%1."/>
      <w:lvlJc w:val="left"/>
      <w:pPr>
        <w:ind w:left="993" w:hanging="675"/>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3">
    <w:nsid w:val="265000CD"/>
    <w:multiLevelType w:val="hybridMultilevel"/>
    <w:tmpl w:val="D10EA8F4"/>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7D6DAE"/>
    <w:multiLevelType w:val="hybridMultilevel"/>
    <w:tmpl w:val="02AE31A6"/>
    <w:lvl w:ilvl="0" w:tplc="32F8A7BC">
      <w:start w:val="1"/>
      <w:numFmt w:val="decimal"/>
      <w:pStyle w:val="S1"/>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F27949"/>
    <w:multiLevelType w:val="hybridMultilevel"/>
    <w:tmpl w:val="9D789ECE"/>
    <w:lvl w:ilvl="0" w:tplc="3856C0FA">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2B7A86"/>
    <w:multiLevelType w:val="hybridMultilevel"/>
    <w:tmpl w:val="97C4E52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4B0EBE"/>
    <w:multiLevelType w:val="hybridMultilevel"/>
    <w:tmpl w:val="A8241B98"/>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EC2BAB"/>
    <w:multiLevelType w:val="hybridMultilevel"/>
    <w:tmpl w:val="D4124ADC"/>
    <w:lvl w:ilvl="0" w:tplc="3856C0F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8345307"/>
    <w:multiLevelType w:val="multilevel"/>
    <w:tmpl w:val="EA9E517E"/>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643"/>
        </w:tabs>
        <w:ind w:left="643"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713"/>
        </w:tabs>
        <w:ind w:left="1713"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43A60810"/>
    <w:multiLevelType w:val="hybridMultilevel"/>
    <w:tmpl w:val="F2B225E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AF72CA6"/>
    <w:multiLevelType w:val="hybridMultilevel"/>
    <w:tmpl w:val="2140079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3BF048E"/>
    <w:multiLevelType w:val="hybridMultilevel"/>
    <w:tmpl w:val="C0D665C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AB63D05"/>
    <w:multiLevelType w:val="hybridMultilevel"/>
    <w:tmpl w:val="D55CB96A"/>
    <w:lvl w:ilvl="0" w:tplc="BEE4C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AF94FD1"/>
    <w:multiLevelType w:val="hybridMultilevel"/>
    <w:tmpl w:val="A1B88E6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D3E5B87"/>
    <w:multiLevelType w:val="hybridMultilevel"/>
    <w:tmpl w:val="4C9C668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F4D5687"/>
    <w:multiLevelType w:val="hybridMultilevel"/>
    <w:tmpl w:val="7DB61276"/>
    <w:lvl w:ilvl="0" w:tplc="1DE67D4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FA519FD"/>
    <w:multiLevelType w:val="hybridMultilevel"/>
    <w:tmpl w:val="63A65AB8"/>
    <w:lvl w:ilvl="0" w:tplc="AFE45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36B4230"/>
    <w:multiLevelType w:val="hybridMultilevel"/>
    <w:tmpl w:val="CA62C664"/>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36D237D"/>
    <w:multiLevelType w:val="multilevel"/>
    <w:tmpl w:val="4D0894EA"/>
    <w:lvl w:ilvl="0">
      <w:start w:val="1"/>
      <w:numFmt w:val="bullet"/>
      <w:pStyle w:val="a"/>
      <w:suff w:val="space"/>
      <w:lvlText w:val="–"/>
      <w:lvlJc w:val="left"/>
      <w:pPr>
        <w:ind w:left="-141"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3FB7362"/>
    <w:multiLevelType w:val="hybridMultilevel"/>
    <w:tmpl w:val="867EF90E"/>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68D02E5"/>
    <w:multiLevelType w:val="hybridMultilevel"/>
    <w:tmpl w:val="5B844E1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7F61FAB"/>
    <w:multiLevelType w:val="hybridMultilevel"/>
    <w:tmpl w:val="0D96969A"/>
    <w:lvl w:ilvl="0" w:tplc="3856C0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E44437"/>
    <w:multiLevelType w:val="hybridMultilevel"/>
    <w:tmpl w:val="66C4E018"/>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2817EF8"/>
    <w:multiLevelType w:val="hybridMultilevel"/>
    <w:tmpl w:val="825C9A94"/>
    <w:lvl w:ilvl="0" w:tplc="3856C0FA">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39F61E1"/>
    <w:multiLevelType w:val="hybridMultilevel"/>
    <w:tmpl w:val="A00C8D7E"/>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56156EF"/>
    <w:multiLevelType w:val="hybridMultilevel"/>
    <w:tmpl w:val="9E34D18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BA36412"/>
    <w:multiLevelType w:val="hybridMultilevel"/>
    <w:tmpl w:val="B0CC2036"/>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577C25"/>
    <w:multiLevelType w:val="hybridMultilevel"/>
    <w:tmpl w:val="D92ACA90"/>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30"/>
  </w:num>
  <w:num w:numId="3">
    <w:abstractNumId w:val="19"/>
  </w:num>
  <w:num w:numId="4">
    <w:abstractNumId w:val="37"/>
  </w:num>
  <w:num w:numId="5">
    <w:abstractNumId w:val="25"/>
  </w:num>
  <w:num w:numId="6">
    <w:abstractNumId w:val="26"/>
  </w:num>
  <w:num w:numId="7">
    <w:abstractNumId w:val="35"/>
  </w:num>
  <w:num w:numId="8">
    <w:abstractNumId w:val="5"/>
  </w:num>
  <w:num w:numId="9">
    <w:abstractNumId w:val="1"/>
  </w:num>
  <w:num w:numId="10">
    <w:abstractNumId w:val="17"/>
  </w:num>
  <w:num w:numId="11">
    <w:abstractNumId w:val="27"/>
  </w:num>
  <w:num w:numId="12">
    <w:abstractNumId w:val="11"/>
  </w:num>
  <w:num w:numId="13">
    <w:abstractNumId w:val="18"/>
  </w:num>
  <w:num w:numId="14">
    <w:abstractNumId w:val="10"/>
  </w:num>
  <w:num w:numId="15">
    <w:abstractNumId w:val="9"/>
  </w:num>
  <w:num w:numId="16">
    <w:abstractNumId w:val="29"/>
  </w:num>
  <w:num w:numId="17">
    <w:abstractNumId w:val="19"/>
  </w:num>
  <w:num w:numId="18">
    <w:abstractNumId w:val="22"/>
  </w:num>
  <w:num w:numId="19">
    <w:abstractNumId w:val="15"/>
  </w:num>
  <w:num w:numId="20">
    <w:abstractNumId w:val="12"/>
  </w:num>
  <w:num w:numId="21">
    <w:abstractNumId w:val="14"/>
  </w:num>
  <w:num w:numId="22">
    <w:abstractNumId w:val="4"/>
  </w:num>
  <w:num w:numId="23">
    <w:abstractNumId w:val="13"/>
  </w:num>
  <w:num w:numId="24">
    <w:abstractNumId w:val="28"/>
  </w:num>
  <w:num w:numId="25">
    <w:abstractNumId w:val="31"/>
  </w:num>
  <w:num w:numId="26">
    <w:abstractNumId w:val="7"/>
  </w:num>
  <w:num w:numId="27">
    <w:abstractNumId w:val="6"/>
  </w:num>
  <w:num w:numId="28">
    <w:abstractNumId w:val="23"/>
  </w:num>
  <w:num w:numId="29">
    <w:abstractNumId w:val="38"/>
  </w:num>
  <w:num w:numId="30">
    <w:abstractNumId w:val="0"/>
  </w:num>
  <w:num w:numId="31">
    <w:abstractNumId w:val="36"/>
  </w:num>
  <w:num w:numId="32">
    <w:abstractNumId w:val="32"/>
  </w:num>
  <w:num w:numId="33">
    <w:abstractNumId w:val="24"/>
  </w:num>
  <w:num w:numId="34">
    <w:abstractNumId w:val="2"/>
  </w:num>
  <w:num w:numId="35">
    <w:abstractNumId w:val="16"/>
  </w:num>
  <w:num w:numId="36">
    <w:abstractNumId w:val="34"/>
  </w:num>
  <w:num w:numId="37">
    <w:abstractNumId w:val="20"/>
  </w:num>
  <w:num w:numId="38">
    <w:abstractNumId w:val="21"/>
  </w:num>
  <w:num w:numId="39">
    <w:abstractNumId w:val="14"/>
  </w:num>
  <w:num w:numId="40">
    <w:abstractNumId w:val="8"/>
  </w:num>
  <w:num w:numId="41">
    <w:abstractNumId w:val="14"/>
  </w:num>
  <w:num w:numId="42">
    <w:abstractNumId w:val="14"/>
  </w:num>
  <w:num w:numId="43">
    <w:abstractNumId w:val="14"/>
  </w:num>
  <w:num w:numId="44">
    <w:abstractNumId w:val="14"/>
  </w:num>
  <w:num w:numId="45">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572"/>
    <w:rsid w:val="00005CAD"/>
    <w:rsid w:val="00051866"/>
    <w:rsid w:val="00076997"/>
    <w:rsid w:val="00077D16"/>
    <w:rsid w:val="00094CB4"/>
    <w:rsid w:val="000C0E78"/>
    <w:rsid w:val="000F099C"/>
    <w:rsid w:val="000F6DD9"/>
    <w:rsid w:val="00107CD0"/>
    <w:rsid w:val="00114023"/>
    <w:rsid w:val="001255DE"/>
    <w:rsid w:val="00136458"/>
    <w:rsid w:val="00145C63"/>
    <w:rsid w:val="00146AC4"/>
    <w:rsid w:val="00154A00"/>
    <w:rsid w:val="00164320"/>
    <w:rsid w:val="00165132"/>
    <w:rsid w:val="00181499"/>
    <w:rsid w:val="00186050"/>
    <w:rsid w:val="00191DCE"/>
    <w:rsid w:val="001B12D0"/>
    <w:rsid w:val="00213D17"/>
    <w:rsid w:val="00236F1F"/>
    <w:rsid w:val="00255FD3"/>
    <w:rsid w:val="00266715"/>
    <w:rsid w:val="002A30E9"/>
    <w:rsid w:val="002A4DA4"/>
    <w:rsid w:val="002B23AD"/>
    <w:rsid w:val="002B5421"/>
    <w:rsid w:val="002D2553"/>
    <w:rsid w:val="002E2802"/>
    <w:rsid w:val="002F52B0"/>
    <w:rsid w:val="00356621"/>
    <w:rsid w:val="00383656"/>
    <w:rsid w:val="00390C5E"/>
    <w:rsid w:val="00396F56"/>
    <w:rsid w:val="003A2F67"/>
    <w:rsid w:val="003C28AF"/>
    <w:rsid w:val="00406098"/>
    <w:rsid w:val="00444946"/>
    <w:rsid w:val="00454EF0"/>
    <w:rsid w:val="00461B10"/>
    <w:rsid w:val="0047628D"/>
    <w:rsid w:val="004776EC"/>
    <w:rsid w:val="0049052A"/>
    <w:rsid w:val="004B5BA1"/>
    <w:rsid w:val="004E0344"/>
    <w:rsid w:val="004E371B"/>
    <w:rsid w:val="004E612D"/>
    <w:rsid w:val="004F67C8"/>
    <w:rsid w:val="005139B2"/>
    <w:rsid w:val="00515689"/>
    <w:rsid w:val="00537DB0"/>
    <w:rsid w:val="00571B73"/>
    <w:rsid w:val="00575897"/>
    <w:rsid w:val="00576FAF"/>
    <w:rsid w:val="00584906"/>
    <w:rsid w:val="005A3CB7"/>
    <w:rsid w:val="005B49DD"/>
    <w:rsid w:val="005D72F6"/>
    <w:rsid w:val="005E3225"/>
    <w:rsid w:val="005E40F3"/>
    <w:rsid w:val="005F1231"/>
    <w:rsid w:val="00603EEB"/>
    <w:rsid w:val="00611A8A"/>
    <w:rsid w:val="00616CE6"/>
    <w:rsid w:val="00622CEE"/>
    <w:rsid w:val="0063359F"/>
    <w:rsid w:val="006365D8"/>
    <w:rsid w:val="00637122"/>
    <w:rsid w:val="00667BA4"/>
    <w:rsid w:val="00675CAE"/>
    <w:rsid w:val="00684CE4"/>
    <w:rsid w:val="00686896"/>
    <w:rsid w:val="006A59AE"/>
    <w:rsid w:val="006A6299"/>
    <w:rsid w:val="006B0174"/>
    <w:rsid w:val="006C0BF6"/>
    <w:rsid w:val="006D0BBF"/>
    <w:rsid w:val="006E3E66"/>
    <w:rsid w:val="006F4579"/>
    <w:rsid w:val="00725165"/>
    <w:rsid w:val="00725487"/>
    <w:rsid w:val="00734538"/>
    <w:rsid w:val="00741D81"/>
    <w:rsid w:val="00755E4F"/>
    <w:rsid w:val="00797FBD"/>
    <w:rsid w:val="007A2B28"/>
    <w:rsid w:val="007B292D"/>
    <w:rsid w:val="007E1CE2"/>
    <w:rsid w:val="007F1D6B"/>
    <w:rsid w:val="007F35C5"/>
    <w:rsid w:val="008111F1"/>
    <w:rsid w:val="0085246B"/>
    <w:rsid w:val="00854FC9"/>
    <w:rsid w:val="0088378D"/>
    <w:rsid w:val="00890354"/>
    <w:rsid w:val="008A510B"/>
    <w:rsid w:val="008C18F7"/>
    <w:rsid w:val="00902BD0"/>
    <w:rsid w:val="009079D7"/>
    <w:rsid w:val="00910E46"/>
    <w:rsid w:val="0095464F"/>
    <w:rsid w:val="009831F0"/>
    <w:rsid w:val="009850B1"/>
    <w:rsid w:val="00997AD4"/>
    <w:rsid w:val="009A2670"/>
    <w:rsid w:val="009A3E30"/>
    <w:rsid w:val="009B2BA0"/>
    <w:rsid w:val="009E009C"/>
    <w:rsid w:val="009F0B84"/>
    <w:rsid w:val="00A03FD9"/>
    <w:rsid w:val="00A227AC"/>
    <w:rsid w:val="00A735AE"/>
    <w:rsid w:val="00A81C99"/>
    <w:rsid w:val="00A81D0C"/>
    <w:rsid w:val="00A97C28"/>
    <w:rsid w:val="00AE0D86"/>
    <w:rsid w:val="00AE6769"/>
    <w:rsid w:val="00AF2C1F"/>
    <w:rsid w:val="00AF4B30"/>
    <w:rsid w:val="00AF5C42"/>
    <w:rsid w:val="00B14942"/>
    <w:rsid w:val="00B168A0"/>
    <w:rsid w:val="00B3231A"/>
    <w:rsid w:val="00B35D5E"/>
    <w:rsid w:val="00B67739"/>
    <w:rsid w:val="00B76B09"/>
    <w:rsid w:val="00B771A6"/>
    <w:rsid w:val="00B8035A"/>
    <w:rsid w:val="00B84EE8"/>
    <w:rsid w:val="00BB5BA8"/>
    <w:rsid w:val="00BC45AE"/>
    <w:rsid w:val="00BD7661"/>
    <w:rsid w:val="00BE1787"/>
    <w:rsid w:val="00BE2298"/>
    <w:rsid w:val="00C02DD4"/>
    <w:rsid w:val="00C255D4"/>
    <w:rsid w:val="00C3339A"/>
    <w:rsid w:val="00C3697A"/>
    <w:rsid w:val="00C6441F"/>
    <w:rsid w:val="00C64B9C"/>
    <w:rsid w:val="00C67A0B"/>
    <w:rsid w:val="00C74145"/>
    <w:rsid w:val="00C748CF"/>
    <w:rsid w:val="00C75542"/>
    <w:rsid w:val="00C75572"/>
    <w:rsid w:val="00C929BA"/>
    <w:rsid w:val="00C932EB"/>
    <w:rsid w:val="00C9530D"/>
    <w:rsid w:val="00CD3360"/>
    <w:rsid w:val="00CD7A16"/>
    <w:rsid w:val="00CE2BD6"/>
    <w:rsid w:val="00CF6DAE"/>
    <w:rsid w:val="00D15255"/>
    <w:rsid w:val="00D20D36"/>
    <w:rsid w:val="00D235A0"/>
    <w:rsid w:val="00D673DE"/>
    <w:rsid w:val="00D86607"/>
    <w:rsid w:val="00DB5B9F"/>
    <w:rsid w:val="00DC5341"/>
    <w:rsid w:val="00DD3E70"/>
    <w:rsid w:val="00DD66B7"/>
    <w:rsid w:val="00DE22BC"/>
    <w:rsid w:val="00DE6498"/>
    <w:rsid w:val="00E00114"/>
    <w:rsid w:val="00E27416"/>
    <w:rsid w:val="00E5344C"/>
    <w:rsid w:val="00E74A9A"/>
    <w:rsid w:val="00E75AF8"/>
    <w:rsid w:val="00E8338C"/>
    <w:rsid w:val="00E84DB1"/>
    <w:rsid w:val="00E85590"/>
    <w:rsid w:val="00E96778"/>
    <w:rsid w:val="00ED130A"/>
    <w:rsid w:val="00ED25E9"/>
    <w:rsid w:val="00ED350C"/>
    <w:rsid w:val="00ED7D13"/>
    <w:rsid w:val="00F006FD"/>
    <w:rsid w:val="00F2242B"/>
    <w:rsid w:val="00F30004"/>
    <w:rsid w:val="00F56AFD"/>
    <w:rsid w:val="00F70A6F"/>
    <w:rsid w:val="00F7470D"/>
    <w:rsid w:val="00F830C9"/>
    <w:rsid w:val="00FA7207"/>
    <w:rsid w:val="00FB0997"/>
    <w:rsid w:val="00FB3E1A"/>
    <w:rsid w:val="00FC3B18"/>
    <w:rsid w:val="00FD3A7B"/>
    <w:rsid w:val="00FE737A"/>
    <w:rsid w:val="00FF173E"/>
    <w:rsid w:val="00FF6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E6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F67C8"/>
    <w:pPr>
      <w:keepNext/>
      <w:keepLines/>
      <w:spacing w:before="120" w:after="120" w:line="360" w:lineRule="auto"/>
      <w:jc w:val="center"/>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B771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77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4F67C8"/>
    <w:rPr>
      <w:rFonts w:ascii="Times New Roman" w:eastAsiaTheme="majorEastAsia" w:hAnsi="Times New Roman" w:cstheme="majorBidi"/>
      <w:b/>
      <w:bCs/>
      <w:sz w:val="24"/>
      <w:szCs w:val="26"/>
    </w:rPr>
  </w:style>
  <w:style w:type="paragraph" w:customStyle="1" w:styleId="a4">
    <w:name w:val="Абзац"/>
    <w:basedOn w:val="a0"/>
    <w:link w:val="a5"/>
    <w:qFormat/>
    <w:rsid w:val="00C75572"/>
    <w:pPr>
      <w:spacing w:before="120" w:after="60" w:line="240" w:lineRule="auto"/>
      <w:ind w:firstLine="567"/>
      <w:jc w:val="both"/>
    </w:pPr>
    <w:rPr>
      <w:rFonts w:eastAsia="Times New Roman" w:cs="Times New Roman"/>
      <w:sz w:val="24"/>
      <w:szCs w:val="24"/>
    </w:rPr>
  </w:style>
  <w:style w:type="character" w:customStyle="1" w:styleId="a5">
    <w:name w:val="Абзац Знак"/>
    <w:link w:val="a4"/>
    <w:rsid w:val="00C75572"/>
    <w:rPr>
      <w:rFonts w:eastAsia="Times New Roman" w:cs="Times New Roman"/>
      <w:sz w:val="24"/>
      <w:szCs w:val="24"/>
      <w:lang w:eastAsia="ru-RU"/>
    </w:rPr>
  </w:style>
  <w:style w:type="paragraph" w:customStyle="1" w:styleId="G">
    <w:name w:val="G_Обычный текст"/>
    <w:basedOn w:val="a4"/>
    <w:link w:val="G0"/>
    <w:qFormat/>
    <w:rsid w:val="00C75572"/>
    <w:rPr>
      <w:rFonts w:ascii="Calibri" w:hAnsi="Calibri"/>
      <w:lang w:eastAsia="ar-SA" w:bidi="en-US"/>
    </w:rPr>
  </w:style>
  <w:style w:type="character" w:customStyle="1" w:styleId="G0">
    <w:name w:val="G_Обычный текст Знак"/>
    <w:link w:val="G"/>
    <w:rsid w:val="00C75572"/>
    <w:rPr>
      <w:rFonts w:ascii="Calibri" w:eastAsia="Times New Roman" w:hAnsi="Calibri" w:cs="Times New Roman"/>
      <w:sz w:val="24"/>
      <w:szCs w:val="24"/>
      <w:lang w:eastAsia="ar-SA" w:bidi="en-US"/>
    </w:rPr>
  </w:style>
  <w:style w:type="paragraph" w:styleId="a6">
    <w:name w:val="Balloon Text"/>
    <w:basedOn w:val="a0"/>
    <w:link w:val="a7"/>
    <w:uiPriority w:val="99"/>
    <w:semiHidden/>
    <w:unhideWhenUsed/>
    <w:rsid w:val="00145C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45C63"/>
    <w:rPr>
      <w:rFonts w:ascii="Tahoma" w:hAnsi="Tahoma" w:cs="Tahoma"/>
      <w:sz w:val="16"/>
      <w:szCs w:val="16"/>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uiPriority w:val="35"/>
    <w:unhideWhenUsed/>
    <w:qFormat/>
    <w:rsid w:val="00A81C99"/>
    <w:pPr>
      <w:spacing w:line="240" w:lineRule="auto"/>
    </w:pPr>
    <w:rPr>
      <w:b/>
      <w:bCs/>
      <w:color w:val="4F81BD" w:themeColor="accent1"/>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uiPriority w:val="35"/>
    <w:locked/>
    <w:rsid w:val="006D0BBF"/>
    <w:rPr>
      <w:b/>
      <w:bCs/>
      <w:color w:val="4F81BD" w:themeColor="accent1"/>
      <w:sz w:val="18"/>
      <w:szCs w:val="18"/>
    </w:rPr>
  </w:style>
  <w:style w:type="paragraph" w:styleId="a9">
    <w:name w:val="Body Text"/>
    <w:aliases w:val=" Знак1 Знак Знак Знак Знак, Знак1 Знак Знак Знак"/>
    <w:basedOn w:val="a0"/>
    <w:link w:val="aa"/>
    <w:unhideWhenUsed/>
    <w:rsid w:val="00675CAE"/>
    <w:pPr>
      <w:spacing w:before="200" w:after="120" w:line="360" w:lineRule="auto"/>
      <w:ind w:firstLine="709"/>
      <w:jc w:val="both"/>
    </w:pPr>
    <w:rPr>
      <w:rFonts w:ascii="Calibri" w:eastAsia="Times New Roman" w:hAnsi="Calibri" w:cs="Times New Roman"/>
      <w:sz w:val="24"/>
      <w:szCs w:val="24"/>
      <w:lang w:val="en-US"/>
    </w:rPr>
  </w:style>
  <w:style w:type="character" w:customStyle="1" w:styleId="aa">
    <w:name w:val="Основной текст Знак"/>
    <w:aliases w:val=" Знак1 Знак Знак Знак Знак Знак, Знак1 Знак Знак Знак Знак1"/>
    <w:basedOn w:val="a1"/>
    <w:link w:val="a9"/>
    <w:rsid w:val="00675CAE"/>
    <w:rPr>
      <w:rFonts w:ascii="Calibri" w:eastAsia="Times New Roman" w:hAnsi="Calibri" w:cs="Times New Roman"/>
      <w:sz w:val="24"/>
      <w:szCs w:val="24"/>
      <w:lang w:val="en-US"/>
    </w:rPr>
  </w:style>
  <w:style w:type="paragraph" w:styleId="a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0"/>
    <w:link w:val="ac"/>
    <w:uiPriority w:val="99"/>
    <w:qFormat/>
    <w:rsid w:val="00DD66B7"/>
    <w:pPr>
      <w:ind w:left="720"/>
      <w:contextualSpacing/>
    </w:pPr>
  </w:style>
  <w:style w:type="character" w:customStyle="1" w:styleId="ac">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b"/>
    <w:uiPriority w:val="99"/>
    <w:locked/>
    <w:rsid w:val="00DD66B7"/>
  </w:style>
  <w:style w:type="table" w:styleId="ad">
    <w:name w:val="Table Grid"/>
    <w:basedOn w:val="a2"/>
    <w:uiPriority w:val="59"/>
    <w:rsid w:val="00DD6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E6498"/>
    <w:rPr>
      <w:rFonts w:asciiTheme="majorHAnsi" w:eastAsiaTheme="majorEastAsia" w:hAnsiTheme="majorHAnsi" w:cstheme="majorBidi"/>
      <w:b/>
      <w:bCs/>
      <w:color w:val="365F91" w:themeColor="accent1" w:themeShade="BF"/>
      <w:sz w:val="28"/>
      <w:szCs w:val="28"/>
    </w:rPr>
  </w:style>
  <w:style w:type="paragraph" w:customStyle="1" w:styleId="paragraphscxw212248255bcx2">
    <w:name w:val="paragraph scxw212248255 bcx2"/>
    <w:basedOn w:val="a0"/>
    <w:uiPriority w:val="99"/>
    <w:rsid w:val="00902BD0"/>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902BD0"/>
    <w:rPr>
      <w:rFonts w:cs="Times New Roman"/>
    </w:rPr>
  </w:style>
  <w:style w:type="character" w:customStyle="1" w:styleId="eopscxw212248255bcx2">
    <w:name w:val="eop scxw212248255 bcx2"/>
    <w:uiPriority w:val="99"/>
    <w:rsid w:val="00902BD0"/>
    <w:rPr>
      <w:rFonts w:cs="Times New Roman"/>
    </w:rPr>
  </w:style>
  <w:style w:type="paragraph" w:customStyle="1" w:styleId="S1">
    <w:name w:val="S_Заголовок 1"/>
    <w:basedOn w:val="1"/>
    <w:rsid w:val="007E1CE2"/>
    <w:pPr>
      <w:pageBreakBefore/>
      <w:numPr>
        <w:numId w:val="21"/>
      </w:numPr>
      <w:spacing w:before="240" w:after="120" w:line="360" w:lineRule="auto"/>
      <w:jc w:val="center"/>
    </w:pPr>
    <w:rPr>
      <w:rFonts w:ascii="Times New Roman" w:eastAsia="Times New Roman" w:hAnsi="Times New Roman" w:cs="Times New Roman"/>
      <w:caps/>
      <w:color w:val="auto"/>
      <w:sz w:val="24"/>
      <w:szCs w:val="24"/>
    </w:rPr>
  </w:style>
  <w:style w:type="paragraph" w:customStyle="1" w:styleId="S2">
    <w:name w:val="S_Заголовок 2"/>
    <w:basedOn w:val="2"/>
    <w:autoRedefine/>
    <w:rsid w:val="00B14942"/>
    <w:pPr>
      <w:keepNext w:val="0"/>
      <w:keepLines w:val="0"/>
      <w:numPr>
        <w:ilvl w:val="1"/>
        <w:numId w:val="3"/>
      </w:numPr>
      <w:tabs>
        <w:tab w:val="left" w:pos="1134"/>
      </w:tabs>
    </w:pPr>
    <w:rPr>
      <w:rFonts w:cs="Times New Roman"/>
      <w:bCs w:val="0"/>
      <w:szCs w:val="24"/>
    </w:rPr>
  </w:style>
  <w:style w:type="paragraph" w:customStyle="1" w:styleId="S3">
    <w:name w:val="S_Заголовок 3"/>
    <w:basedOn w:val="3"/>
    <w:rsid w:val="00B771A6"/>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rsid w:val="00B771A6"/>
    <w:pPr>
      <w:keepNext w:val="0"/>
      <w:keepLines w:val="0"/>
      <w:spacing w:before="0" w:line="360" w:lineRule="auto"/>
      <w:jc w:val="both"/>
    </w:pPr>
    <w:rPr>
      <w:rFonts w:ascii="Times New Roman" w:eastAsia="Times New Roman" w:hAnsi="Times New Roman" w:cs="Times New Roman"/>
      <w:b w:val="0"/>
      <w:bCs w:val="0"/>
      <w:iCs w:val="0"/>
      <w:color w:val="auto"/>
      <w:sz w:val="24"/>
      <w:szCs w:val="24"/>
    </w:rPr>
  </w:style>
  <w:style w:type="character" w:customStyle="1" w:styleId="30">
    <w:name w:val="Заголовок 3 Знак"/>
    <w:basedOn w:val="a1"/>
    <w:link w:val="3"/>
    <w:uiPriority w:val="9"/>
    <w:semiHidden/>
    <w:rsid w:val="00B771A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771A6"/>
    <w:rPr>
      <w:rFonts w:asciiTheme="majorHAnsi" w:eastAsiaTheme="majorEastAsia" w:hAnsiTheme="majorHAnsi" w:cstheme="majorBidi"/>
      <w:b/>
      <w:bCs/>
      <w:i/>
      <w:iCs/>
      <w:color w:val="4F81BD" w:themeColor="accent1"/>
    </w:rPr>
  </w:style>
  <w:style w:type="paragraph" w:styleId="ae">
    <w:name w:val="Normal (Web)"/>
    <w:aliases w:val="Обычный (Web)1,Обычный (веб) Знак Знак,Обычный (Web) Знак Знак Знак,Обычный (Web),Обычный (веб)3"/>
    <w:basedOn w:val="a0"/>
    <w:link w:val="af"/>
    <w:unhideWhenUsed/>
    <w:qFormat/>
    <w:rsid w:val="00A03FD9"/>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af">
    <w:name w:val="Обычный (веб) Знак"/>
    <w:aliases w:val="Обычный (Web)1 Знак,Обычный (веб) Знак Знак Знак,Обычный (Web) Знак Знак Знак Знак,Обычный (Web) Знак,Обычный (веб)3 Знак"/>
    <w:link w:val="ae"/>
    <w:uiPriority w:val="99"/>
    <w:locked/>
    <w:rsid w:val="00A03FD9"/>
    <w:rPr>
      <w:rFonts w:ascii="Times New Roman" w:eastAsia="Times New Roman" w:hAnsi="Times New Roman" w:cs="Times New Roman"/>
      <w:sz w:val="24"/>
      <w:szCs w:val="24"/>
      <w:lang w:eastAsia="ru-RU"/>
    </w:rPr>
  </w:style>
  <w:style w:type="paragraph" w:styleId="af0">
    <w:name w:val="TOC Heading"/>
    <w:basedOn w:val="1"/>
    <w:next w:val="a0"/>
    <w:uiPriority w:val="39"/>
    <w:semiHidden/>
    <w:unhideWhenUsed/>
    <w:qFormat/>
    <w:rsid w:val="00454EF0"/>
    <w:pPr>
      <w:outlineLvl w:val="9"/>
    </w:pPr>
  </w:style>
  <w:style w:type="paragraph" w:styleId="22">
    <w:name w:val="toc 2"/>
    <w:basedOn w:val="a0"/>
    <w:next w:val="a0"/>
    <w:autoRedefine/>
    <w:uiPriority w:val="39"/>
    <w:unhideWhenUsed/>
    <w:rsid w:val="00AF5C42"/>
    <w:pPr>
      <w:tabs>
        <w:tab w:val="left" w:pos="709"/>
        <w:tab w:val="right" w:leader="dot" w:pos="9345"/>
      </w:tabs>
      <w:spacing w:after="100"/>
      <w:ind w:left="220"/>
    </w:pPr>
  </w:style>
  <w:style w:type="paragraph" w:styleId="11">
    <w:name w:val="toc 1"/>
    <w:basedOn w:val="a0"/>
    <w:next w:val="a0"/>
    <w:autoRedefine/>
    <w:uiPriority w:val="39"/>
    <w:unhideWhenUsed/>
    <w:rsid w:val="00454EF0"/>
    <w:pPr>
      <w:spacing w:after="100"/>
    </w:pPr>
  </w:style>
  <w:style w:type="character" w:styleId="af1">
    <w:name w:val="Hyperlink"/>
    <w:basedOn w:val="a1"/>
    <w:uiPriority w:val="99"/>
    <w:unhideWhenUsed/>
    <w:rsid w:val="00454EF0"/>
    <w:rPr>
      <w:color w:val="0000FF" w:themeColor="hyperlink"/>
      <w:u w:val="single"/>
    </w:rPr>
  </w:style>
  <w:style w:type="character" w:customStyle="1" w:styleId="af2">
    <w:name w:val="Список Знак"/>
    <w:link w:val="a"/>
    <w:locked/>
    <w:rsid w:val="00890354"/>
    <w:rPr>
      <w:rFonts w:ascii="Calibri" w:hAnsi="Calibri"/>
      <w:sz w:val="24"/>
      <w:szCs w:val="24"/>
      <w:lang w:eastAsia="ru-RU"/>
    </w:rPr>
  </w:style>
  <w:style w:type="paragraph" w:styleId="a">
    <w:name w:val="List"/>
    <w:basedOn w:val="a0"/>
    <w:link w:val="af2"/>
    <w:unhideWhenUsed/>
    <w:rsid w:val="00890354"/>
    <w:pPr>
      <w:numPr>
        <w:numId w:val="16"/>
      </w:numPr>
      <w:tabs>
        <w:tab w:val="left" w:pos="708"/>
      </w:tabs>
      <w:snapToGrid w:val="0"/>
      <w:spacing w:after="60" w:line="240" w:lineRule="auto"/>
      <w:jc w:val="both"/>
    </w:pPr>
    <w:rPr>
      <w:rFonts w:ascii="Calibri" w:hAnsi="Calibri"/>
      <w:sz w:val="24"/>
      <w:szCs w:val="24"/>
    </w:rPr>
  </w:style>
  <w:style w:type="character" w:customStyle="1" w:styleId="12">
    <w:name w:val="Основной текст Знак1"/>
    <w:aliases w:val="Знак1 Знак Знак Знак Знак Знак1,Знак1 Знак Знак Знак Знак2"/>
    <w:basedOn w:val="a1"/>
    <w:uiPriority w:val="99"/>
    <w:rsid w:val="00C74145"/>
    <w:rPr>
      <w:rFonts w:ascii="Times New Roman" w:eastAsia="Times New Roman" w:hAnsi="Times New Roman" w:cs="Times New Roman"/>
      <w:sz w:val="24"/>
      <w:szCs w:val="24"/>
      <w:lang w:eastAsia="ru-RU"/>
    </w:rPr>
  </w:style>
  <w:style w:type="paragraph" w:customStyle="1" w:styleId="af3">
    <w:name w:val="ГОСТ таблица внутри"/>
    <w:basedOn w:val="a0"/>
    <w:qFormat/>
    <w:rsid w:val="00C74145"/>
    <w:pPr>
      <w:spacing w:after="0" w:line="240" w:lineRule="auto"/>
      <w:jc w:val="center"/>
    </w:pPr>
    <w:rPr>
      <w:rFonts w:ascii="Times New Roman" w:eastAsia="Times New Roman" w:hAnsi="Times New Roman" w:cs="Times New Roman"/>
      <w:sz w:val="20"/>
      <w:szCs w:val="24"/>
    </w:rPr>
  </w:style>
  <w:style w:type="character" w:customStyle="1" w:styleId="31">
    <w:name w:val="Основной текст (3)_"/>
    <w:basedOn w:val="a1"/>
    <w:link w:val="32"/>
    <w:rsid w:val="00C3339A"/>
    <w:rPr>
      <w:rFonts w:ascii="Times New Roman" w:eastAsia="Times New Roman" w:hAnsi="Times New Roman"/>
      <w:b/>
      <w:bCs/>
      <w:spacing w:val="-5"/>
      <w:sz w:val="21"/>
      <w:szCs w:val="21"/>
      <w:shd w:val="clear" w:color="auto" w:fill="FFFFFF"/>
    </w:rPr>
  </w:style>
  <w:style w:type="character" w:customStyle="1" w:styleId="311pt0pt">
    <w:name w:val="Основной текст (3) + 11 pt;Не полужирный;Интервал 0 pt"/>
    <w:basedOn w:val="31"/>
    <w:rsid w:val="00C3339A"/>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2">
    <w:name w:val="Основной текст (3)"/>
    <w:basedOn w:val="a0"/>
    <w:link w:val="31"/>
    <w:rsid w:val="00C3339A"/>
    <w:pPr>
      <w:widowControl w:val="0"/>
      <w:shd w:val="clear" w:color="auto" w:fill="FFFFFF"/>
      <w:spacing w:before="3120" w:after="60" w:line="0" w:lineRule="atLeast"/>
    </w:pPr>
    <w:rPr>
      <w:rFonts w:ascii="Times New Roman" w:eastAsia="Times New Roman" w:hAnsi="Times New Roman"/>
      <w:b/>
      <w:bCs/>
      <w:spacing w:val="-5"/>
      <w:sz w:val="21"/>
      <w:szCs w:val="21"/>
    </w:rPr>
  </w:style>
  <w:style w:type="paragraph" w:customStyle="1" w:styleId="311pt">
    <w:name w:val="Основной текст (3) + 11 pt"/>
    <w:aliases w:val="Не полужирный,Интервал 0 pt"/>
    <w:basedOn w:val="S2"/>
    <w:rsid w:val="00C64B9C"/>
  </w:style>
  <w:style w:type="paragraph" w:customStyle="1" w:styleId="33">
    <w:name w:val="Основной текст3"/>
    <w:basedOn w:val="a0"/>
    <w:rsid w:val="00ED350C"/>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0"/>
    <w:link w:val="S0"/>
    <w:qFormat/>
    <w:rsid w:val="00ED350C"/>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rsid w:val="00ED350C"/>
    <w:rPr>
      <w:rFonts w:ascii="Times New Roman" w:eastAsia="Times New Roman" w:hAnsi="Times New Roman" w:cs="Times New Roman"/>
      <w:sz w:val="24"/>
      <w:szCs w:val="24"/>
      <w:lang w:eastAsia="ru-RU"/>
    </w:rPr>
  </w:style>
  <w:style w:type="paragraph" w:styleId="af4">
    <w:name w:val="header"/>
    <w:basedOn w:val="a0"/>
    <w:link w:val="af5"/>
    <w:uiPriority w:val="99"/>
    <w:unhideWhenUsed/>
    <w:rsid w:val="00910E46"/>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910E46"/>
  </w:style>
  <w:style w:type="paragraph" w:styleId="af6">
    <w:name w:val="footer"/>
    <w:basedOn w:val="a0"/>
    <w:link w:val="af7"/>
    <w:uiPriority w:val="99"/>
    <w:unhideWhenUsed/>
    <w:rsid w:val="00910E46"/>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910E46"/>
  </w:style>
  <w:style w:type="paragraph" w:customStyle="1" w:styleId="af8">
    <w:name w:val="ООО  «Институт Территориального Планирования"/>
    <w:basedOn w:val="a0"/>
    <w:link w:val="af9"/>
    <w:rsid w:val="00B3231A"/>
    <w:pPr>
      <w:spacing w:before="200" w:line="360" w:lineRule="auto"/>
      <w:ind w:left="709"/>
      <w:jc w:val="right"/>
    </w:pPr>
    <w:rPr>
      <w:rFonts w:ascii="Calibri" w:eastAsia="Times New Roman" w:hAnsi="Calibri" w:cs="Times New Roman"/>
      <w:sz w:val="24"/>
      <w:szCs w:val="24"/>
      <w:lang w:val="x-none" w:eastAsia="x-none"/>
    </w:rPr>
  </w:style>
  <w:style w:type="character" w:customStyle="1" w:styleId="af9">
    <w:name w:val="ООО  «Институт Территориального Планирования Знак"/>
    <w:link w:val="af8"/>
    <w:rsid w:val="00B3231A"/>
    <w:rPr>
      <w:rFonts w:ascii="Calibri" w:eastAsia="Times New Roman" w:hAnsi="Calibri"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E6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F67C8"/>
    <w:pPr>
      <w:keepNext/>
      <w:keepLines/>
      <w:spacing w:before="120" w:after="120" w:line="360" w:lineRule="auto"/>
      <w:jc w:val="center"/>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B771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77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4F67C8"/>
    <w:rPr>
      <w:rFonts w:ascii="Times New Roman" w:eastAsiaTheme="majorEastAsia" w:hAnsi="Times New Roman" w:cstheme="majorBidi"/>
      <w:b/>
      <w:bCs/>
      <w:sz w:val="24"/>
      <w:szCs w:val="26"/>
    </w:rPr>
  </w:style>
  <w:style w:type="paragraph" w:customStyle="1" w:styleId="a4">
    <w:name w:val="Абзац"/>
    <w:basedOn w:val="a0"/>
    <w:link w:val="a5"/>
    <w:qFormat/>
    <w:rsid w:val="00C75572"/>
    <w:pPr>
      <w:spacing w:before="120" w:after="60" w:line="240" w:lineRule="auto"/>
      <w:ind w:firstLine="567"/>
      <w:jc w:val="both"/>
    </w:pPr>
    <w:rPr>
      <w:rFonts w:eastAsia="Times New Roman" w:cs="Times New Roman"/>
      <w:sz w:val="24"/>
      <w:szCs w:val="24"/>
    </w:rPr>
  </w:style>
  <w:style w:type="character" w:customStyle="1" w:styleId="a5">
    <w:name w:val="Абзац Знак"/>
    <w:link w:val="a4"/>
    <w:rsid w:val="00C75572"/>
    <w:rPr>
      <w:rFonts w:eastAsia="Times New Roman" w:cs="Times New Roman"/>
      <w:sz w:val="24"/>
      <w:szCs w:val="24"/>
      <w:lang w:eastAsia="ru-RU"/>
    </w:rPr>
  </w:style>
  <w:style w:type="paragraph" w:customStyle="1" w:styleId="G">
    <w:name w:val="G_Обычный текст"/>
    <w:basedOn w:val="a4"/>
    <w:link w:val="G0"/>
    <w:qFormat/>
    <w:rsid w:val="00C75572"/>
    <w:rPr>
      <w:rFonts w:ascii="Calibri" w:hAnsi="Calibri"/>
      <w:lang w:eastAsia="ar-SA" w:bidi="en-US"/>
    </w:rPr>
  </w:style>
  <w:style w:type="character" w:customStyle="1" w:styleId="G0">
    <w:name w:val="G_Обычный текст Знак"/>
    <w:link w:val="G"/>
    <w:rsid w:val="00C75572"/>
    <w:rPr>
      <w:rFonts w:ascii="Calibri" w:eastAsia="Times New Roman" w:hAnsi="Calibri" w:cs="Times New Roman"/>
      <w:sz w:val="24"/>
      <w:szCs w:val="24"/>
      <w:lang w:eastAsia="ar-SA" w:bidi="en-US"/>
    </w:rPr>
  </w:style>
  <w:style w:type="paragraph" w:styleId="a6">
    <w:name w:val="Balloon Text"/>
    <w:basedOn w:val="a0"/>
    <w:link w:val="a7"/>
    <w:uiPriority w:val="99"/>
    <w:semiHidden/>
    <w:unhideWhenUsed/>
    <w:rsid w:val="00145C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45C63"/>
    <w:rPr>
      <w:rFonts w:ascii="Tahoma" w:hAnsi="Tahoma" w:cs="Tahoma"/>
      <w:sz w:val="16"/>
      <w:szCs w:val="16"/>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uiPriority w:val="35"/>
    <w:unhideWhenUsed/>
    <w:qFormat/>
    <w:rsid w:val="00A81C99"/>
    <w:pPr>
      <w:spacing w:line="240" w:lineRule="auto"/>
    </w:pPr>
    <w:rPr>
      <w:b/>
      <w:bCs/>
      <w:color w:val="4F81BD" w:themeColor="accent1"/>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uiPriority w:val="35"/>
    <w:locked/>
    <w:rsid w:val="006D0BBF"/>
    <w:rPr>
      <w:b/>
      <w:bCs/>
      <w:color w:val="4F81BD" w:themeColor="accent1"/>
      <w:sz w:val="18"/>
      <w:szCs w:val="18"/>
    </w:rPr>
  </w:style>
  <w:style w:type="paragraph" w:styleId="a9">
    <w:name w:val="Body Text"/>
    <w:aliases w:val=" Знак1 Знак Знак Знак Знак, Знак1 Знак Знак Знак"/>
    <w:basedOn w:val="a0"/>
    <w:link w:val="aa"/>
    <w:unhideWhenUsed/>
    <w:rsid w:val="00675CAE"/>
    <w:pPr>
      <w:spacing w:before="200" w:after="120" w:line="360" w:lineRule="auto"/>
      <w:ind w:firstLine="709"/>
      <w:jc w:val="both"/>
    </w:pPr>
    <w:rPr>
      <w:rFonts w:ascii="Calibri" w:eastAsia="Times New Roman" w:hAnsi="Calibri" w:cs="Times New Roman"/>
      <w:sz w:val="24"/>
      <w:szCs w:val="24"/>
      <w:lang w:val="en-US"/>
    </w:rPr>
  </w:style>
  <w:style w:type="character" w:customStyle="1" w:styleId="aa">
    <w:name w:val="Основной текст Знак"/>
    <w:aliases w:val=" Знак1 Знак Знак Знак Знак Знак, Знак1 Знак Знак Знак Знак1"/>
    <w:basedOn w:val="a1"/>
    <w:link w:val="a9"/>
    <w:rsid w:val="00675CAE"/>
    <w:rPr>
      <w:rFonts w:ascii="Calibri" w:eastAsia="Times New Roman" w:hAnsi="Calibri" w:cs="Times New Roman"/>
      <w:sz w:val="24"/>
      <w:szCs w:val="24"/>
      <w:lang w:val="en-US"/>
    </w:rPr>
  </w:style>
  <w:style w:type="paragraph" w:styleId="a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0"/>
    <w:link w:val="ac"/>
    <w:uiPriority w:val="99"/>
    <w:qFormat/>
    <w:rsid w:val="00DD66B7"/>
    <w:pPr>
      <w:ind w:left="720"/>
      <w:contextualSpacing/>
    </w:pPr>
  </w:style>
  <w:style w:type="character" w:customStyle="1" w:styleId="ac">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b"/>
    <w:uiPriority w:val="99"/>
    <w:locked/>
    <w:rsid w:val="00DD66B7"/>
  </w:style>
  <w:style w:type="table" w:styleId="ad">
    <w:name w:val="Table Grid"/>
    <w:basedOn w:val="a2"/>
    <w:uiPriority w:val="59"/>
    <w:rsid w:val="00DD6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E6498"/>
    <w:rPr>
      <w:rFonts w:asciiTheme="majorHAnsi" w:eastAsiaTheme="majorEastAsia" w:hAnsiTheme="majorHAnsi" w:cstheme="majorBidi"/>
      <w:b/>
      <w:bCs/>
      <w:color w:val="365F91" w:themeColor="accent1" w:themeShade="BF"/>
      <w:sz w:val="28"/>
      <w:szCs w:val="28"/>
    </w:rPr>
  </w:style>
  <w:style w:type="paragraph" w:customStyle="1" w:styleId="paragraphscxw212248255bcx2">
    <w:name w:val="paragraph scxw212248255 bcx2"/>
    <w:basedOn w:val="a0"/>
    <w:uiPriority w:val="99"/>
    <w:rsid w:val="00902BD0"/>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902BD0"/>
    <w:rPr>
      <w:rFonts w:cs="Times New Roman"/>
    </w:rPr>
  </w:style>
  <w:style w:type="character" w:customStyle="1" w:styleId="eopscxw212248255bcx2">
    <w:name w:val="eop scxw212248255 bcx2"/>
    <w:uiPriority w:val="99"/>
    <w:rsid w:val="00902BD0"/>
    <w:rPr>
      <w:rFonts w:cs="Times New Roman"/>
    </w:rPr>
  </w:style>
  <w:style w:type="paragraph" w:customStyle="1" w:styleId="S1">
    <w:name w:val="S_Заголовок 1"/>
    <w:basedOn w:val="1"/>
    <w:rsid w:val="007E1CE2"/>
    <w:pPr>
      <w:pageBreakBefore/>
      <w:numPr>
        <w:numId w:val="21"/>
      </w:numPr>
      <w:spacing w:before="240" w:after="120" w:line="360" w:lineRule="auto"/>
      <w:jc w:val="center"/>
    </w:pPr>
    <w:rPr>
      <w:rFonts w:ascii="Times New Roman" w:eastAsia="Times New Roman" w:hAnsi="Times New Roman" w:cs="Times New Roman"/>
      <w:caps/>
      <w:color w:val="auto"/>
      <w:sz w:val="24"/>
      <w:szCs w:val="24"/>
    </w:rPr>
  </w:style>
  <w:style w:type="paragraph" w:customStyle="1" w:styleId="S2">
    <w:name w:val="S_Заголовок 2"/>
    <w:basedOn w:val="2"/>
    <w:autoRedefine/>
    <w:rsid w:val="00B14942"/>
    <w:pPr>
      <w:keepNext w:val="0"/>
      <w:keepLines w:val="0"/>
      <w:numPr>
        <w:ilvl w:val="1"/>
        <w:numId w:val="3"/>
      </w:numPr>
      <w:tabs>
        <w:tab w:val="left" w:pos="1134"/>
      </w:tabs>
    </w:pPr>
    <w:rPr>
      <w:rFonts w:cs="Times New Roman"/>
      <w:bCs w:val="0"/>
      <w:szCs w:val="24"/>
    </w:rPr>
  </w:style>
  <w:style w:type="paragraph" w:customStyle="1" w:styleId="S3">
    <w:name w:val="S_Заголовок 3"/>
    <w:basedOn w:val="3"/>
    <w:rsid w:val="00B771A6"/>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rsid w:val="00B771A6"/>
    <w:pPr>
      <w:keepNext w:val="0"/>
      <w:keepLines w:val="0"/>
      <w:spacing w:before="0" w:line="360" w:lineRule="auto"/>
      <w:jc w:val="both"/>
    </w:pPr>
    <w:rPr>
      <w:rFonts w:ascii="Times New Roman" w:eastAsia="Times New Roman" w:hAnsi="Times New Roman" w:cs="Times New Roman"/>
      <w:b w:val="0"/>
      <w:bCs w:val="0"/>
      <w:iCs w:val="0"/>
      <w:color w:val="auto"/>
      <w:sz w:val="24"/>
      <w:szCs w:val="24"/>
    </w:rPr>
  </w:style>
  <w:style w:type="character" w:customStyle="1" w:styleId="30">
    <w:name w:val="Заголовок 3 Знак"/>
    <w:basedOn w:val="a1"/>
    <w:link w:val="3"/>
    <w:uiPriority w:val="9"/>
    <w:semiHidden/>
    <w:rsid w:val="00B771A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771A6"/>
    <w:rPr>
      <w:rFonts w:asciiTheme="majorHAnsi" w:eastAsiaTheme="majorEastAsia" w:hAnsiTheme="majorHAnsi" w:cstheme="majorBidi"/>
      <w:b/>
      <w:bCs/>
      <w:i/>
      <w:iCs/>
      <w:color w:val="4F81BD" w:themeColor="accent1"/>
    </w:rPr>
  </w:style>
  <w:style w:type="paragraph" w:styleId="ae">
    <w:name w:val="Normal (Web)"/>
    <w:aliases w:val="Обычный (Web)1,Обычный (веб) Знак Знак,Обычный (Web) Знак Знак Знак,Обычный (Web),Обычный (веб)3"/>
    <w:basedOn w:val="a0"/>
    <w:link w:val="af"/>
    <w:unhideWhenUsed/>
    <w:qFormat/>
    <w:rsid w:val="00A03FD9"/>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af">
    <w:name w:val="Обычный (веб) Знак"/>
    <w:aliases w:val="Обычный (Web)1 Знак,Обычный (веб) Знак Знак Знак,Обычный (Web) Знак Знак Знак Знак,Обычный (Web) Знак,Обычный (веб)3 Знак"/>
    <w:link w:val="ae"/>
    <w:uiPriority w:val="99"/>
    <w:locked/>
    <w:rsid w:val="00A03FD9"/>
    <w:rPr>
      <w:rFonts w:ascii="Times New Roman" w:eastAsia="Times New Roman" w:hAnsi="Times New Roman" w:cs="Times New Roman"/>
      <w:sz w:val="24"/>
      <w:szCs w:val="24"/>
      <w:lang w:eastAsia="ru-RU"/>
    </w:rPr>
  </w:style>
  <w:style w:type="paragraph" w:styleId="af0">
    <w:name w:val="TOC Heading"/>
    <w:basedOn w:val="1"/>
    <w:next w:val="a0"/>
    <w:uiPriority w:val="39"/>
    <w:semiHidden/>
    <w:unhideWhenUsed/>
    <w:qFormat/>
    <w:rsid w:val="00454EF0"/>
    <w:pPr>
      <w:outlineLvl w:val="9"/>
    </w:pPr>
  </w:style>
  <w:style w:type="paragraph" w:styleId="22">
    <w:name w:val="toc 2"/>
    <w:basedOn w:val="a0"/>
    <w:next w:val="a0"/>
    <w:autoRedefine/>
    <w:uiPriority w:val="39"/>
    <w:unhideWhenUsed/>
    <w:rsid w:val="00AF5C42"/>
    <w:pPr>
      <w:tabs>
        <w:tab w:val="left" w:pos="709"/>
        <w:tab w:val="right" w:leader="dot" w:pos="9345"/>
      </w:tabs>
      <w:spacing w:after="100"/>
      <w:ind w:left="220"/>
    </w:pPr>
  </w:style>
  <w:style w:type="paragraph" w:styleId="11">
    <w:name w:val="toc 1"/>
    <w:basedOn w:val="a0"/>
    <w:next w:val="a0"/>
    <w:autoRedefine/>
    <w:uiPriority w:val="39"/>
    <w:unhideWhenUsed/>
    <w:rsid w:val="00454EF0"/>
    <w:pPr>
      <w:spacing w:after="100"/>
    </w:pPr>
  </w:style>
  <w:style w:type="character" w:styleId="af1">
    <w:name w:val="Hyperlink"/>
    <w:basedOn w:val="a1"/>
    <w:uiPriority w:val="99"/>
    <w:unhideWhenUsed/>
    <w:rsid w:val="00454EF0"/>
    <w:rPr>
      <w:color w:val="0000FF" w:themeColor="hyperlink"/>
      <w:u w:val="single"/>
    </w:rPr>
  </w:style>
  <w:style w:type="character" w:customStyle="1" w:styleId="af2">
    <w:name w:val="Список Знак"/>
    <w:link w:val="a"/>
    <w:locked/>
    <w:rsid w:val="00890354"/>
    <w:rPr>
      <w:rFonts w:ascii="Calibri" w:hAnsi="Calibri"/>
      <w:sz w:val="24"/>
      <w:szCs w:val="24"/>
      <w:lang w:eastAsia="ru-RU"/>
    </w:rPr>
  </w:style>
  <w:style w:type="paragraph" w:styleId="a">
    <w:name w:val="List"/>
    <w:basedOn w:val="a0"/>
    <w:link w:val="af2"/>
    <w:unhideWhenUsed/>
    <w:rsid w:val="00890354"/>
    <w:pPr>
      <w:numPr>
        <w:numId w:val="16"/>
      </w:numPr>
      <w:tabs>
        <w:tab w:val="left" w:pos="708"/>
      </w:tabs>
      <w:snapToGrid w:val="0"/>
      <w:spacing w:after="60" w:line="240" w:lineRule="auto"/>
      <w:jc w:val="both"/>
    </w:pPr>
    <w:rPr>
      <w:rFonts w:ascii="Calibri" w:hAnsi="Calibri"/>
      <w:sz w:val="24"/>
      <w:szCs w:val="24"/>
    </w:rPr>
  </w:style>
  <w:style w:type="character" w:customStyle="1" w:styleId="12">
    <w:name w:val="Основной текст Знак1"/>
    <w:aliases w:val="Знак1 Знак Знак Знак Знак Знак1,Знак1 Знак Знак Знак Знак2"/>
    <w:basedOn w:val="a1"/>
    <w:uiPriority w:val="99"/>
    <w:rsid w:val="00C74145"/>
    <w:rPr>
      <w:rFonts w:ascii="Times New Roman" w:eastAsia="Times New Roman" w:hAnsi="Times New Roman" w:cs="Times New Roman"/>
      <w:sz w:val="24"/>
      <w:szCs w:val="24"/>
      <w:lang w:eastAsia="ru-RU"/>
    </w:rPr>
  </w:style>
  <w:style w:type="paragraph" w:customStyle="1" w:styleId="af3">
    <w:name w:val="ГОСТ таблица внутри"/>
    <w:basedOn w:val="a0"/>
    <w:qFormat/>
    <w:rsid w:val="00C74145"/>
    <w:pPr>
      <w:spacing w:after="0" w:line="240" w:lineRule="auto"/>
      <w:jc w:val="center"/>
    </w:pPr>
    <w:rPr>
      <w:rFonts w:ascii="Times New Roman" w:eastAsia="Times New Roman" w:hAnsi="Times New Roman" w:cs="Times New Roman"/>
      <w:sz w:val="20"/>
      <w:szCs w:val="24"/>
    </w:rPr>
  </w:style>
  <w:style w:type="character" w:customStyle="1" w:styleId="31">
    <w:name w:val="Основной текст (3)_"/>
    <w:basedOn w:val="a1"/>
    <w:link w:val="32"/>
    <w:rsid w:val="00C3339A"/>
    <w:rPr>
      <w:rFonts w:ascii="Times New Roman" w:eastAsia="Times New Roman" w:hAnsi="Times New Roman"/>
      <w:b/>
      <w:bCs/>
      <w:spacing w:val="-5"/>
      <w:sz w:val="21"/>
      <w:szCs w:val="21"/>
      <w:shd w:val="clear" w:color="auto" w:fill="FFFFFF"/>
    </w:rPr>
  </w:style>
  <w:style w:type="character" w:customStyle="1" w:styleId="311pt0pt">
    <w:name w:val="Основной текст (3) + 11 pt;Не полужирный;Интервал 0 pt"/>
    <w:basedOn w:val="31"/>
    <w:rsid w:val="00C3339A"/>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2">
    <w:name w:val="Основной текст (3)"/>
    <w:basedOn w:val="a0"/>
    <w:link w:val="31"/>
    <w:rsid w:val="00C3339A"/>
    <w:pPr>
      <w:widowControl w:val="0"/>
      <w:shd w:val="clear" w:color="auto" w:fill="FFFFFF"/>
      <w:spacing w:before="3120" w:after="60" w:line="0" w:lineRule="atLeast"/>
    </w:pPr>
    <w:rPr>
      <w:rFonts w:ascii="Times New Roman" w:eastAsia="Times New Roman" w:hAnsi="Times New Roman"/>
      <w:b/>
      <w:bCs/>
      <w:spacing w:val="-5"/>
      <w:sz w:val="21"/>
      <w:szCs w:val="21"/>
    </w:rPr>
  </w:style>
  <w:style w:type="paragraph" w:customStyle="1" w:styleId="311pt">
    <w:name w:val="Основной текст (3) + 11 pt"/>
    <w:aliases w:val="Не полужирный,Интервал 0 pt"/>
    <w:basedOn w:val="S2"/>
    <w:rsid w:val="00C64B9C"/>
  </w:style>
  <w:style w:type="paragraph" w:customStyle="1" w:styleId="33">
    <w:name w:val="Основной текст3"/>
    <w:basedOn w:val="a0"/>
    <w:rsid w:val="00ED350C"/>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0"/>
    <w:link w:val="S0"/>
    <w:qFormat/>
    <w:rsid w:val="00ED350C"/>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rsid w:val="00ED350C"/>
    <w:rPr>
      <w:rFonts w:ascii="Times New Roman" w:eastAsia="Times New Roman" w:hAnsi="Times New Roman" w:cs="Times New Roman"/>
      <w:sz w:val="24"/>
      <w:szCs w:val="24"/>
      <w:lang w:eastAsia="ru-RU"/>
    </w:rPr>
  </w:style>
  <w:style w:type="paragraph" w:styleId="af4">
    <w:name w:val="header"/>
    <w:basedOn w:val="a0"/>
    <w:link w:val="af5"/>
    <w:uiPriority w:val="99"/>
    <w:unhideWhenUsed/>
    <w:rsid w:val="00910E46"/>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910E46"/>
  </w:style>
  <w:style w:type="paragraph" w:styleId="af6">
    <w:name w:val="footer"/>
    <w:basedOn w:val="a0"/>
    <w:link w:val="af7"/>
    <w:uiPriority w:val="99"/>
    <w:unhideWhenUsed/>
    <w:rsid w:val="00910E46"/>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910E46"/>
  </w:style>
  <w:style w:type="paragraph" w:customStyle="1" w:styleId="af8">
    <w:name w:val="ООО  «Институт Территориального Планирования"/>
    <w:basedOn w:val="a0"/>
    <w:link w:val="af9"/>
    <w:rsid w:val="00B3231A"/>
    <w:pPr>
      <w:spacing w:before="200" w:line="360" w:lineRule="auto"/>
      <w:ind w:left="709"/>
      <w:jc w:val="right"/>
    </w:pPr>
    <w:rPr>
      <w:rFonts w:ascii="Calibri" w:eastAsia="Times New Roman" w:hAnsi="Calibri" w:cs="Times New Roman"/>
      <w:sz w:val="24"/>
      <w:szCs w:val="24"/>
      <w:lang w:val="x-none" w:eastAsia="x-none"/>
    </w:rPr>
  </w:style>
  <w:style w:type="character" w:customStyle="1" w:styleId="af9">
    <w:name w:val="ООО  «Институт Территориального Планирования Знак"/>
    <w:link w:val="af8"/>
    <w:rsid w:val="00B3231A"/>
    <w:rPr>
      <w:rFonts w:ascii="Calibri" w:eastAsia="Times New Roman" w:hAnsi="Calibri"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7522">
      <w:bodyDiv w:val="1"/>
      <w:marLeft w:val="0"/>
      <w:marRight w:val="0"/>
      <w:marTop w:val="0"/>
      <w:marBottom w:val="0"/>
      <w:divBdr>
        <w:top w:val="none" w:sz="0" w:space="0" w:color="auto"/>
        <w:left w:val="none" w:sz="0" w:space="0" w:color="auto"/>
        <w:bottom w:val="none" w:sz="0" w:space="0" w:color="auto"/>
        <w:right w:val="none" w:sz="0" w:space="0" w:color="auto"/>
      </w:divBdr>
    </w:div>
    <w:div w:id="26302370">
      <w:bodyDiv w:val="1"/>
      <w:marLeft w:val="0"/>
      <w:marRight w:val="0"/>
      <w:marTop w:val="0"/>
      <w:marBottom w:val="0"/>
      <w:divBdr>
        <w:top w:val="none" w:sz="0" w:space="0" w:color="auto"/>
        <w:left w:val="none" w:sz="0" w:space="0" w:color="auto"/>
        <w:bottom w:val="none" w:sz="0" w:space="0" w:color="auto"/>
        <w:right w:val="none" w:sz="0" w:space="0" w:color="auto"/>
      </w:divBdr>
    </w:div>
    <w:div w:id="130489247">
      <w:bodyDiv w:val="1"/>
      <w:marLeft w:val="0"/>
      <w:marRight w:val="0"/>
      <w:marTop w:val="0"/>
      <w:marBottom w:val="0"/>
      <w:divBdr>
        <w:top w:val="none" w:sz="0" w:space="0" w:color="auto"/>
        <w:left w:val="none" w:sz="0" w:space="0" w:color="auto"/>
        <w:bottom w:val="none" w:sz="0" w:space="0" w:color="auto"/>
        <w:right w:val="none" w:sz="0" w:space="0" w:color="auto"/>
      </w:divBdr>
    </w:div>
    <w:div w:id="161628940">
      <w:bodyDiv w:val="1"/>
      <w:marLeft w:val="0"/>
      <w:marRight w:val="0"/>
      <w:marTop w:val="0"/>
      <w:marBottom w:val="0"/>
      <w:divBdr>
        <w:top w:val="none" w:sz="0" w:space="0" w:color="auto"/>
        <w:left w:val="none" w:sz="0" w:space="0" w:color="auto"/>
        <w:bottom w:val="none" w:sz="0" w:space="0" w:color="auto"/>
        <w:right w:val="none" w:sz="0" w:space="0" w:color="auto"/>
      </w:divBdr>
    </w:div>
    <w:div w:id="290479174">
      <w:bodyDiv w:val="1"/>
      <w:marLeft w:val="0"/>
      <w:marRight w:val="0"/>
      <w:marTop w:val="0"/>
      <w:marBottom w:val="0"/>
      <w:divBdr>
        <w:top w:val="none" w:sz="0" w:space="0" w:color="auto"/>
        <w:left w:val="none" w:sz="0" w:space="0" w:color="auto"/>
        <w:bottom w:val="none" w:sz="0" w:space="0" w:color="auto"/>
        <w:right w:val="none" w:sz="0" w:space="0" w:color="auto"/>
      </w:divBdr>
    </w:div>
    <w:div w:id="315182331">
      <w:bodyDiv w:val="1"/>
      <w:marLeft w:val="0"/>
      <w:marRight w:val="0"/>
      <w:marTop w:val="0"/>
      <w:marBottom w:val="0"/>
      <w:divBdr>
        <w:top w:val="none" w:sz="0" w:space="0" w:color="auto"/>
        <w:left w:val="none" w:sz="0" w:space="0" w:color="auto"/>
        <w:bottom w:val="none" w:sz="0" w:space="0" w:color="auto"/>
        <w:right w:val="none" w:sz="0" w:space="0" w:color="auto"/>
      </w:divBdr>
    </w:div>
    <w:div w:id="461963966">
      <w:bodyDiv w:val="1"/>
      <w:marLeft w:val="0"/>
      <w:marRight w:val="0"/>
      <w:marTop w:val="0"/>
      <w:marBottom w:val="0"/>
      <w:divBdr>
        <w:top w:val="none" w:sz="0" w:space="0" w:color="auto"/>
        <w:left w:val="none" w:sz="0" w:space="0" w:color="auto"/>
        <w:bottom w:val="none" w:sz="0" w:space="0" w:color="auto"/>
        <w:right w:val="none" w:sz="0" w:space="0" w:color="auto"/>
      </w:divBdr>
    </w:div>
    <w:div w:id="531725599">
      <w:bodyDiv w:val="1"/>
      <w:marLeft w:val="0"/>
      <w:marRight w:val="0"/>
      <w:marTop w:val="0"/>
      <w:marBottom w:val="0"/>
      <w:divBdr>
        <w:top w:val="none" w:sz="0" w:space="0" w:color="auto"/>
        <w:left w:val="none" w:sz="0" w:space="0" w:color="auto"/>
        <w:bottom w:val="none" w:sz="0" w:space="0" w:color="auto"/>
        <w:right w:val="none" w:sz="0" w:space="0" w:color="auto"/>
      </w:divBdr>
    </w:div>
    <w:div w:id="566066921">
      <w:bodyDiv w:val="1"/>
      <w:marLeft w:val="0"/>
      <w:marRight w:val="0"/>
      <w:marTop w:val="0"/>
      <w:marBottom w:val="0"/>
      <w:divBdr>
        <w:top w:val="none" w:sz="0" w:space="0" w:color="auto"/>
        <w:left w:val="none" w:sz="0" w:space="0" w:color="auto"/>
        <w:bottom w:val="none" w:sz="0" w:space="0" w:color="auto"/>
        <w:right w:val="none" w:sz="0" w:space="0" w:color="auto"/>
      </w:divBdr>
    </w:div>
    <w:div w:id="570966914">
      <w:bodyDiv w:val="1"/>
      <w:marLeft w:val="0"/>
      <w:marRight w:val="0"/>
      <w:marTop w:val="0"/>
      <w:marBottom w:val="0"/>
      <w:divBdr>
        <w:top w:val="none" w:sz="0" w:space="0" w:color="auto"/>
        <w:left w:val="none" w:sz="0" w:space="0" w:color="auto"/>
        <w:bottom w:val="none" w:sz="0" w:space="0" w:color="auto"/>
        <w:right w:val="none" w:sz="0" w:space="0" w:color="auto"/>
      </w:divBdr>
    </w:div>
    <w:div w:id="638650188">
      <w:bodyDiv w:val="1"/>
      <w:marLeft w:val="0"/>
      <w:marRight w:val="0"/>
      <w:marTop w:val="0"/>
      <w:marBottom w:val="0"/>
      <w:divBdr>
        <w:top w:val="none" w:sz="0" w:space="0" w:color="auto"/>
        <w:left w:val="none" w:sz="0" w:space="0" w:color="auto"/>
        <w:bottom w:val="none" w:sz="0" w:space="0" w:color="auto"/>
        <w:right w:val="none" w:sz="0" w:space="0" w:color="auto"/>
      </w:divBdr>
    </w:div>
    <w:div w:id="806312312">
      <w:bodyDiv w:val="1"/>
      <w:marLeft w:val="0"/>
      <w:marRight w:val="0"/>
      <w:marTop w:val="0"/>
      <w:marBottom w:val="0"/>
      <w:divBdr>
        <w:top w:val="none" w:sz="0" w:space="0" w:color="auto"/>
        <w:left w:val="none" w:sz="0" w:space="0" w:color="auto"/>
        <w:bottom w:val="none" w:sz="0" w:space="0" w:color="auto"/>
        <w:right w:val="none" w:sz="0" w:space="0" w:color="auto"/>
      </w:divBdr>
    </w:div>
    <w:div w:id="1053776003">
      <w:bodyDiv w:val="1"/>
      <w:marLeft w:val="0"/>
      <w:marRight w:val="0"/>
      <w:marTop w:val="0"/>
      <w:marBottom w:val="0"/>
      <w:divBdr>
        <w:top w:val="none" w:sz="0" w:space="0" w:color="auto"/>
        <w:left w:val="none" w:sz="0" w:space="0" w:color="auto"/>
        <w:bottom w:val="none" w:sz="0" w:space="0" w:color="auto"/>
        <w:right w:val="none" w:sz="0" w:space="0" w:color="auto"/>
      </w:divBdr>
    </w:div>
    <w:div w:id="1265847834">
      <w:bodyDiv w:val="1"/>
      <w:marLeft w:val="0"/>
      <w:marRight w:val="0"/>
      <w:marTop w:val="0"/>
      <w:marBottom w:val="0"/>
      <w:divBdr>
        <w:top w:val="none" w:sz="0" w:space="0" w:color="auto"/>
        <w:left w:val="none" w:sz="0" w:space="0" w:color="auto"/>
        <w:bottom w:val="none" w:sz="0" w:space="0" w:color="auto"/>
        <w:right w:val="none" w:sz="0" w:space="0" w:color="auto"/>
      </w:divBdr>
    </w:div>
    <w:div w:id="1275594480">
      <w:bodyDiv w:val="1"/>
      <w:marLeft w:val="0"/>
      <w:marRight w:val="0"/>
      <w:marTop w:val="0"/>
      <w:marBottom w:val="0"/>
      <w:divBdr>
        <w:top w:val="none" w:sz="0" w:space="0" w:color="auto"/>
        <w:left w:val="none" w:sz="0" w:space="0" w:color="auto"/>
        <w:bottom w:val="none" w:sz="0" w:space="0" w:color="auto"/>
        <w:right w:val="none" w:sz="0" w:space="0" w:color="auto"/>
      </w:divBdr>
    </w:div>
    <w:div w:id="1337415845">
      <w:bodyDiv w:val="1"/>
      <w:marLeft w:val="0"/>
      <w:marRight w:val="0"/>
      <w:marTop w:val="0"/>
      <w:marBottom w:val="0"/>
      <w:divBdr>
        <w:top w:val="none" w:sz="0" w:space="0" w:color="auto"/>
        <w:left w:val="none" w:sz="0" w:space="0" w:color="auto"/>
        <w:bottom w:val="none" w:sz="0" w:space="0" w:color="auto"/>
        <w:right w:val="none" w:sz="0" w:space="0" w:color="auto"/>
      </w:divBdr>
    </w:div>
    <w:div w:id="1392389081">
      <w:bodyDiv w:val="1"/>
      <w:marLeft w:val="0"/>
      <w:marRight w:val="0"/>
      <w:marTop w:val="0"/>
      <w:marBottom w:val="0"/>
      <w:divBdr>
        <w:top w:val="none" w:sz="0" w:space="0" w:color="auto"/>
        <w:left w:val="none" w:sz="0" w:space="0" w:color="auto"/>
        <w:bottom w:val="none" w:sz="0" w:space="0" w:color="auto"/>
        <w:right w:val="none" w:sz="0" w:space="0" w:color="auto"/>
      </w:divBdr>
    </w:div>
    <w:div w:id="1537154711">
      <w:bodyDiv w:val="1"/>
      <w:marLeft w:val="0"/>
      <w:marRight w:val="0"/>
      <w:marTop w:val="0"/>
      <w:marBottom w:val="0"/>
      <w:divBdr>
        <w:top w:val="none" w:sz="0" w:space="0" w:color="auto"/>
        <w:left w:val="none" w:sz="0" w:space="0" w:color="auto"/>
        <w:bottom w:val="none" w:sz="0" w:space="0" w:color="auto"/>
        <w:right w:val="none" w:sz="0" w:space="0" w:color="auto"/>
      </w:divBdr>
    </w:div>
    <w:div w:id="1595169189">
      <w:bodyDiv w:val="1"/>
      <w:marLeft w:val="0"/>
      <w:marRight w:val="0"/>
      <w:marTop w:val="0"/>
      <w:marBottom w:val="0"/>
      <w:divBdr>
        <w:top w:val="none" w:sz="0" w:space="0" w:color="auto"/>
        <w:left w:val="none" w:sz="0" w:space="0" w:color="auto"/>
        <w:bottom w:val="none" w:sz="0" w:space="0" w:color="auto"/>
        <w:right w:val="none" w:sz="0" w:space="0" w:color="auto"/>
      </w:divBdr>
    </w:div>
    <w:div w:id="1620839101">
      <w:bodyDiv w:val="1"/>
      <w:marLeft w:val="0"/>
      <w:marRight w:val="0"/>
      <w:marTop w:val="0"/>
      <w:marBottom w:val="0"/>
      <w:divBdr>
        <w:top w:val="none" w:sz="0" w:space="0" w:color="auto"/>
        <w:left w:val="none" w:sz="0" w:space="0" w:color="auto"/>
        <w:bottom w:val="none" w:sz="0" w:space="0" w:color="auto"/>
        <w:right w:val="none" w:sz="0" w:space="0" w:color="auto"/>
      </w:divBdr>
    </w:div>
    <w:div w:id="1634141935">
      <w:bodyDiv w:val="1"/>
      <w:marLeft w:val="0"/>
      <w:marRight w:val="0"/>
      <w:marTop w:val="0"/>
      <w:marBottom w:val="0"/>
      <w:divBdr>
        <w:top w:val="none" w:sz="0" w:space="0" w:color="auto"/>
        <w:left w:val="none" w:sz="0" w:space="0" w:color="auto"/>
        <w:bottom w:val="none" w:sz="0" w:space="0" w:color="auto"/>
        <w:right w:val="none" w:sz="0" w:space="0" w:color="auto"/>
      </w:divBdr>
    </w:div>
    <w:div w:id="1786076793">
      <w:bodyDiv w:val="1"/>
      <w:marLeft w:val="0"/>
      <w:marRight w:val="0"/>
      <w:marTop w:val="0"/>
      <w:marBottom w:val="0"/>
      <w:divBdr>
        <w:top w:val="none" w:sz="0" w:space="0" w:color="auto"/>
        <w:left w:val="none" w:sz="0" w:space="0" w:color="auto"/>
        <w:bottom w:val="none" w:sz="0" w:space="0" w:color="auto"/>
        <w:right w:val="none" w:sz="0" w:space="0" w:color="auto"/>
      </w:divBdr>
    </w:div>
    <w:div w:id="1786774253">
      <w:bodyDiv w:val="1"/>
      <w:marLeft w:val="0"/>
      <w:marRight w:val="0"/>
      <w:marTop w:val="0"/>
      <w:marBottom w:val="0"/>
      <w:divBdr>
        <w:top w:val="none" w:sz="0" w:space="0" w:color="auto"/>
        <w:left w:val="none" w:sz="0" w:space="0" w:color="auto"/>
        <w:bottom w:val="none" w:sz="0" w:space="0" w:color="auto"/>
        <w:right w:val="none" w:sz="0" w:space="0" w:color="auto"/>
      </w:divBdr>
    </w:div>
    <w:div w:id="1842233689">
      <w:bodyDiv w:val="1"/>
      <w:marLeft w:val="0"/>
      <w:marRight w:val="0"/>
      <w:marTop w:val="0"/>
      <w:marBottom w:val="0"/>
      <w:divBdr>
        <w:top w:val="none" w:sz="0" w:space="0" w:color="auto"/>
        <w:left w:val="none" w:sz="0" w:space="0" w:color="auto"/>
        <w:bottom w:val="none" w:sz="0" w:space="0" w:color="auto"/>
        <w:right w:val="none" w:sz="0" w:space="0" w:color="auto"/>
      </w:divBdr>
    </w:div>
    <w:div w:id="1957252539">
      <w:bodyDiv w:val="1"/>
      <w:marLeft w:val="0"/>
      <w:marRight w:val="0"/>
      <w:marTop w:val="0"/>
      <w:marBottom w:val="0"/>
      <w:divBdr>
        <w:top w:val="none" w:sz="0" w:space="0" w:color="auto"/>
        <w:left w:val="none" w:sz="0" w:space="0" w:color="auto"/>
        <w:bottom w:val="none" w:sz="0" w:space="0" w:color="auto"/>
        <w:right w:val="none" w:sz="0" w:space="0" w:color="auto"/>
      </w:divBdr>
    </w:div>
    <w:div w:id="1984196517">
      <w:bodyDiv w:val="1"/>
      <w:marLeft w:val="0"/>
      <w:marRight w:val="0"/>
      <w:marTop w:val="0"/>
      <w:marBottom w:val="0"/>
      <w:divBdr>
        <w:top w:val="none" w:sz="0" w:space="0" w:color="auto"/>
        <w:left w:val="none" w:sz="0" w:space="0" w:color="auto"/>
        <w:bottom w:val="none" w:sz="0" w:space="0" w:color="auto"/>
        <w:right w:val="none" w:sz="0" w:space="0" w:color="auto"/>
      </w:divBdr>
    </w:div>
    <w:div w:id="2040887604">
      <w:bodyDiv w:val="1"/>
      <w:marLeft w:val="0"/>
      <w:marRight w:val="0"/>
      <w:marTop w:val="0"/>
      <w:marBottom w:val="0"/>
      <w:divBdr>
        <w:top w:val="none" w:sz="0" w:space="0" w:color="auto"/>
        <w:left w:val="none" w:sz="0" w:space="0" w:color="auto"/>
        <w:bottom w:val="none" w:sz="0" w:space="0" w:color="auto"/>
        <w:right w:val="none" w:sz="0" w:space="0" w:color="auto"/>
      </w:divBdr>
    </w:div>
    <w:div w:id="211655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dfei.adm-nao.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fei.adm-nao.r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dfei.adm-nao.ru/" TargetMode="External"/><Relationship Id="rId25" Type="http://schemas.openxmlformats.org/officeDocument/2006/relationships/hyperlink" Target="http://dfei.adm-nao.ru/" TargetMode="External"/><Relationship Id="rId2" Type="http://schemas.openxmlformats.org/officeDocument/2006/relationships/numbering" Target="numbering.xml"/><Relationship Id="rId16" Type="http://schemas.openxmlformats.org/officeDocument/2006/relationships/hyperlink" Target="http://dfei.adm-nao.ru/" TargetMode="External"/><Relationship Id="rId20" Type="http://schemas.openxmlformats.org/officeDocument/2006/relationships/hyperlink" Target="http://dfei.adm-na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919338" TargetMode="External"/><Relationship Id="rId24" Type="http://schemas.openxmlformats.org/officeDocument/2006/relationships/hyperlink" Target="http://dfei.adm-nao.ru/" TargetMode="External"/><Relationship Id="rId5" Type="http://schemas.openxmlformats.org/officeDocument/2006/relationships/settings" Target="settings.xml"/><Relationship Id="rId15" Type="http://schemas.openxmlformats.org/officeDocument/2006/relationships/hyperlink" Target="http://dfei.adm-nao.ru/" TargetMode="External"/><Relationship Id="rId23" Type="http://schemas.openxmlformats.org/officeDocument/2006/relationships/hyperlink" Target="http://dfei.adm-nao.ru/" TargetMode="External"/><Relationship Id="rId10" Type="http://schemas.openxmlformats.org/officeDocument/2006/relationships/image" Target="media/image2.png"/><Relationship Id="rId19" Type="http://schemas.openxmlformats.org/officeDocument/2006/relationships/hyperlink" Target="http://dfei.adm-nao.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kh.adm-nao.ru/" TargetMode="External"/><Relationship Id="rId22" Type="http://schemas.openxmlformats.org/officeDocument/2006/relationships/hyperlink" Target="http://dfei.adm-nao.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0C5F2C-9CF1-4140-94F8-2861DB87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13392</Words>
  <Characters>76341</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Заболотин</cp:lastModifiedBy>
  <cp:revision>5</cp:revision>
  <dcterms:created xsi:type="dcterms:W3CDTF">2020-04-19T04:33:00Z</dcterms:created>
  <dcterms:modified xsi:type="dcterms:W3CDTF">2020-04-20T07:02:00Z</dcterms:modified>
</cp:coreProperties>
</file>