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DD" w:rsidRDefault="007C49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F37DD" w:rsidRDefault="007C49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проекту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Заполярного района Ненецкого автономного округа</w:t>
      </w:r>
    </w:p>
    <w:p w:rsidR="00DF37DD" w:rsidRDefault="007C49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 в решение Совета депутатов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Колгуевский</w:t>
      </w:r>
      <w:proofErr w:type="spellEnd"/>
      <w:r w:rsidR="006E61BB">
        <w:rPr>
          <w:rFonts w:ascii="Times New Roman" w:hAnsi="Times New Roman" w:cs="Times New Roman"/>
          <w:b/>
          <w:sz w:val="26"/>
          <w:szCs w:val="26"/>
        </w:rPr>
        <w:t xml:space="preserve"> сельсовет» ЗР НАО от 26.12.2024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140F4">
        <w:rPr>
          <w:rFonts w:ascii="Times New Roman" w:hAnsi="Times New Roman" w:cs="Times New Roman"/>
          <w:b/>
          <w:sz w:val="26"/>
          <w:szCs w:val="26"/>
        </w:rPr>
        <w:t>а № 2 «О местном бюджете на 202</w:t>
      </w:r>
      <w:r w:rsidR="006E61BB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год»</w:t>
      </w:r>
    </w:p>
    <w:p w:rsidR="00DF37DD" w:rsidRDefault="00DF37D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F37DD" w:rsidRDefault="00674F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АПрель</w:t>
      </w:r>
      <w:r w:rsidR="00E04B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1BB">
        <w:rPr>
          <w:rFonts w:ascii="Times New Roman" w:hAnsi="Times New Roman" w:cs="Times New Roman"/>
          <w:b/>
          <w:sz w:val="26"/>
          <w:szCs w:val="26"/>
        </w:rPr>
        <w:t>2025</w:t>
      </w:r>
      <w:r w:rsidR="007C49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F37DD" w:rsidRDefault="00DF37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37DD" w:rsidRDefault="007C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Субъект правотворческой инициативы: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НАО.</w:t>
      </w:r>
    </w:p>
    <w:p w:rsidR="00DF37DD" w:rsidRDefault="007C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обеспечения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37DD" w:rsidRDefault="00DF37D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решения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</w:t>
      </w:r>
      <w:r w:rsidR="006E61BB">
        <w:rPr>
          <w:rFonts w:ascii="Times New Roman" w:hAnsi="Times New Roman" w:cs="Times New Roman"/>
          <w:sz w:val="26"/>
          <w:szCs w:val="26"/>
        </w:rPr>
        <w:t>Р НАО «О местном бюджете на 2025</w:t>
      </w:r>
      <w:r>
        <w:rPr>
          <w:rFonts w:ascii="Times New Roman" w:hAnsi="Times New Roman" w:cs="Times New Roman"/>
          <w:sz w:val="26"/>
          <w:szCs w:val="26"/>
        </w:rPr>
        <w:t xml:space="preserve"> год» разработан в соответствии с положениями Бюджетного кодекса Российской Федерации,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Положением "О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Ненецкого автономного округа утвержденным Решением Советом депутатов МО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сельсовет» НАО от 26.12.2013 № 9(внесение изменений от 13.11.2015г. №1)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местного бюджета составлен по кодам бюджетной классификации доходов, расходов,  в соответствии с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Порядком формирования и применения кодов бюджетной классификации Российской Федерации, их структуру и принципы назначения, утвержденный приказом Министерства финансов Российской Федерации от 6 июня 2019 года № 85н,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Приказом Минфина России от 29.11.2019 № 206н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Федерации» от 6 июня 2019 г. № 85н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 учетом изменения целевых статей.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представленном проекте решения «О внесении изменений в Решение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 от 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6E61BB">
        <w:rPr>
          <w:rFonts w:ascii="Times New Roman" w:eastAsia="Times New Roman" w:hAnsi="Times New Roman" w:cs="Times New Roman"/>
          <w:sz w:val="26"/>
          <w:szCs w:val="26"/>
          <w:lang w:eastAsia="ru-RU"/>
        </w:rPr>
        <w:t>4 № 2 «О местном бюджете на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предусматриваются следующие изменения и уточнения пар</w:t>
      </w:r>
      <w:r w:rsidR="006E61B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аметров местного бюджета на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03E5" w:rsidRDefault="006803E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уточнение плановых показателей по доходам местного бюджета;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уточнение плановых показателей по расходам местного бюджета;</w:t>
      </w:r>
    </w:p>
    <w:p w:rsidR="00DF37DD" w:rsidRDefault="007C4970">
      <w:pPr>
        <w:tabs>
          <w:tab w:val="left" w:pos="1134"/>
        </w:tabs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перераспределение бюджетных ассигнований.</w:t>
      </w:r>
    </w:p>
    <w:p w:rsidR="00DF37DD" w:rsidRDefault="007C4970" w:rsidP="006140F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Первоначально местным бюджетом утверждены следующие показатели: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общий о</w:t>
      </w:r>
      <w:r w:rsidR="00EC3E4C">
        <w:rPr>
          <w:rFonts w:ascii="Times New Roman" w:hAnsi="Times New Roman" w:cs="Times New Roman"/>
          <w:sz w:val="26"/>
          <w:szCs w:val="26"/>
        </w:rPr>
        <w:t>бъем доходов составляет: 33656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DF37DD" w:rsidRDefault="006140F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собственные 585</w:t>
      </w:r>
      <w:r w:rsidR="007C49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9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C4970">
        <w:rPr>
          <w:rFonts w:ascii="Times New Roman" w:hAnsi="Times New Roman" w:cs="Times New Roman"/>
          <w:sz w:val="26"/>
          <w:szCs w:val="26"/>
        </w:rPr>
        <w:t>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об</w:t>
      </w:r>
      <w:r w:rsidR="00EC3E4C">
        <w:rPr>
          <w:rFonts w:ascii="Times New Roman" w:hAnsi="Times New Roman" w:cs="Times New Roman"/>
          <w:sz w:val="26"/>
          <w:szCs w:val="26"/>
        </w:rPr>
        <w:t>ъем расходов составляет: 33969,9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E1E70" w:rsidRDefault="007C4970" w:rsidP="007D6A43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дефицит местного бюджета составляет: 313,9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</w:p>
    <w:p w:rsidR="00DF37DD" w:rsidRDefault="0037505F" w:rsidP="0037505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6246470"/>
      <w:r>
        <w:rPr>
          <w:rFonts w:ascii="Times New Roman" w:hAnsi="Times New Roman" w:cs="Times New Roman"/>
          <w:sz w:val="26"/>
          <w:szCs w:val="26"/>
        </w:rPr>
        <w:t xml:space="preserve">Решением от 21.02.2025 №1 </w:t>
      </w:r>
      <w:r w:rsidR="007C4970"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>ены</w:t>
      </w:r>
      <w:r w:rsidR="007C4970">
        <w:rPr>
          <w:rFonts w:ascii="Times New Roman" w:hAnsi="Times New Roman" w:cs="Times New Roman"/>
          <w:sz w:val="26"/>
          <w:szCs w:val="26"/>
        </w:rPr>
        <w:t xml:space="preserve"> следующие показатели: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общий о</w:t>
      </w:r>
      <w:r w:rsidR="00E04B51">
        <w:rPr>
          <w:rFonts w:ascii="Times New Roman" w:hAnsi="Times New Roman" w:cs="Times New Roman"/>
          <w:sz w:val="26"/>
          <w:szCs w:val="26"/>
        </w:rPr>
        <w:t xml:space="preserve">бъем доходов составляет: </w:t>
      </w:r>
      <w:r w:rsidR="00EC3E4C">
        <w:rPr>
          <w:rFonts w:ascii="Times New Roman" w:hAnsi="Times New Roman" w:cs="Times New Roman"/>
          <w:sz w:val="26"/>
          <w:szCs w:val="26"/>
        </w:rPr>
        <w:t xml:space="preserve">33674,5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DF37DD" w:rsidRDefault="006140F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собственные 585</w:t>
      </w:r>
      <w:r w:rsidR="007C49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97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C4970">
        <w:rPr>
          <w:rFonts w:ascii="Times New Roman" w:hAnsi="Times New Roman" w:cs="Times New Roman"/>
          <w:sz w:val="26"/>
          <w:szCs w:val="26"/>
        </w:rPr>
        <w:t>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об</w:t>
      </w:r>
      <w:r w:rsidR="00E04B51">
        <w:rPr>
          <w:rFonts w:ascii="Times New Roman" w:hAnsi="Times New Roman" w:cs="Times New Roman"/>
          <w:sz w:val="26"/>
          <w:szCs w:val="26"/>
        </w:rPr>
        <w:t xml:space="preserve">ъем расходов составляет: </w:t>
      </w:r>
      <w:r w:rsidR="00EC3E4C">
        <w:rPr>
          <w:rFonts w:ascii="Times New Roman" w:hAnsi="Times New Roman" w:cs="Times New Roman"/>
          <w:sz w:val="26"/>
          <w:szCs w:val="26"/>
        </w:rPr>
        <w:t>34</w:t>
      </w:r>
      <w:r w:rsidR="0037505F">
        <w:rPr>
          <w:rFonts w:ascii="Times New Roman" w:hAnsi="Times New Roman" w:cs="Times New Roman"/>
          <w:sz w:val="26"/>
          <w:szCs w:val="26"/>
        </w:rPr>
        <w:t>183,3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дефицит </w:t>
      </w:r>
      <w:r w:rsidR="007D6A43">
        <w:rPr>
          <w:rFonts w:ascii="Times New Roman" w:hAnsi="Times New Roman" w:cs="Times New Roman"/>
          <w:sz w:val="26"/>
          <w:szCs w:val="26"/>
        </w:rPr>
        <w:t>ме</w:t>
      </w:r>
      <w:r w:rsidR="00EC3E4C">
        <w:rPr>
          <w:rFonts w:ascii="Times New Roman" w:hAnsi="Times New Roman" w:cs="Times New Roman"/>
          <w:sz w:val="26"/>
          <w:szCs w:val="26"/>
        </w:rPr>
        <w:t xml:space="preserve">стного бюджета </w:t>
      </w:r>
      <w:proofErr w:type="gramStart"/>
      <w:r w:rsidR="00EC3E4C">
        <w:rPr>
          <w:rFonts w:ascii="Times New Roman" w:hAnsi="Times New Roman" w:cs="Times New Roman"/>
          <w:sz w:val="26"/>
          <w:szCs w:val="26"/>
        </w:rPr>
        <w:t xml:space="preserve">составляет:  </w:t>
      </w:r>
      <w:r w:rsidR="0037505F">
        <w:rPr>
          <w:rFonts w:ascii="Times New Roman" w:hAnsi="Times New Roman" w:cs="Times New Roman"/>
          <w:sz w:val="26"/>
          <w:szCs w:val="26"/>
        </w:rPr>
        <w:t>508</w:t>
      </w:r>
      <w:proofErr w:type="gramEnd"/>
      <w:r w:rsidR="0037505F">
        <w:rPr>
          <w:rFonts w:ascii="Times New Roman" w:hAnsi="Times New Roman" w:cs="Times New Roman"/>
          <w:sz w:val="26"/>
          <w:szCs w:val="26"/>
        </w:rPr>
        <w:t>,8</w:t>
      </w:r>
      <w:r w:rsidR="00EC3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DF37DD" w:rsidRDefault="00DF37DD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505F" w:rsidRDefault="0037505F" w:rsidP="0037505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Проектом вносятся и </w:t>
      </w:r>
      <w:r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 xml:space="preserve">аются </w:t>
      </w:r>
      <w:r>
        <w:rPr>
          <w:rFonts w:ascii="Times New Roman" w:hAnsi="Times New Roman" w:cs="Times New Roman"/>
          <w:sz w:val="26"/>
          <w:szCs w:val="26"/>
        </w:rPr>
        <w:t>следующие показатели:</w:t>
      </w:r>
    </w:p>
    <w:p w:rsidR="0037505F" w:rsidRDefault="0037505F" w:rsidP="0037505F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общий объем доходов составляет: </w:t>
      </w:r>
      <w:r>
        <w:rPr>
          <w:rFonts w:ascii="Times New Roman" w:hAnsi="Times New Roman" w:cs="Times New Roman"/>
          <w:sz w:val="26"/>
          <w:szCs w:val="26"/>
        </w:rPr>
        <w:t>47571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37505F" w:rsidRDefault="0037505F" w:rsidP="0037505F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них собственные 585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7505F" w:rsidRDefault="0037505F" w:rsidP="0037505F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общий объем расходов составляет: </w:t>
      </w:r>
      <w:r>
        <w:rPr>
          <w:rFonts w:ascii="Times New Roman" w:hAnsi="Times New Roman" w:cs="Times New Roman"/>
          <w:sz w:val="26"/>
          <w:szCs w:val="26"/>
        </w:rPr>
        <w:t>47285,7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7505F" w:rsidRDefault="0037505F" w:rsidP="0037505F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профицит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составляет:  </w:t>
      </w:r>
      <w:r>
        <w:rPr>
          <w:rFonts w:ascii="Times New Roman" w:hAnsi="Times New Roman" w:cs="Times New Roman"/>
          <w:sz w:val="26"/>
          <w:szCs w:val="26"/>
        </w:rPr>
        <w:t>285</w:t>
      </w:r>
      <w:proofErr w:type="gramEnd"/>
      <w:r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7505F" w:rsidRDefault="0037505F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37DD" w:rsidRDefault="007C497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местного бюджета на 20</w:t>
      </w:r>
      <w:r w:rsidR="00EC3E4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доходам в целом </w:t>
      </w:r>
      <w:r w:rsidR="00EC3E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увеличиваются</w:t>
      </w:r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05F">
        <w:rPr>
          <w:rFonts w:ascii="Times New Roman" w:eastAsia="Times New Roman" w:hAnsi="Times New Roman" w:cs="Times New Roman"/>
          <w:sz w:val="26"/>
          <w:szCs w:val="26"/>
          <w:lang w:eastAsia="ru-RU"/>
        </w:rPr>
        <w:t>13896</w:t>
      </w:r>
      <w:proofErr w:type="gramEnd"/>
      <w:r w:rsidR="0037505F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64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по расходам </w:t>
      </w:r>
      <w:r w:rsidR="00EC3E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увеличиваются</w:t>
      </w:r>
      <w:r w:rsidR="0061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 </w:t>
      </w:r>
      <w:r w:rsidR="0037505F">
        <w:rPr>
          <w:rFonts w:ascii="Times New Roman" w:eastAsia="Times New Roman" w:hAnsi="Times New Roman" w:cs="Times New Roman"/>
          <w:sz w:val="26"/>
          <w:szCs w:val="26"/>
          <w:lang w:eastAsia="ru-RU"/>
        </w:rPr>
        <w:t>13102,4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36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F37DD" w:rsidRDefault="007C497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D6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3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750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</w:t>
      </w:r>
      <w:r w:rsidR="00EC3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составит </w:t>
      </w:r>
      <w:r w:rsid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>285,3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01.01.2025 остатки на счете местного бюджета 1119,4 </w:t>
      </w:r>
      <w:proofErr w:type="spellStart"/>
      <w:r w:rsidR="00EC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EC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Нераспределенный остаток на счете бюджета </w:t>
      </w:r>
      <w:r w:rsidR="0037505F">
        <w:rPr>
          <w:rFonts w:ascii="Times New Roman" w:eastAsia="Times New Roman" w:hAnsi="Times New Roman" w:cs="Times New Roman"/>
          <w:sz w:val="24"/>
          <w:szCs w:val="24"/>
          <w:lang w:eastAsia="ru-RU"/>
        </w:rPr>
        <w:t>1404,7</w:t>
      </w:r>
      <w:r w:rsidR="00EC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3E4C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EC3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F37DD" w:rsidRDefault="007C4970">
      <w:pPr>
        <w:spacing w:after="0" w:line="23" w:lineRule="atLeast"/>
        <w:contextualSpacing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C64F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вносимые в плановые показатели доходов</w:t>
      </w:r>
      <w:r w:rsidR="00C64F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предоставлены в таблице:</w:t>
      </w:r>
    </w:p>
    <w:p w:rsidR="00DF37DD" w:rsidRDefault="007C49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975"/>
        <w:gridCol w:w="1939"/>
        <w:gridCol w:w="1943"/>
        <w:gridCol w:w="1787"/>
      </w:tblGrid>
      <w:tr w:rsidR="00DF37DD" w:rsidTr="00784E1F">
        <w:trPr>
          <w:trHeight w:val="520"/>
          <w:tblHeader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EC3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план на 2025</w:t>
            </w:r>
            <w:r w:rsidR="007C497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Решением СД от 2</w:t>
            </w:r>
            <w:r w:rsidR="0037505F">
              <w:rPr>
                <w:rFonts w:ascii="Times New Roman" w:hAnsi="Times New Roman" w:cs="Times New Roman"/>
              </w:rPr>
              <w:t>1.02</w:t>
            </w:r>
            <w:r>
              <w:rPr>
                <w:rFonts w:ascii="Times New Roman" w:hAnsi="Times New Roman" w:cs="Times New Roman"/>
              </w:rPr>
              <w:t>.202</w:t>
            </w:r>
            <w:r w:rsidR="00375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750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E64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Вносятся </w:t>
            </w:r>
            <w:r w:rsidR="00E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от 2</w:t>
            </w:r>
            <w:r w:rsidR="0037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по проекту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- всего,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375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33674,5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37505F" w:rsidP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+13896,5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375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47571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Налоговые, неналоговые доходы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C64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E90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7F7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DF37DD" w:rsidTr="00784E1F">
        <w:trPr>
          <w:trHeight w:val="630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поступления, в т.ч.: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33089,5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 w:rsidP="003B7D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+13896,5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46986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из окружного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C64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1734,9</w:t>
            </w:r>
          </w:p>
        </w:tc>
      </w:tr>
      <w:tr w:rsidR="003C0823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823" w:rsidRDefault="003C08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субсидии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823" w:rsidRDefault="00C64F94" w:rsidP="00D30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823" w:rsidRDefault="00C64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823" w:rsidRDefault="00C64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субвенции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D30354" w:rsidP="003C0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270,1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из районного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31066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 w:rsidP="003B7D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+13896,5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44962,5</w:t>
            </w:r>
          </w:p>
        </w:tc>
      </w:tr>
      <w:tr w:rsidR="00DF5E19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19" w:rsidRDefault="00192E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возврат от КСП за 2024</w:t>
            </w:r>
            <w:r w:rsidR="00DF5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E19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E19" w:rsidRDefault="002F0196" w:rsidP="00E01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E19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18,5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493" w:rsidRDefault="002F0196" w:rsidP="00790E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34183,3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 w:rsidP="003B7D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2F0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13102,4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47285,7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Дефицит, профицит (-, +)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 w:rsidP="003920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F0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508,8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 w:rsidP="00636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DF37DD" w:rsidTr="00784E1F">
        <w:trPr>
          <w:trHeight w:val="31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дефицита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F5E" w:rsidRDefault="00192E69" w:rsidP="0002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37DD" w:rsidTr="00784E1F">
        <w:trPr>
          <w:trHeight w:val="945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508,8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192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2F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37DD" w:rsidTr="00784E1F">
        <w:trPr>
          <w:trHeight w:val="630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7DD" w:rsidRDefault="007C49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на счетах по учету средств бюджета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784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DF3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7DD" w:rsidRDefault="00DF3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DD" w:rsidRDefault="00DF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BA9" w:rsidRPr="009E7B84" w:rsidRDefault="00B212EC" w:rsidP="009E7B84">
      <w:pPr>
        <w:pStyle w:val="af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F37DD" w:rsidRPr="00BE1BA9" w:rsidRDefault="007C4970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местног</w:t>
      </w:r>
      <w:r w:rsidR="0038576B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9E7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95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 </w:t>
      </w:r>
      <w:r w:rsidR="00192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увеличиваются</w:t>
      </w:r>
      <w:r w:rsidR="003B3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0E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2F0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13896,5</w:t>
      </w:r>
      <w:r w:rsidR="00192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86311" w:rsidRPr="003B7DD6" w:rsidRDefault="007C4970" w:rsidP="003B7DD6">
      <w:pPr>
        <w:pStyle w:val="a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безвозмездным поступле</w:t>
      </w:r>
      <w:r w:rsidR="009E7B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ниям план </w:t>
      </w:r>
      <w:r w:rsidR="00192E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увеличивается</w:t>
      </w:r>
      <w:r w:rsidR="00790E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2F01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13896,5</w:t>
      </w:r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т.р</w:t>
      </w:r>
      <w:proofErr w:type="spellEnd"/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.,</w:t>
      </w:r>
      <w:r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8576B"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</w:t>
      </w:r>
      <w:r w:rsidR="00037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 числе</w:t>
      </w:r>
      <w:r w:rsidRPr="00BE1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D86311" w:rsidRDefault="00D86311" w:rsidP="003B7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F0196" w:rsidRPr="002F0196">
        <w:rPr>
          <w:rFonts w:ascii="Times New Roman" w:hAnsi="Times New Roman" w:cs="Times New Roman"/>
          <w:sz w:val="26"/>
          <w:szCs w:val="26"/>
          <w:lang w:eastAsia="ru-RU"/>
        </w:rPr>
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 в т.ч.:</w:t>
      </w:r>
      <w:r w:rsidR="002F0196" w:rsidRPr="002F0196">
        <w:t xml:space="preserve"> </w:t>
      </w:r>
      <w:r w:rsidR="002F0196" w:rsidRPr="002F0196">
        <w:rPr>
          <w:rFonts w:ascii="Times New Roman" w:hAnsi="Times New Roman" w:cs="Times New Roman"/>
          <w:sz w:val="26"/>
          <w:szCs w:val="26"/>
          <w:lang w:eastAsia="ru-RU"/>
        </w:rPr>
        <w:t xml:space="preserve">Текущий ремонт вертолетной площадки в п. </w:t>
      </w:r>
      <w:proofErr w:type="spellStart"/>
      <w:r w:rsidR="002F0196" w:rsidRPr="002F0196">
        <w:rPr>
          <w:rFonts w:ascii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2F0196" w:rsidRPr="002F019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proofErr w:type="spellStart"/>
      <w:r w:rsidR="002F0196" w:rsidRPr="002F0196">
        <w:rPr>
          <w:rFonts w:ascii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 w:rsidR="002F0196" w:rsidRPr="002F0196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ЗР НАО</w:t>
      </w:r>
      <w:r w:rsidR="002F0196">
        <w:rPr>
          <w:rFonts w:ascii="Times New Roman" w:hAnsi="Times New Roman" w:cs="Times New Roman"/>
          <w:sz w:val="26"/>
          <w:szCs w:val="26"/>
          <w:lang w:eastAsia="ru-RU"/>
        </w:rPr>
        <w:t xml:space="preserve"> - 2406,8 </w:t>
      </w:r>
      <w:proofErr w:type="spellStart"/>
      <w:r w:rsidR="002F0196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2F019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F0196" w:rsidRDefault="002F0196" w:rsidP="003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 - расходы на оплату коммунальных услуг и приобретение твердого топлива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-20,4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0196" w:rsidRDefault="002F0196" w:rsidP="003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F0196">
        <w:t xml:space="preserve"> </w:t>
      </w:r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—Капитальный </w:t>
      </w:r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ремонт дома № 7 по ул. </w:t>
      </w:r>
      <w:proofErr w:type="spellStart"/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Оленная</w:t>
      </w:r>
      <w:proofErr w:type="spellEnd"/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 </w:t>
      </w:r>
      <w:proofErr w:type="spellStart"/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proofErr w:type="spellStart"/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 w:rsidRPr="002F0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</w:t>
      </w:r>
      <w:r w:rsid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9455,2 </w:t>
      </w:r>
      <w:proofErr w:type="spellStart"/>
      <w:r w:rsid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36A" w:rsidRDefault="0096336A" w:rsidP="003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6336A">
        <w:t xml:space="preserve"> </w:t>
      </w:r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—Замена дымовых труб в доме №1А по </w:t>
      </w:r>
      <w:proofErr w:type="spellStart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ул.Оленная</w:t>
      </w:r>
      <w:proofErr w:type="spellEnd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п.Бугрино</w:t>
      </w:r>
      <w:proofErr w:type="spellEnd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proofErr w:type="spellStart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285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36A" w:rsidRDefault="0096336A" w:rsidP="003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годы"-Уличное освещение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34,2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36A" w:rsidRDefault="0096336A" w:rsidP="003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6336A">
        <w:t xml:space="preserve"> </w:t>
      </w:r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- Устройство деревянного тротуара в п. </w:t>
      </w:r>
      <w:proofErr w:type="spellStart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дома № 1А по ул. Антоновка до дома № 31 по ул. Набережная) Сельского поселения «</w:t>
      </w:r>
      <w:proofErr w:type="spellStart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proofErr w:type="spellEnd"/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1500,3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36A" w:rsidRPr="003B7DD6" w:rsidRDefault="0096336A" w:rsidP="003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- Приобретение, замена и установка светильников уличного освещения в поселениях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- 194,6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311" w:rsidRPr="00BE1BA9" w:rsidRDefault="00D86311" w:rsidP="00D86311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37DD" w:rsidRPr="00BE1BA9" w:rsidRDefault="007C497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Сумма расходов местного б</w:t>
      </w:r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юд</w:t>
      </w:r>
      <w:r w:rsidR="008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жета</w:t>
      </w:r>
      <w:r w:rsidR="004C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целом меняется на </w:t>
      </w:r>
      <w:r w:rsidR="002F0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13102,4</w:t>
      </w:r>
      <w:r w:rsidR="00113641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 составит</w:t>
      </w:r>
      <w:r w:rsidR="004C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0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47285,7</w:t>
      </w:r>
      <w:r w:rsidR="001249A3"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т.р</w:t>
      </w:r>
      <w:proofErr w:type="spellEnd"/>
      <w:r w:rsidRPr="00BE1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5635C" w:rsidRPr="0096336A" w:rsidRDefault="003E6D5A" w:rsidP="00261B75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63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Увеличиваются расходы </w:t>
      </w:r>
      <w:r w:rsidR="00347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межбюджетным трансфертам по решению депутатов Заполярного района.</w:t>
      </w:r>
      <w:r w:rsidR="0035635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263331" w:rsidRDefault="0035635C" w:rsidP="00261B75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По подразделу 0104 «</w:t>
      </w:r>
      <w:r w:rsidRPr="0035635C">
        <w:rPr>
          <w:rFonts w:ascii="Times New Roman" w:hAnsi="Times New Roman" w:cs="Times New Roman"/>
          <w:sz w:val="26"/>
          <w:szCs w:val="26"/>
          <w:lang w:eastAsia="ru-RU"/>
        </w:rPr>
        <w:t>Функционирование Правительства Российской Федерации,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5635C">
        <w:rPr>
          <w:rFonts w:ascii="Times New Roman" w:hAnsi="Times New Roman" w:cs="Times New Roman"/>
          <w:sz w:val="26"/>
          <w:szCs w:val="26"/>
          <w:lang w:eastAsia="ru-RU"/>
        </w:rPr>
        <w:t>высших исполнительных органов субъектов РФ,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5635C">
        <w:rPr>
          <w:rFonts w:ascii="Times New Roman" w:hAnsi="Times New Roman" w:cs="Times New Roman"/>
          <w:sz w:val="26"/>
          <w:szCs w:val="26"/>
          <w:lang w:eastAsia="ru-RU"/>
        </w:rPr>
        <w:t>местных администраций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347E88">
        <w:rPr>
          <w:rFonts w:ascii="Times New Roman" w:hAnsi="Times New Roman" w:cs="Times New Roman"/>
          <w:sz w:val="26"/>
          <w:szCs w:val="26"/>
          <w:lang w:eastAsia="ru-RU"/>
        </w:rPr>
        <w:t>уменьшаются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расходы по заработной плате и страховым взносам </w:t>
      </w:r>
      <w:r w:rsidR="00347E88">
        <w:rPr>
          <w:rFonts w:ascii="Times New Roman" w:hAnsi="Times New Roman" w:cs="Times New Roman"/>
          <w:sz w:val="26"/>
          <w:szCs w:val="26"/>
          <w:lang w:eastAsia="ru-RU"/>
        </w:rPr>
        <w:t>2729,</w:t>
      </w:r>
      <w:proofErr w:type="gramStart"/>
      <w:r w:rsidR="00347E88">
        <w:rPr>
          <w:rFonts w:ascii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в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связи </w:t>
      </w:r>
      <w:r w:rsidR="00347E88">
        <w:rPr>
          <w:rFonts w:ascii="Times New Roman" w:hAnsi="Times New Roman" w:cs="Times New Roman"/>
          <w:sz w:val="26"/>
          <w:szCs w:val="26"/>
          <w:lang w:eastAsia="ru-RU"/>
        </w:rPr>
        <w:t>сокращением 3 штатных единицы- кочегары, в связи отсутствием потребности в отоплении здания администрации.</w:t>
      </w:r>
      <w:bookmarkStart w:id="1" w:name="_GoBack"/>
      <w:bookmarkEnd w:id="1"/>
      <w:r w:rsidR="00347E88">
        <w:rPr>
          <w:rFonts w:ascii="Times New Roman" w:hAnsi="Times New Roman" w:cs="Times New Roman"/>
          <w:sz w:val="26"/>
          <w:szCs w:val="26"/>
          <w:lang w:eastAsia="ru-RU"/>
        </w:rPr>
        <w:t xml:space="preserve"> Увеличиваются расходы на выплату среднего заработка </w:t>
      </w:r>
      <w:r w:rsidR="00290BF9">
        <w:rPr>
          <w:rFonts w:ascii="Times New Roman" w:hAnsi="Times New Roman" w:cs="Times New Roman"/>
          <w:sz w:val="26"/>
          <w:szCs w:val="26"/>
          <w:lang w:eastAsia="ru-RU"/>
        </w:rPr>
        <w:t xml:space="preserve">– 1211,8 </w:t>
      </w:r>
      <w:proofErr w:type="spellStart"/>
      <w:r w:rsidR="00290BF9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290BF9">
        <w:rPr>
          <w:rFonts w:ascii="Times New Roman" w:hAnsi="Times New Roman" w:cs="Times New Roman"/>
          <w:sz w:val="26"/>
          <w:szCs w:val="26"/>
          <w:lang w:eastAsia="ru-RU"/>
        </w:rPr>
        <w:t xml:space="preserve">., </w:t>
      </w:r>
      <w:r w:rsidR="00347E88">
        <w:rPr>
          <w:rFonts w:ascii="Times New Roman" w:hAnsi="Times New Roman" w:cs="Times New Roman"/>
          <w:sz w:val="26"/>
          <w:szCs w:val="26"/>
          <w:lang w:eastAsia="ru-RU"/>
        </w:rPr>
        <w:t>по сокращению штата</w:t>
      </w:r>
      <w:r w:rsidR="00290BF9">
        <w:rPr>
          <w:rFonts w:ascii="Times New Roman" w:hAnsi="Times New Roman" w:cs="Times New Roman"/>
          <w:sz w:val="26"/>
          <w:szCs w:val="26"/>
          <w:lang w:eastAsia="ru-RU"/>
        </w:rPr>
        <w:t xml:space="preserve"> на 3 кочегаров, расчет на 6 месяцев. Увеличиваются расходы на услуги связи (113,9 </w:t>
      </w:r>
      <w:proofErr w:type="spellStart"/>
      <w:r w:rsidR="00290BF9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290BF9">
        <w:rPr>
          <w:rFonts w:ascii="Times New Roman" w:hAnsi="Times New Roman" w:cs="Times New Roman"/>
          <w:sz w:val="26"/>
          <w:szCs w:val="26"/>
          <w:lang w:eastAsia="ru-RU"/>
        </w:rPr>
        <w:t xml:space="preserve">.), в связи с необходимостью заключен договор на услуги интернета с НКЭС, счет за март 62,1 </w:t>
      </w:r>
      <w:proofErr w:type="spellStart"/>
      <w:r w:rsidR="00290BF9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290BF9">
        <w:rPr>
          <w:rFonts w:ascii="Times New Roman" w:hAnsi="Times New Roman" w:cs="Times New Roman"/>
          <w:sz w:val="26"/>
          <w:szCs w:val="26"/>
          <w:lang w:eastAsia="ru-RU"/>
        </w:rPr>
        <w:t xml:space="preserve">., ежемесячный платеж 5,8 </w:t>
      </w:r>
      <w:proofErr w:type="spellStart"/>
      <w:r w:rsidR="00290BF9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290BF9">
        <w:rPr>
          <w:rFonts w:ascii="Times New Roman" w:hAnsi="Times New Roman" w:cs="Times New Roman"/>
          <w:sz w:val="26"/>
          <w:szCs w:val="26"/>
          <w:lang w:eastAsia="ru-RU"/>
        </w:rPr>
        <w:t xml:space="preserve">.  за 10 месяцев 57,6 </w:t>
      </w:r>
      <w:proofErr w:type="spellStart"/>
      <w:r w:rsidR="00290BF9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290BF9">
        <w:rPr>
          <w:rFonts w:ascii="Times New Roman" w:hAnsi="Times New Roman" w:cs="Times New Roman"/>
          <w:sz w:val="26"/>
          <w:szCs w:val="26"/>
          <w:lang w:eastAsia="ru-RU"/>
        </w:rPr>
        <w:t>. Увеличиваются расходы на приобретение принтера и картриджей 3 шт.</w:t>
      </w:r>
      <w:r w:rsidR="00E708B5">
        <w:rPr>
          <w:rFonts w:ascii="Times New Roman" w:hAnsi="Times New Roman" w:cs="Times New Roman"/>
          <w:sz w:val="26"/>
          <w:szCs w:val="26"/>
          <w:lang w:eastAsia="ru-RU"/>
        </w:rPr>
        <w:t xml:space="preserve">- 78 </w:t>
      </w:r>
      <w:proofErr w:type="spellStart"/>
      <w:r w:rsidR="00E708B5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E708B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90BF9" w:rsidRPr="00BE1BA9" w:rsidRDefault="00290BF9" w:rsidP="00261B75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 подразделу 0501</w:t>
      </w:r>
      <w:r w:rsidR="00E708B5">
        <w:rPr>
          <w:rFonts w:ascii="Times New Roman" w:hAnsi="Times New Roman" w:cs="Times New Roman"/>
          <w:sz w:val="26"/>
          <w:szCs w:val="26"/>
          <w:lang w:eastAsia="ru-RU"/>
        </w:rPr>
        <w:t xml:space="preserve"> «Жилищное хозяйство» увеличиваются расходы по сносу аварийного жилья 3 дома по локально-сметным расчетам МКУ Северное на сумму 532 </w:t>
      </w:r>
      <w:proofErr w:type="spellStart"/>
      <w:r w:rsidR="00E708B5">
        <w:rPr>
          <w:rFonts w:ascii="Times New Roman" w:hAnsi="Times New Roman" w:cs="Times New Roman"/>
          <w:sz w:val="26"/>
          <w:szCs w:val="26"/>
          <w:lang w:eastAsia="ru-RU"/>
        </w:rPr>
        <w:t>т.р</w:t>
      </w:r>
      <w:proofErr w:type="spellEnd"/>
      <w:r w:rsidR="00E708B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61B75" w:rsidRDefault="00261B75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D9D" w:rsidRDefault="001F08AC" w:rsidP="0082270D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72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514D9C" w:rsidRPr="00172046" w:rsidRDefault="00514D9C" w:rsidP="00B202F6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14A39" w:rsidRDefault="00D72E6F" w:rsidP="00C30BD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E43EBC" w:rsidRDefault="00E43EBC" w:rsidP="00B202F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DF37DD" w:rsidRDefault="00DF37DD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7DD" w:rsidRDefault="00DF37DD">
      <w:pPr>
        <w:spacing w:after="0" w:line="23" w:lineRule="atLeast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sectPr w:rsidR="00DF37DD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7372"/>
    <w:multiLevelType w:val="multilevel"/>
    <w:tmpl w:val="7A00CE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445" w:hanging="10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9168D0"/>
    <w:multiLevelType w:val="multilevel"/>
    <w:tmpl w:val="618CA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7DD"/>
    <w:rsid w:val="00023E25"/>
    <w:rsid w:val="00026F5E"/>
    <w:rsid w:val="00037C6A"/>
    <w:rsid w:val="000526BF"/>
    <w:rsid w:val="000B21C9"/>
    <w:rsid w:val="000C7704"/>
    <w:rsid w:val="000F71C1"/>
    <w:rsid w:val="00113641"/>
    <w:rsid w:val="00115BA1"/>
    <w:rsid w:val="001249A3"/>
    <w:rsid w:val="00150333"/>
    <w:rsid w:val="00164062"/>
    <w:rsid w:val="00172046"/>
    <w:rsid w:val="00192E69"/>
    <w:rsid w:val="0019372D"/>
    <w:rsid w:val="001B40E0"/>
    <w:rsid w:val="001F08AC"/>
    <w:rsid w:val="002169DC"/>
    <w:rsid w:val="0022596A"/>
    <w:rsid w:val="00226CB5"/>
    <w:rsid w:val="00261B75"/>
    <w:rsid w:val="00263331"/>
    <w:rsid w:val="00290BF9"/>
    <w:rsid w:val="002B3D60"/>
    <w:rsid w:val="002F0196"/>
    <w:rsid w:val="002F2E47"/>
    <w:rsid w:val="00301CE4"/>
    <w:rsid w:val="003100D3"/>
    <w:rsid w:val="00321E19"/>
    <w:rsid w:val="00323745"/>
    <w:rsid w:val="003242B6"/>
    <w:rsid w:val="00347E88"/>
    <w:rsid w:val="0035281C"/>
    <w:rsid w:val="0035635C"/>
    <w:rsid w:val="003639D2"/>
    <w:rsid w:val="0037505F"/>
    <w:rsid w:val="0038576B"/>
    <w:rsid w:val="003920ED"/>
    <w:rsid w:val="003B3B98"/>
    <w:rsid w:val="003B7DD6"/>
    <w:rsid w:val="003C0823"/>
    <w:rsid w:val="003E20B3"/>
    <w:rsid w:val="003E6D5A"/>
    <w:rsid w:val="003F4B57"/>
    <w:rsid w:val="00482AA9"/>
    <w:rsid w:val="004A3B82"/>
    <w:rsid w:val="004A7AC3"/>
    <w:rsid w:val="004C35CE"/>
    <w:rsid w:val="004D7824"/>
    <w:rsid w:val="004E3710"/>
    <w:rsid w:val="00502EE4"/>
    <w:rsid w:val="00514D9C"/>
    <w:rsid w:val="00526172"/>
    <w:rsid w:val="0052641D"/>
    <w:rsid w:val="0056697D"/>
    <w:rsid w:val="005703C0"/>
    <w:rsid w:val="00587D9D"/>
    <w:rsid w:val="00596943"/>
    <w:rsid w:val="00596FE7"/>
    <w:rsid w:val="005C12D6"/>
    <w:rsid w:val="005E1A40"/>
    <w:rsid w:val="005F6C71"/>
    <w:rsid w:val="006140F4"/>
    <w:rsid w:val="0062457A"/>
    <w:rsid w:val="006363EE"/>
    <w:rsid w:val="006414CA"/>
    <w:rsid w:val="00655A71"/>
    <w:rsid w:val="00674F87"/>
    <w:rsid w:val="0067564B"/>
    <w:rsid w:val="006803E5"/>
    <w:rsid w:val="00682B94"/>
    <w:rsid w:val="0069636B"/>
    <w:rsid w:val="006A653E"/>
    <w:rsid w:val="006E61BB"/>
    <w:rsid w:val="006E7A92"/>
    <w:rsid w:val="006F496C"/>
    <w:rsid w:val="006F4A91"/>
    <w:rsid w:val="0074609D"/>
    <w:rsid w:val="00784E1F"/>
    <w:rsid w:val="00790EA2"/>
    <w:rsid w:val="007A5A3E"/>
    <w:rsid w:val="007A61B5"/>
    <w:rsid w:val="007B4974"/>
    <w:rsid w:val="007C4970"/>
    <w:rsid w:val="007D5607"/>
    <w:rsid w:val="007D6A43"/>
    <w:rsid w:val="007E1E70"/>
    <w:rsid w:val="007F7297"/>
    <w:rsid w:val="008009F7"/>
    <w:rsid w:val="00805581"/>
    <w:rsid w:val="00814A39"/>
    <w:rsid w:val="0082270D"/>
    <w:rsid w:val="00845928"/>
    <w:rsid w:val="008555E0"/>
    <w:rsid w:val="00864E30"/>
    <w:rsid w:val="008B1B02"/>
    <w:rsid w:val="008B1BDE"/>
    <w:rsid w:val="008B3066"/>
    <w:rsid w:val="008D1B92"/>
    <w:rsid w:val="008D7246"/>
    <w:rsid w:val="008F2EAE"/>
    <w:rsid w:val="009264D0"/>
    <w:rsid w:val="00946F65"/>
    <w:rsid w:val="0096336A"/>
    <w:rsid w:val="009652E0"/>
    <w:rsid w:val="00995D24"/>
    <w:rsid w:val="009E5C12"/>
    <w:rsid w:val="009E7B84"/>
    <w:rsid w:val="009F3B85"/>
    <w:rsid w:val="00A11ED0"/>
    <w:rsid w:val="00A1391F"/>
    <w:rsid w:val="00A1427E"/>
    <w:rsid w:val="00A263EB"/>
    <w:rsid w:val="00A26493"/>
    <w:rsid w:val="00A32A33"/>
    <w:rsid w:val="00AA0672"/>
    <w:rsid w:val="00AA4284"/>
    <w:rsid w:val="00AC0AF2"/>
    <w:rsid w:val="00AD42EF"/>
    <w:rsid w:val="00AF16BA"/>
    <w:rsid w:val="00B202F6"/>
    <w:rsid w:val="00B212EC"/>
    <w:rsid w:val="00B317AD"/>
    <w:rsid w:val="00B52156"/>
    <w:rsid w:val="00B748EB"/>
    <w:rsid w:val="00B74E3B"/>
    <w:rsid w:val="00B91490"/>
    <w:rsid w:val="00BE1BA9"/>
    <w:rsid w:val="00C00D21"/>
    <w:rsid w:val="00C30BDF"/>
    <w:rsid w:val="00C55AAA"/>
    <w:rsid w:val="00C63D47"/>
    <w:rsid w:val="00C64F94"/>
    <w:rsid w:val="00C67D7E"/>
    <w:rsid w:val="00CB03D2"/>
    <w:rsid w:val="00CB4136"/>
    <w:rsid w:val="00CC0E94"/>
    <w:rsid w:val="00D30354"/>
    <w:rsid w:val="00D3657A"/>
    <w:rsid w:val="00D54A85"/>
    <w:rsid w:val="00D70BF6"/>
    <w:rsid w:val="00D72E6F"/>
    <w:rsid w:val="00D86311"/>
    <w:rsid w:val="00D92291"/>
    <w:rsid w:val="00DF37DD"/>
    <w:rsid w:val="00DF5E19"/>
    <w:rsid w:val="00E01331"/>
    <w:rsid w:val="00E04B51"/>
    <w:rsid w:val="00E43EBC"/>
    <w:rsid w:val="00E64136"/>
    <w:rsid w:val="00E708B5"/>
    <w:rsid w:val="00E90F47"/>
    <w:rsid w:val="00E94764"/>
    <w:rsid w:val="00EC2308"/>
    <w:rsid w:val="00EC3E4C"/>
    <w:rsid w:val="00EF3C1B"/>
    <w:rsid w:val="00EF7B90"/>
    <w:rsid w:val="00F42268"/>
    <w:rsid w:val="00F75A3B"/>
    <w:rsid w:val="00F95340"/>
    <w:rsid w:val="00FB77F3"/>
    <w:rsid w:val="00FD6510"/>
    <w:rsid w:val="00FE203F"/>
    <w:rsid w:val="00FE3FFA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D6FD"/>
  <w15:docId w15:val="{3EEA024A-AB23-4BB1-AA03-FE642FE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14C9A"/>
  </w:style>
  <w:style w:type="character" w:customStyle="1" w:styleId="a5">
    <w:name w:val="Нижний колонтитул Знак"/>
    <w:basedOn w:val="a0"/>
    <w:link w:val="a6"/>
    <w:uiPriority w:val="99"/>
    <w:qFormat/>
    <w:rsid w:val="00314C9A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B6DD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qFormat/>
    <w:rsid w:val="00A0207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14C9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14C9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7B6D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7"/>
    <w:uiPriority w:val="99"/>
    <w:semiHidden/>
    <w:unhideWhenUsed/>
    <w:qFormat/>
    <w:rsid w:val="007B6D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next w:val="af0"/>
    <w:uiPriority w:val="1"/>
    <w:qFormat/>
    <w:rsid w:val="00472E6F"/>
    <w:rPr>
      <w:rFonts w:eastAsia="Times New Roman"/>
      <w:lang w:eastAsia="ru-RU"/>
    </w:rPr>
  </w:style>
  <w:style w:type="paragraph" w:styleId="af0">
    <w:name w:val="No Spacing"/>
    <w:uiPriority w:val="1"/>
    <w:qFormat/>
    <w:rsid w:val="00472E6F"/>
  </w:style>
  <w:style w:type="table" w:styleId="af1">
    <w:name w:val="Table Grid"/>
    <w:basedOn w:val="a1"/>
    <w:uiPriority w:val="59"/>
    <w:rsid w:val="00F00B1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AF6E-22CE-461E-BF83-AE401F05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7790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dc:description/>
  <cp:lastModifiedBy>User</cp:lastModifiedBy>
  <cp:revision>63</cp:revision>
  <cp:lastPrinted>2025-02-18T13:41:00Z</cp:lastPrinted>
  <dcterms:created xsi:type="dcterms:W3CDTF">2018-12-26T08:10:00Z</dcterms:created>
  <dcterms:modified xsi:type="dcterms:W3CDTF">2025-04-22T18:36:00Z</dcterms:modified>
  <dc:language>ru-RU</dc:language>
</cp:coreProperties>
</file>