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85"/>
        <w:tblW w:w="5000" w:type="pct"/>
        <w:tblCellSpacing w:w="7" w:type="dxa"/>
        <w:shd w:val="clear" w:color="auto" w:fill="DAE5F2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"/>
        <w:gridCol w:w="2039"/>
        <w:gridCol w:w="1484"/>
        <w:gridCol w:w="1721"/>
        <w:gridCol w:w="1305"/>
        <w:gridCol w:w="2472"/>
      </w:tblGrid>
      <w:tr w:rsidR="007A6D59" w:rsidRPr="007A6D59" w:rsidTr="007A6D59">
        <w:trPr>
          <w:tblCellSpacing w:w="7" w:type="dxa"/>
        </w:trPr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Объект проверки</w:t>
            </w:r>
          </w:p>
        </w:tc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Цель проверки</w:t>
            </w:r>
          </w:p>
        </w:tc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Вид, форма</w:t>
            </w:r>
          </w:p>
        </w:tc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0" w:type="auto"/>
            <w:shd w:val="clear" w:color="auto" w:fill="BFD2EC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</w:pPr>
            <w:r w:rsidRPr="007A6D59">
              <w:rPr>
                <w:rFonts w:ascii="Arial" w:eastAsia="Times New Roman" w:hAnsi="Arial" w:cs="Arial"/>
                <w:b/>
                <w:bCs/>
                <w:color w:val="133167"/>
                <w:sz w:val="20"/>
                <w:szCs w:val="20"/>
                <w:lang w:eastAsia="ru-RU"/>
              </w:rPr>
              <w:t>Результаты проверки</w:t>
            </w:r>
          </w:p>
        </w:tc>
      </w:tr>
      <w:tr w:rsidR="007A6D59" w:rsidRPr="007A6D59" w:rsidTr="007A6D5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МП ЗР «Севержилкомсервис»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Внеплановая документарная.</w:t>
            </w:r>
          </w:p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С целью исполнения требования прокурора Ненецкого автономного округа от 19.06.2018 № 7/14-2018/2016 о проведении внеплановой  проверки в рамках надзора за исполнением законодательства об отходах производства и потребления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10.09.2018</w:t>
            </w:r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br/>
              <w:t>—</w:t>
            </w:r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br/>
              <w:t>11.10.201</w:t>
            </w: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D59" w:rsidRPr="007A6D59" w:rsidRDefault="007A6D59" w:rsidP="007A6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</w:pPr>
            <w:hyperlink r:id="rId4" w:tgtFrame="_blank" w:history="1">
              <w:r w:rsidRPr="007A6D59">
                <w:rPr>
                  <w:rFonts w:ascii="Arial" w:eastAsia="Times New Roman" w:hAnsi="Arial" w:cs="Arial"/>
                  <w:color w:val="903442"/>
                  <w:sz w:val="18"/>
                  <w:szCs w:val="18"/>
                  <w:u w:val="single"/>
                  <w:lang w:eastAsia="ru-RU"/>
                </w:rPr>
                <w:t>Выявленные нарушения</w:t>
              </w:r>
            </w:hyperlink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 xml:space="preserve"> зафиксированы в акте проверки от </w:t>
            </w: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12</w:t>
            </w:r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.10.201</w:t>
            </w: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8</w:t>
            </w:r>
            <w:r w:rsidRPr="007A6D59"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, направлено предписание об устранении нар</w:t>
            </w:r>
            <w:r>
              <w:rPr>
                <w:rFonts w:ascii="Arial" w:eastAsia="Times New Roman" w:hAnsi="Arial" w:cs="Arial"/>
                <w:color w:val="133167"/>
                <w:sz w:val="18"/>
                <w:szCs w:val="18"/>
                <w:lang w:eastAsia="ru-RU"/>
              </w:rPr>
              <w:t>ушений в срок до 01.01.2019</w:t>
            </w:r>
          </w:p>
        </w:tc>
      </w:tr>
    </w:tbl>
    <w:p w:rsidR="007A6D59" w:rsidRPr="007A6D59" w:rsidRDefault="007A6D59" w:rsidP="007A6D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color w:val="63B5FF"/>
          <w:kern w:val="36"/>
          <w:sz w:val="27"/>
          <w:szCs w:val="27"/>
          <w:lang w:eastAsia="ru-RU"/>
        </w:rPr>
      </w:pPr>
      <w:r w:rsidRPr="007A6D59">
        <w:rPr>
          <w:rFonts w:ascii="Times New Roman" w:eastAsia="Times New Roman" w:hAnsi="Times New Roman" w:cs="Times New Roman"/>
          <w:caps/>
          <w:color w:val="63B5FF"/>
          <w:kern w:val="36"/>
          <w:sz w:val="27"/>
          <w:szCs w:val="27"/>
          <w:lang w:eastAsia="ru-RU"/>
        </w:rPr>
        <w:t>ИНФОРМАЦИИ О РЕЗУЛЬТАТАХ ПРОВЕРОК, ПРОВЕДЕННЫХ В ОРГАНЕ МЕСТНОГО САМОУПРАВЛЕНИЯ</w:t>
      </w:r>
    </w:p>
    <w:p w:rsidR="002A5651" w:rsidRDefault="007A6D59">
      <w:r>
        <w:t xml:space="preserve">за 2018 год </w:t>
      </w:r>
    </w:p>
    <w:p w:rsidR="007A6D59" w:rsidRDefault="007A6D59">
      <w:bookmarkStart w:id="0" w:name="_GoBack"/>
      <w:bookmarkEnd w:id="0"/>
    </w:p>
    <w:sectPr w:rsidR="007A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59"/>
    <w:rsid w:val="002A5651"/>
    <w:rsid w:val="007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D00B-6A15-451F-930A-B17FE30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zbassobrnadzor.ru/attaches/308/2019-10-11-krasnob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2019-11-20T12:39:00Z</dcterms:created>
  <dcterms:modified xsi:type="dcterms:W3CDTF">2019-11-20T12:47:00Z</dcterms:modified>
</cp:coreProperties>
</file>